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Pr="00A0170D" w:rsidRDefault="00F113D6" w:rsidP="000262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5AA9" w:rsidRDefault="00165AA9" w:rsidP="00165AA9">
      <w:pPr>
        <w:pStyle w:val="Heading1"/>
        <w:spacing w:before="98" w:line="274" w:lineRule="exact"/>
        <w:ind w:left="2834" w:right="1797"/>
      </w:pPr>
      <w:r>
        <w:t xml:space="preserve">VENTRAL MESH RECTOPEXY AND Stapled </w:t>
      </w:r>
      <w:proofErr w:type="spellStart"/>
      <w:r>
        <w:t>Transanal</w:t>
      </w:r>
      <w:proofErr w:type="spellEnd"/>
      <w:r>
        <w:t xml:space="preserve"> Rectal Resection (</w:t>
      </w:r>
      <w:proofErr w:type="spellStart"/>
      <w:r>
        <w:t>STaRR</w:t>
      </w:r>
      <w:proofErr w:type="spellEnd"/>
      <w:r>
        <w:t>)</w:t>
      </w:r>
    </w:p>
    <w:p w:rsidR="00165AA9" w:rsidRDefault="00165AA9" w:rsidP="00A01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2727" w:rsidRPr="007345C0" w:rsidRDefault="0064444D" w:rsidP="00A01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45C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3E00" w:rsidRPr="007345C0">
        <w:rPr>
          <w:rFonts w:ascii="Arial" w:hAnsi="Arial" w:cs="Arial"/>
          <w:b/>
          <w:sz w:val="24"/>
          <w:szCs w:val="24"/>
        </w:rPr>
        <w:t>PRIOR APPROVAL FORM</w:t>
      </w:r>
    </w:p>
    <w:p w:rsidR="00A0170D" w:rsidRPr="00A0170D" w:rsidRDefault="00160A55" w:rsidP="00A017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D474" wp14:editId="776F45F9">
                <wp:simplePos x="0" y="0"/>
                <wp:positionH relativeFrom="column">
                  <wp:posOffset>-90805</wp:posOffset>
                </wp:positionH>
                <wp:positionV relativeFrom="paragraph">
                  <wp:posOffset>99695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FC" w:rsidRDefault="001D79FC" w:rsidP="00160A5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1D79FC" w:rsidRDefault="001D79FC" w:rsidP="00160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7.85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" fillcolor="#c6d9f1">
                <v:textbox>
                  <w:txbxContent>
                    <w:p w:rsidR="001D79FC" w:rsidRDefault="001D79FC" w:rsidP="00160A5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1D79FC" w:rsidRDefault="001D79FC" w:rsidP="00160A55"/>
                  </w:txbxContent>
                </v:textbox>
              </v:shape>
            </w:pict>
          </mc:Fallback>
        </mc:AlternateContent>
      </w:r>
    </w:p>
    <w:p w:rsidR="00C22727" w:rsidRDefault="00C22727" w:rsidP="00C2272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ensure </w:t>
      </w:r>
      <w:r>
        <w:rPr>
          <w:rFonts w:ascii="Arial" w:hAnsi="Arial" w:cs="Arial"/>
          <w:b/>
          <w:u w:val="single"/>
        </w:rPr>
        <w:t>all sections</w:t>
      </w:r>
      <w:r>
        <w:rPr>
          <w:rFonts w:ascii="Arial" w:hAnsi="Arial" w:cs="Arial"/>
          <w:b/>
        </w:rPr>
        <w:t xml:space="preserve"> are completed and </w:t>
      </w:r>
      <w:r>
        <w:rPr>
          <w:rFonts w:ascii="Arial" w:hAnsi="Arial" w:cs="Arial"/>
          <w:b/>
          <w:u w:val="single"/>
        </w:rPr>
        <w:t>any requested supporting information</w:t>
      </w:r>
      <w:r>
        <w:rPr>
          <w:rFonts w:ascii="Arial" w:hAnsi="Arial" w:cs="Arial"/>
          <w:b/>
        </w:rPr>
        <w:t xml:space="preserve"> is provided to ensure a prompt decision.  Unless the patient fully meets the criteria, funding will not be approved unless there are exceptional reasons.</w:t>
      </w:r>
    </w:p>
    <w:p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EC4D1A" w:rsidTr="00EC4D1A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  <w:b/>
              </w:rPr>
            </w:pPr>
            <w:r w:rsidRPr="00EC4D1A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EC4D1A" w:rsidTr="00EC4D1A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:rsidTr="00EC4D1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:rsidTr="00EC4D1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EC4D1A" w:rsidTr="00EC4D1A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  <w:b/>
              </w:rPr>
            </w:pPr>
            <w:r w:rsidRPr="00EC4D1A">
              <w:rPr>
                <w:rFonts w:ascii="Arial" w:hAnsi="Arial" w:cs="Arial"/>
                <w:b/>
              </w:rPr>
              <w:t>PATIENT’S DETAILS</w:t>
            </w:r>
          </w:p>
        </w:tc>
      </w:tr>
      <w:tr w:rsidR="00EC4D1A" w:rsidTr="00EC4D1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  <w:tr w:rsidR="00EC4D1A" w:rsidTr="00EC4D1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  <w:r w:rsidRPr="00EC4D1A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1A" w:rsidRPr="00EC4D1A" w:rsidRDefault="00EC4D1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1D79FC">
        <w:tc>
          <w:tcPr>
            <w:tcW w:w="8472" w:type="dxa"/>
          </w:tcPr>
          <w:p w:rsidR="00C248AB" w:rsidRPr="00B80FC8" w:rsidRDefault="00C248AB" w:rsidP="001D79FC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.75pt;height:9.75pt" o:ole="">
                  <v:imagedata r:id="rId10" o:title=""/>
                </v:shape>
                <w:control r:id="rId11" w:name="CheckBox166" w:shapeid="_x0000_i1045"/>
              </w:object>
            </w:r>
          </w:p>
        </w:tc>
        <w:tc>
          <w:tcPr>
            <w:tcW w:w="992" w:type="dxa"/>
          </w:tcPr>
          <w:p w:rsidR="00C248AB" w:rsidRPr="00E30A47" w:rsidRDefault="00C248AB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47" type="#_x0000_t75" style="width:9.75pt;height:9.75pt" o:ole="">
                  <v:imagedata r:id="rId12" o:title=""/>
                </v:shape>
                <w:control r:id="rId13" w:name="CheckBox1611" w:shapeid="_x0000_i1047"/>
              </w:object>
            </w:r>
          </w:p>
        </w:tc>
      </w:tr>
      <w:tr w:rsidR="00C248AB" w:rsidTr="001D79FC">
        <w:tc>
          <w:tcPr>
            <w:tcW w:w="8472" w:type="dxa"/>
          </w:tcPr>
          <w:p w:rsidR="00C248AB" w:rsidRPr="000E74AD" w:rsidRDefault="00C248AB" w:rsidP="001D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1440" w:dyaOrig="1440">
                <v:shape id="_x0000_i1049" type="#_x0000_t75" style="width:9.75pt;height:9.75pt" o:ole="">
                  <v:imagedata r:id="rId14" o:title=""/>
                </v:shape>
                <w:control r:id="rId15" w:name="CheckBox1661" w:shapeid="_x0000_i1049"/>
              </w:object>
            </w:r>
          </w:p>
        </w:tc>
        <w:tc>
          <w:tcPr>
            <w:tcW w:w="992" w:type="dxa"/>
          </w:tcPr>
          <w:p w:rsidR="00C248AB" w:rsidRPr="00E30A47" w:rsidRDefault="00C248AB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51" type="#_x0000_t75" style="width:9.75pt;height:9.75pt" o:ole="">
                  <v:imagedata r:id="rId16" o:title=""/>
                </v:shape>
                <w:control r:id="rId17" w:name="CheckBox16111" w:shapeid="_x0000_i1051"/>
              </w:object>
            </w:r>
          </w:p>
        </w:tc>
      </w:tr>
      <w:tr w:rsidR="002F11E7" w:rsidTr="001D79FC">
        <w:tc>
          <w:tcPr>
            <w:tcW w:w="8472" w:type="dxa"/>
          </w:tcPr>
          <w:p w:rsidR="002F11E7" w:rsidRDefault="002F11E7" w:rsidP="001D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1440" w:dyaOrig="1440">
                <v:shape id="_x0000_i1053" type="#_x0000_t75" style="width:9.75pt;height:9.75pt" o:ole="">
                  <v:imagedata r:id="rId18" o:title=""/>
                </v:shape>
                <w:control r:id="rId19" w:name="CheckBox16611" w:shapeid="_x0000_i1053"/>
              </w:object>
            </w:r>
          </w:p>
        </w:tc>
        <w:tc>
          <w:tcPr>
            <w:tcW w:w="992" w:type="dxa"/>
          </w:tcPr>
          <w:p w:rsidR="002F11E7" w:rsidRPr="00E30A47" w:rsidRDefault="002F11E7" w:rsidP="001D79FC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55" type="#_x0000_t75" style="width:9.75pt;height:9.75pt" o:ole="">
                  <v:imagedata r:id="rId20" o:title=""/>
                </v:shape>
                <w:control r:id="rId21" w:name="CheckBox161112" w:shapeid="_x0000_i1055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1D79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0262B3" w:rsidRPr="001A6B2E" w:rsidTr="000262B3">
        <w:tc>
          <w:tcPr>
            <w:tcW w:w="8417" w:type="dxa"/>
            <w:shd w:val="clear" w:color="auto" w:fill="auto"/>
          </w:tcPr>
          <w:p w:rsidR="00104CB7" w:rsidRPr="00D14E6B" w:rsidRDefault="00165AA9" w:rsidP="00165AA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The risks, benefits and side effects of the procedure have been discussed with the patient and the patient wishes to be considered for this treatment.</w:t>
            </w:r>
          </w:p>
        </w:tc>
        <w:tc>
          <w:tcPr>
            <w:tcW w:w="1086" w:type="dxa"/>
            <w:shd w:val="clear" w:color="auto" w:fill="auto"/>
          </w:tcPr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57" type="#_x0000_t75" style="width:9.75pt;height:9.75pt" o:ole="">
                  <v:imagedata r:id="rId22" o:title=""/>
                </v:shape>
                <w:control r:id="rId23" w:name="CheckBox16106" w:shapeid="_x0000_i1057"/>
              </w:object>
            </w:r>
          </w:p>
        </w:tc>
        <w:tc>
          <w:tcPr>
            <w:tcW w:w="917" w:type="dxa"/>
            <w:shd w:val="clear" w:color="auto" w:fill="auto"/>
          </w:tcPr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59" type="#_x0000_t75" style="width:9.75pt;height:9.75pt" o:ole="">
                  <v:imagedata r:id="rId24" o:title=""/>
                </v:shape>
                <w:control r:id="rId25" w:name="CheckBox16107" w:shapeid="_x0000_i1059"/>
              </w:object>
            </w:r>
          </w:p>
        </w:tc>
      </w:tr>
      <w:tr w:rsidR="000262B3" w:rsidRPr="001A6B2E" w:rsidTr="000262B3">
        <w:tc>
          <w:tcPr>
            <w:tcW w:w="8417" w:type="dxa"/>
            <w:shd w:val="clear" w:color="auto" w:fill="auto"/>
          </w:tcPr>
          <w:p w:rsidR="00A0170D" w:rsidRDefault="00165AA9" w:rsidP="00A017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</w:p>
          <w:p w:rsidR="00A0170D" w:rsidRPr="00165AA9" w:rsidRDefault="00165AA9" w:rsidP="00A01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 has been considered by a Multidisciplinary Pelvic Floor Team, consisting of a Gynaecological Surgeon, two Colorectal Surgeons and a Pelvic Floor Physiotherapist this will not be quorate unless a representative from each of these groups is present.</w:t>
            </w:r>
          </w:p>
        </w:tc>
        <w:tc>
          <w:tcPr>
            <w:tcW w:w="1086" w:type="dxa"/>
            <w:shd w:val="clear" w:color="auto" w:fill="auto"/>
          </w:tcPr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61" type="#_x0000_t75" style="width:9.75pt;height:9.75pt" o:ole="">
                  <v:imagedata r:id="rId26" o:title=""/>
                </v:shape>
                <w:control r:id="rId27" w:name="CheckBox16110" w:shapeid="_x0000_i1061"/>
              </w:object>
            </w:r>
          </w:p>
        </w:tc>
        <w:tc>
          <w:tcPr>
            <w:tcW w:w="917" w:type="dxa"/>
            <w:shd w:val="clear" w:color="auto" w:fill="auto"/>
          </w:tcPr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0262B3" w:rsidRPr="001A6B2E" w:rsidRDefault="000262B3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63" type="#_x0000_t75" style="width:9.75pt;height:9.75pt" o:ole="">
                  <v:imagedata r:id="rId28" o:title=""/>
                </v:shape>
                <w:control r:id="rId29" w:name="CheckBox161111" w:shapeid="_x0000_i1063"/>
              </w:object>
            </w:r>
          </w:p>
        </w:tc>
      </w:tr>
      <w:tr w:rsidR="001D79FC" w:rsidRPr="001A6B2E" w:rsidTr="000262B3">
        <w:tc>
          <w:tcPr>
            <w:tcW w:w="8417" w:type="dxa"/>
            <w:shd w:val="clear" w:color="auto" w:fill="auto"/>
          </w:tcPr>
          <w:p w:rsidR="001D79FC" w:rsidRDefault="001D79FC" w:rsidP="001D79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</w:p>
          <w:p w:rsidR="001D79FC" w:rsidRDefault="001D79FC" w:rsidP="001D79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Multidisciplinary Team (MDT) confirms that:</w:t>
            </w:r>
          </w:p>
          <w:p w:rsidR="001D79FC" w:rsidRDefault="001D79FC" w:rsidP="001D79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a) they recommend this treatment for thi</w:t>
            </w:r>
            <w:r w:rsidR="00410D00">
              <w:rPr>
                <w:rFonts w:ascii="Arial" w:hAnsi="Arial" w:cs="Arial"/>
              </w:rPr>
              <w:t>s patient over all alternatives</w:t>
            </w:r>
          </w:p>
          <w:p w:rsidR="001D79FC" w:rsidRDefault="001D79FC" w:rsidP="001D79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b) the potential be</w:t>
            </w:r>
            <w:r w:rsidR="00410D00">
              <w:rPr>
                <w:rFonts w:ascii="Arial" w:hAnsi="Arial" w:cs="Arial"/>
              </w:rPr>
              <w:t>nefit outweighs potential harms</w:t>
            </w:r>
          </w:p>
          <w:p w:rsidR="001D79FC" w:rsidRPr="00410D00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c) </w:t>
            </w:r>
            <w:proofErr w:type="gramStart"/>
            <w:r>
              <w:rPr>
                <w:rFonts w:ascii="Arial" w:hAnsi="Arial" w:cs="Arial"/>
              </w:rPr>
              <w:t>they</w:t>
            </w:r>
            <w:proofErr w:type="gramEnd"/>
            <w:r>
              <w:rPr>
                <w:rFonts w:ascii="Arial" w:hAnsi="Arial" w:cs="Arial"/>
              </w:rPr>
              <w:t xml:space="preserve"> are satisfied that the necessary capacity and expertise available to handle this intervention is in place in the proposed delivery setting.</w:t>
            </w:r>
          </w:p>
        </w:tc>
        <w:tc>
          <w:tcPr>
            <w:tcW w:w="1086" w:type="dxa"/>
            <w:shd w:val="clear" w:color="auto" w:fill="auto"/>
          </w:tcPr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70" type="#_x0000_t75" style="width:9.75pt;height:9.75pt" o:ole="">
                  <v:imagedata r:id="rId30" o:title=""/>
                </v:shape>
                <w:control r:id="rId31" w:name="CheckBox161061" w:shapeid="_x0000_i1070"/>
              </w:object>
            </w:r>
          </w:p>
        </w:tc>
        <w:tc>
          <w:tcPr>
            <w:tcW w:w="917" w:type="dxa"/>
            <w:shd w:val="clear" w:color="auto" w:fill="auto"/>
          </w:tcPr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76" type="#_x0000_t75" style="width:9.75pt;height:9.75pt" o:ole="">
                  <v:imagedata r:id="rId32" o:title=""/>
                </v:shape>
                <w:control r:id="rId33" w:name="CheckBox1611111" w:shapeid="_x0000_i1076"/>
              </w:object>
            </w:r>
          </w:p>
        </w:tc>
      </w:tr>
      <w:tr w:rsidR="001D79FC" w:rsidRPr="001A6B2E" w:rsidTr="000262B3">
        <w:tc>
          <w:tcPr>
            <w:tcW w:w="8417" w:type="dxa"/>
            <w:shd w:val="clear" w:color="auto" w:fill="auto"/>
          </w:tcPr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AND</w:t>
            </w:r>
          </w:p>
          <w:p w:rsidR="001D79FC" w:rsidRP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Conservative Management has been tried and has failed.  This includes a selection of the following as appropriate for the individual: dietary advice; pelvic floor exercises; osmotic and stimulant laxatives; bulking agents and antispasmodics; glycerine and bisacodyl suppositories and biofeedback and rectal irrigation.  The patient will have undergone a </w:t>
            </w:r>
            <w:proofErr w:type="spellStart"/>
            <w:r>
              <w:rPr>
                <w:rFonts w:ascii="Arial" w:hAnsi="Arial" w:cs="Arial"/>
              </w:rPr>
              <w:t>proctogram</w:t>
            </w:r>
            <w:proofErr w:type="spellEnd"/>
            <w:r>
              <w:rPr>
                <w:rFonts w:ascii="Arial" w:hAnsi="Arial" w:cs="Arial"/>
              </w:rPr>
              <w:t xml:space="preserve"> and anorectal physiology tests.</w:t>
            </w:r>
          </w:p>
        </w:tc>
        <w:tc>
          <w:tcPr>
            <w:tcW w:w="1086" w:type="dxa"/>
            <w:shd w:val="clear" w:color="auto" w:fill="auto"/>
          </w:tcPr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72" type="#_x0000_t75" style="width:9.75pt;height:9.75pt" o:ole="">
                  <v:imagedata r:id="rId34" o:title=""/>
                </v:shape>
                <w:control r:id="rId35" w:name="CheckBox161062" w:shapeid="_x0000_i1072"/>
              </w:object>
            </w:r>
          </w:p>
        </w:tc>
        <w:tc>
          <w:tcPr>
            <w:tcW w:w="917" w:type="dxa"/>
            <w:shd w:val="clear" w:color="auto" w:fill="auto"/>
          </w:tcPr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78" type="#_x0000_t75" style="width:9.75pt;height:9.75pt" o:ole="">
                  <v:imagedata r:id="rId36" o:title=""/>
                </v:shape>
                <w:control r:id="rId37" w:name="CheckBox1611112" w:shapeid="_x0000_i1078"/>
              </w:object>
            </w:r>
          </w:p>
        </w:tc>
      </w:tr>
      <w:tr w:rsidR="001D79FC" w:rsidRPr="001A6B2E" w:rsidTr="000262B3">
        <w:tc>
          <w:tcPr>
            <w:tcW w:w="8417" w:type="dxa"/>
            <w:shd w:val="clear" w:color="auto" w:fill="auto"/>
          </w:tcPr>
          <w:p w:rsidR="001D79FC" w:rsidRDefault="001D79FC" w:rsidP="001D79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79FC">
              <w:rPr>
                <w:rFonts w:ascii="Arial" w:hAnsi="Arial" w:cs="Arial"/>
                <w:b/>
              </w:rPr>
              <w:t>AND</w:t>
            </w:r>
          </w:p>
          <w:p w:rsidR="001D79FC" w:rsidRDefault="001D79FC" w:rsidP="001D79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patient has unresolved faecal incontinence or obstructed defecation syndrome.    </w:t>
            </w:r>
          </w:p>
        </w:tc>
        <w:tc>
          <w:tcPr>
            <w:tcW w:w="1086" w:type="dxa"/>
            <w:shd w:val="clear" w:color="auto" w:fill="auto"/>
          </w:tcPr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74" type="#_x0000_t75" style="width:9.75pt;height:9.75pt" o:ole="">
                  <v:imagedata r:id="rId38" o:title=""/>
                </v:shape>
                <w:control r:id="rId39" w:name="CheckBox161063" w:shapeid="_x0000_i1074"/>
              </w:object>
            </w:r>
          </w:p>
        </w:tc>
        <w:tc>
          <w:tcPr>
            <w:tcW w:w="917" w:type="dxa"/>
            <w:shd w:val="clear" w:color="auto" w:fill="auto"/>
          </w:tcPr>
          <w:p w:rsidR="001D79FC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</w:p>
          <w:p w:rsidR="001D79FC" w:rsidRPr="001A6B2E" w:rsidRDefault="001D79FC" w:rsidP="00A0170D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80" type="#_x0000_t75" style="width:9.75pt;height:9.75pt" o:ole="">
                  <v:imagedata r:id="rId40" o:title=""/>
                </v:shape>
                <w:control r:id="rId41" w:name="CheckBox1611113" w:shapeid="_x0000_i1080"/>
              </w:object>
            </w:r>
          </w:p>
        </w:tc>
      </w:tr>
    </w:tbl>
    <w:p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:rsidR="003A3208" w:rsidRDefault="003A3208" w:rsidP="00C248AB">
      <w:pPr>
        <w:spacing w:after="0"/>
      </w:pPr>
    </w:p>
    <w:p w:rsidR="00F113D6" w:rsidRDefault="00F113D6" w:rsidP="00C248AB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1D79FC">
        <w:tc>
          <w:tcPr>
            <w:tcW w:w="10420" w:type="dxa"/>
          </w:tcPr>
          <w:p w:rsidR="00C248AB" w:rsidRPr="00BE6CC7" w:rsidRDefault="00C248AB" w:rsidP="001D79FC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1D7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42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BB7E00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footerReference w:type="default" r:id="rId4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FC" w:rsidRDefault="001D79FC" w:rsidP="00283A90">
      <w:pPr>
        <w:spacing w:after="0" w:line="240" w:lineRule="auto"/>
      </w:pPr>
      <w:r>
        <w:separator/>
      </w:r>
    </w:p>
  </w:endnote>
  <w:endnote w:type="continuationSeparator" w:id="0">
    <w:p w:rsidR="001D79FC" w:rsidRDefault="001D79FC" w:rsidP="0028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FC" w:rsidRDefault="001D79FC">
    <w:pPr>
      <w:pStyle w:val="Footer"/>
    </w:pPr>
    <w:r>
      <w:t>August 2018</w:t>
    </w:r>
  </w:p>
  <w:p w:rsidR="001D79FC" w:rsidRDefault="001D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FC" w:rsidRDefault="001D79FC" w:rsidP="00283A90">
      <w:pPr>
        <w:spacing w:after="0" w:line="240" w:lineRule="auto"/>
      </w:pPr>
      <w:r>
        <w:separator/>
      </w:r>
    </w:p>
  </w:footnote>
  <w:footnote w:type="continuationSeparator" w:id="0">
    <w:p w:rsidR="001D79FC" w:rsidRDefault="001D79FC" w:rsidP="0028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E43F7"/>
    <w:multiLevelType w:val="hybridMultilevel"/>
    <w:tmpl w:val="20745148"/>
    <w:lvl w:ilvl="0" w:tplc="B514510E">
      <w:start w:val="1"/>
      <w:numFmt w:val="decimal"/>
      <w:lvlText w:val="%1."/>
      <w:lvlJc w:val="left"/>
      <w:pPr>
        <w:ind w:left="1298" w:hanging="24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12525C18">
      <w:start w:val="1"/>
      <w:numFmt w:val="lowerLetter"/>
      <w:lvlText w:val="%2)"/>
      <w:lvlJc w:val="left"/>
      <w:pPr>
        <w:ind w:left="1581" w:hanging="25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 w:tplc="8A9E7084">
      <w:numFmt w:val="bullet"/>
      <w:lvlText w:val="•"/>
      <w:lvlJc w:val="left"/>
      <w:pPr>
        <w:ind w:left="2692" w:hanging="257"/>
      </w:pPr>
      <w:rPr>
        <w:rFonts w:hint="default"/>
      </w:rPr>
    </w:lvl>
    <w:lvl w:ilvl="3" w:tplc="FBDCCAA0">
      <w:numFmt w:val="bullet"/>
      <w:lvlText w:val="•"/>
      <w:lvlJc w:val="left"/>
      <w:pPr>
        <w:ind w:left="3804" w:hanging="257"/>
      </w:pPr>
      <w:rPr>
        <w:rFonts w:hint="default"/>
      </w:rPr>
    </w:lvl>
    <w:lvl w:ilvl="4" w:tplc="D246585E">
      <w:numFmt w:val="bullet"/>
      <w:lvlText w:val="•"/>
      <w:lvlJc w:val="left"/>
      <w:pPr>
        <w:ind w:left="4917" w:hanging="257"/>
      </w:pPr>
      <w:rPr>
        <w:rFonts w:hint="default"/>
      </w:rPr>
    </w:lvl>
    <w:lvl w:ilvl="5" w:tplc="5FDAAEA8">
      <w:numFmt w:val="bullet"/>
      <w:lvlText w:val="•"/>
      <w:lvlJc w:val="left"/>
      <w:pPr>
        <w:ind w:left="6029" w:hanging="257"/>
      </w:pPr>
      <w:rPr>
        <w:rFonts w:hint="default"/>
      </w:rPr>
    </w:lvl>
    <w:lvl w:ilvl="6" w:tplc="F8EAC394">
      <w:numFmt w:val="bullet"/>
      <w:lvlText w:val="•"/>
      <w:lvlJc w:val="left"/>
      <w:pPr>
        <w:ind w:left="7141" w:hanging="257"/>
      </w:pPr>
      <w:rPr>
        <w:rFonts w:hint="default"/>
      </w:rPr>
    </w:lvl>
    <w:lvl w:ilvl="7" w:tplc="B97420E6">
      <w:numFmt w:val="bullet"/>
      <w:lvlText w:val="•"/>
      <w:lvlJc w:val="left"/>
      <w:pPr>
        <w:ind w:left="8254" w:hanging="257"/>
      </w:pPr>
      <w:rPr>
        <w:rFonts w:hint="default"/>
      </w:rPr>
    </w:lvl>
    <w:lvl w:ilvl="8" w:tplc="5B60DF50">
      <w:numFmt w:val="bullet"/>
      <w:lvlText w:val="•"/>
      <w:lvlJc w:val="left"/>
      <w:pPr>
        <w:ind w:left="9366" w:hanging="2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104CB7"/>
    <w:rsid w:val="00160A55"/>
    <w:rsid w:val="00165AA9"/>
    <w:rsid w:val="001D79FC"/>
    <w:rsid w:val="00240B8D"/>
    <w:rsid w:val="00273E00"/>
    <w:rsid w:val="00283A90"/>
    <w:rsid w:val="002F11E7"/>
    <w:rsid w:val="00310341"/>
    <w:rsid w:val="003A3208"/>
    <w:rsid w:val="00410D00"/>
    <w:rsid w:val="0064444D"/>
    <w:rsid w:val="007345C0"/>
    <w:rsid w:val="00913C49"/>
    <w:rsid w:val="00917269"/>
    <w:rsid w:val="00973C44"/>
    <w:rsid w:val="00A0170D"/>
    <w:rsid w:val="00A12FBE"/>
    <w:rsid w:val="00B6023B"/>
    <w:rsid w:val="00BB7E00"/>
    <w:rsid w:val="00C101C2"/>
    <w:rsid w:val="00C22727"/>
    <w:rsid w:val="00C248AB"/>
    <w:rsid w:val="00CB5228"/>
    <w:rsid w:val="00D14E6B"/>
    <w:rsid w:val="00EC4D1A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65AA9"/>
    <w:pPr>
      <w:widowControl w:val="0"/>
      <w:autoSpaceDE w:val="0"/>
      <w:autoSpaceDN w:val="0"/>
      <w:spacing w:after="0" w:line="240" w:lineRule="auto"/>
      <w:ind w:left="96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8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90"/>
  </w:style>
  <w:style w:type="paragraph" w:styleId="Footer">
    <w:name w:val="footer"/>
    <w:basedOn w:val="Normal"/>
    <w:link w:val="FooterChar"/>
    <w:uiPriority w:val="99"/>
    <w:unhideWhenUsed/>
    <w:rsid w:val="0028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90"/>
  </w:style>
  <w:style w:type="paragraph" w:styleId="BalloonText">
    <w:name w:val="Balloon Text"/>
    <w:basedOn w:val="Normal"/>
    <w:link w:val="BalloonTextChar"/>
    <w:uiPriority w:val="99"/>
    <w:semiHidden/>
    <w:unhideWhenUsed/>
    <w:rsid w:val="0028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65AA9"/>
    <w:rPr>
      <w:rFonts w:ascii="Arial" w:eastAsia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65AA9"/>
    <w:pPr>
      <w:widowControl w:val="0"/>
      <w:autoSpaceDE w:val="0"/>
      <w:autoSpaceDN w:val="0"/>
      <w:spacing w:after="0" w:line="240" w:lineRule="auto"/>
      <w:ind w:left="96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8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90"/>
  </w:style>
  <w:style w:type="paragraph" w:styleId="Footer">
    <w:name w:val="footer"/>
    <w:basedOn w:val="Normal"/>
    <w:link w:val="FooterChar"/>
    <w:uiPriority w:val="99"/>
    <w:unhideWhenUsed/>
    <w:rsid w:val="0028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90"/>
  </w:style>
  <w:style w:type="paragraph" w:styleId="BalloonText">
    <w:name w:val="Balloon Text"/>
    <w:basedOn w:val="Normal"/>
    <w:link w:val="BalloonTextChar"/>
    <w:uiPriority w:val="99"/>
    <w:semiHidden/>
    <w:unhideWhenUsed/>
    <w:rsid w:val="0028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65AA9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hyperlink" Target="mailto:glccg.ifr@nhs.ne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05BD-8F75-4738-9018-F414125E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cp:lastPrinted>2016-10-26T07:53:00Z</cp:lastPrinted>
  <dcterms:created xsi:type="dcterms:W3CDTF">2018-10-04T09:34:00Z</dcterms:created>
  <dcterms:modified xsi:type="dcterms:W3CDTF">2018-10-04T09:34:00Z</dcterms:modified>
</cp:coreProperties>
</file>