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EB3" w:rsidRPr="006F3DD3" w:rsidRDefault="00355EDD" w:rsidP="00674F71">
      <w:pPr>
        <w:widowControl/>
        <w:jc w:val="both"/>
        <w:rPr>
          <w:rFonts w:ascii="Arial" w:hAnsi="Arial" w:cs="Arial"/>
          <w:sz w:val="22"/>
          <w:szCs w:val="22"/>
        </w:rPr>
      </w:pPr>
      <w:r>
        <w:rPr>
          <w:rFonts w:ascii="Arial" w:hAnsi="Arial" w:cs="Arial"/>
          <w:b/>
          <w:noProof/>
          <w:sz w:val="28"/>
          <w:szCs w:val="28"/>
          <w:lang w:eastAsia="en-GB"/>
        </w:rPr>
        <w:drawing>
          <wp:anchor distT="0" distB="0" distL="114300" distR="114300" simplePos="0" relativeHeight="251958784" behindDoc="0" locked="0" layoutInCell="1" allowOverlap="1" wp14:anchorId="19DCDF4C" wp14:editId="496F16B7">
            <wp:simplePos x="0" y="0"/>
            <wp:positionH relativeFrom="column">
              <wp:posOffset>3469640</wp:posOffset>
            </wp:positionH>
            <wp:positionV relativeFrom="paragraph">
              <wp:posOffset>-683260</wp:posOffset>
            </wp:positionV>
            <wp:extent cx="3161665" cy="1418590"/>
            <wp:effectExtent l="0" t="0" r="635" b="0"/>
            <wp:wrapSquare wrapText="bothSides"/>
            <wp:docPr id="3" name="Picture 3" descr="Gloucestershire CCG ÔÇô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ucestershire CCG ÔÇô RGB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1665" cy="1418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C63" w:rsidRPr="006F3DD3" w:rsidRDefault="008D0C63" w:rsidP="00674F71">
      <w:pPr>
        <w:widowControl/>
        <w:jc w:val="both"/>
        <w:rPr>
          <w:rFonts w:ascii="Arial" w:hAnsi="Arial" w:cs="Arial"/>
          <w:sz w:val="22"/>
          <w:szCs w:val="22"/>
        </w:rPr>
      </w:pPr>
    </w:p>
    <w:p w:rsidR="008D0C63" w:rsidRPr="006F3DD3" w:rsidRDefault="008D0C63" w:rsidP="00674F71">
      <w:pPr>
        <w:widowControl/>
        <w:jc w:val="both"/>
        <w:rPr>
          <w:rFonts w:ascii="Arial" w:hAnsi="Arial" w:cs="Arial"/>
          <w:sz w:val="22"/>
          <w:szCs w:val="22"/>
        </w:rPr>
      </w:pPr>
    </w:p>
    <w:p w:rsidR="008D0C63" w:rsidRPr="006F3DD3" w:rsidRDefault="008D0C63" w:rsidP="00674F71">
      <w:pPr>
        <w:widowControl/>
        <w:jc w:val="both"/>
        <w:rPr>
          <w:rFonts w:ascii="Arial" w:hAnsi="Arial" w:cs="Arial"/>
          <w:sz w:val="22"/>
          <w:szCs w:val="22"/>
        </w:rPr>
      </w:pPr>
    </w:p>
    <w:p w:rsidR="00D5739F" w:rsidRPr="006F3DD3" w:rsidRDefault="00D5739F" w:rsidP="00674F71">
      <w:pPr>
        <w:jc w:val="both"/>
        <w:rPr>
          <w:rFonts w:ascii="Arial" w:hAnsi="Arial" w:cs="Arial"/>
          <w:sz w:val="22"/>
          <w:szCs w:val="22"/>
        </w:rPr>
      </w:pPr>
    </w:p>
    <w:p w:rsidR="00D5739F" w:rsidRDefault="00D5739F" w:rsidP="006B14C5">
      <w:pPr>
        <w:jc w:val="right"/>
        <w:rPr>
          <w:rFonts w:ascii="Arial" w:hAnsi="Arial" w:cs="Arial"/>
          <w:sz w:val="22"/>
          <w:szCs w:val="22"/>
        </w:rPr>
      </w:pPr>
    </w:p>
    <w:p w:rsidR="00FD4542" w:rsidRDefault="00FD4542" w:rsidP="006B14C5">
      <w:pPr>
        <w:jc w:val="right"/>
        <w:rPr>
          <w:rFonts w:ascii="Arial" w:hAnsi="Arial" w:cs="Arial"/>
          <w:sz w:val="22"/>
          <w:szCs w:val="22"/>
        </w:rPr>
      </w:pPr>
    </w:p>
    <w:p w:rsidR="00FD4542" w:rsidRDefault="00FD4542" w:rsidP="006B14C5">
      <w:pPr>
        <w:jc w:val="right"/>
        <w:rPr>
          <w:rFonts w:ascii="Arial" w:hAnsi="Arial" w:cs="Arial"/>
          <w:sz w:val="22"/>
          <w:szCs w:val="22"/>
        </w:rPr>
      </w:pPr>
    </w:p>
    <w:p w:rsidR="00FD4542" w:rsidRPr="006F3DD3" w:rsidRDefault="00FD4542" w:rsidP="006B14C5">
      <w:pPr>
        <w:jc w:val="right"/>
        <w:rPr>
          <w:rFonts w:ascii="Arial" w:hAnsi="Arial" w:cs="Arial"/>
          <w:sz w:val="22"/>
          <w:szCs w:val="22"/>
        </w:rPr>
      </w:pPr>
    </w:p>
    <w:p w:rsidR="00D5739F" w:rsidRPr="006F3DD3" w:rsidRDefault="00D5739F" w:rsidP="00674F71">
      <w:pPr>
        <w:jc w:val="both"/>
        <w:rPr>
          <w:rFonts w:ascii="Arial" w:hAnsi="Arial" w:cs="Arial"/>
          <w:sz w:val="22"/>
          <w:szCs w:val="22"/>
        </w:rPr>
      </w:pPr>
    </w:p>
    <w:p w:rsidR="00D5739F" w:rsidRPr="006F3DD3" w:rsidRDefault="00D5739F" w:rsidP="00674F71">
      <w:pPr>
        <w:jc w:val="both"/>
        <w:rPr>
          <w:rFonts w:ascii="Arial" w:hAnsi="Arial" w:cs="Arial"/>
          <w:sz w:val="22"/>
          <w:szCs w:val="22"/>
        </w:rPr>
      </w:pPr>
      <w:r w:rsidRPr="006F3DD3">
        <w:rPr>
          <w:rFonts w:ascii="Arial" w:hAnsi="Arial" w:cs="Arial"/>
          <w:noProof/>
          <w:sz w:val="22"/>
          <w:szCs w:val="22"/>
          <w:lang w:eastAsia="en-GB"/>
        </w:rPr>
        <mc:AlternateContent>
          <mc:Choice Requires="wps">
            <w:drawing>
              <wp:anchor distT="0" distB="0" distL="114300" distR="114300" simplePos="0" relativeHeight="251664896" behindDoc="0" locked="0" layoutInCell="1" allowOverlap="1" wp14:anchorId="7EAEAE59" wp14:editId="0E638259">
                <wp:simplePos x="0" y="0"/>
                <wp:positionH relativeFrom="column">
                  <wp:posOffset>428152</wp:posOffset>
                </wp:positionH>
                <wp:positionV relativeFrom="paragraph">
                  <wp:posOffset>124460</wp:posOffset>
                </wp:positionV>
                <wp:extent cx="4986655" cy="1764665"/>
                <wp:effectExtent l="0" t="0" r="23495" b="26035"/>
                <wp:wrapNone/>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55" cy="1764665"/>
                        </a:xfrm>
                        <a:prstGeom prst="rect">
                          <a:avLst/>
                        </a:prstGeom>
                        <a:solidFill>
                          <a:srgbClr val="FFFFFF"/>
                        </a:solidFill>
                        <a:ln w="9525">
                          <a:solidFill>
                            <a:srgbClr val="000000"/>
                          </a:solidFill>
                          <a:miter lim="800000"/>
                          <a:headEnd/>
                          <a:tailEnd/>
                        </a:ln>
                      </wps:spPr>
                      <wps:txbx>
                        <w:txbxContent>
                          <w:p w:rsidR="006F3D26" w:rsidRDefault="006F3D26" w:rsidP="00D5739F">
                            <w:pPr>
                              <w:spacing w:before="120"/>
                              <w:jc w:val="center"/>
                              <w:rPr>
                                <w:rFonts w:ascii="Arial" w:hAnsi="Arial" w:cs="Arial"/>
                                <w:b/>
                                <w:sz w:val="40"/>
                                <w:szCs w:val="40"/>
                              </w:rPr>
                            </w:pPr>
                          </w:p>
                          <w:p w:rsidR="006F3D26" w:rsidRDefault="006F3D26" w:rsidP="00D5739F">
                            <w:pPr>
                              <w:spacing w:before="120"/>
                              <w:jc w:val="center"/>
                              <w:rPr>
                                <w:rFonts w:ascii="Arial" w:hAnsi="Arial" w:cs="Arial"/>
                                <w:b/>
                                <w:sz w:val="40"/>
                                <w:szCs w:val="40"/>
                              </w:rPr>
                            </w:pPr>
                            <w:r>
                              <w:rPr>
                                <w:rFonts w:ascii="Arial" w:hAnsi="Arial" w:cs="Arial"/>
                                <w:b/>
                                <w:sz w:val="40"/>
                                <w:szCs w:val="40"/>
                              </w:rPr>
                              <w:t>Complaints and Feedback Policy and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EAE59" id="_x0000_t202" coordsize="21600,21600" o:spt="202" path="m,l,21600r21600,l21600,xe">
                <v:stroke joinstyle="miter"/>
                <v:path gradientshapeok="t" o:connecttype="rect"/>
              </v:shapetype>
              <v:shape id="Text Box 49" o:spid="_x0000_s1026" type="#_x0000_t202" style="position:absolute;left:0;text-align:left;margin-left:33.7pt;margin-top:9.8pt;width:392.65pt;height:138.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">
                <v:textbox>
                  <w:txbxContent>
                    <w:p w:rsidR="006F3D26" w:rsidRDefault="006F3D26" w:rsidP="00D5739F">
                      <w:pPr>
                        <w:spacing w:before="120"/>
                        <w:jc w:val="center"/>
                        <w:rPr>
                          <w:rFonts w:ascii="Arial" w:hAnsi="Arial" w:cs="Arial"/>
                          <w:b/>
                          <w:sz w:val="40"/>
                          <w:szCs w:val="40"/>
                        </w:rPr>
                      </w:pPr>
                    </w:p>
                    <w:p w:rsidR="006F3D26" w:rsidRDefault="006F3D26" w:rsidP="00D5739F">
                      <w:pPr>
                        <w:spacing w:before="120"/>
                        <w:jc w:val="center"/>
                        <w:rPr>
                          <w:rFonts w:ascii="Arial" w:hAnsi="Arial" w:cs="Arial"/>
                          <w:b/>
                          <w:sz w:val="40"/>
                          <w:szCs w:val="40"/>
                        </w:rPr>
                      </w:pPr>
                      <w:r>
                        <w:rPr>
                          <w:rFonts w:ascii="Arial" w:hAnsi="Arial" w:cs="Arial"/>
                          <w:b/>
                          <w:sz w:val="40"/>
                          <w:szCs w:val="40"/>
                        </w:rPr>
                        <w:t>Complaints and Feedback Policy and Procedure</w:t>
                      </w:r>
                    </w:p>
                  </w:txbxContent>
                </v:textbox>
              </v:shape>
            </w:pict>
          </mc:Fallback>
        </mc:AlternateContent>
      </w:r>
    </w:p>
    <w:p w:rsidR="00D5739F" w:rsidRPr="006F3DD3" w:rsidRDefault="00D5739F" w:rsidP="00674F71">
      <w:pPr>
        <w:jc w:val="both"/>
        <w:rPr>
          <w:rFonts w:ascii="Arial" w:hAnsi="Arial" w:cs="Arial"/>
          <w:sz w:val="22"/>
          <w:szCs w:val="22"/>
        </w:rPr>
      </w:pPr>
    </w:p>
    <w:p w:rsidR="00D5739F" w:rsidRPr="006F3DD3" w:rsidRDefault="00D5739F" w:rsidP="00674F71">
      <w:pPr>
        <w:jc w:val="both"/>
        <w:rPr>
          <w:rFonts w:ascii="Arial" w:hAnsi="Arial" w:cs="Arial"/>
          <w:sz w:val="22"/>
          <w:szCs w:val="22"/>
        </w:rPr>
      </w:pPr>
    </w:p>
    <w:p w:rsidR="00D5739F" w:rsidRPr="006F3DD3" w:rsidRDefault="00D5739F" w:rsidP="00674F71">
      <w:pPr>
        <w:jc w:val="both"/>
        <w:rPr>
          <w:rFonts w:ascii="Arial" w:hAnsi="Arial" w:cs="Arial"/>
          <w:sz w:val="22"/>
          <w:szCs w:val="22"/>
        </w:rPr>
      </w:pPr>
    </w:p>
    <w:p w:rsidR="00D5739F" w:rsidRPr="006F3DD3" w:rsidRDefault="00D5739F" w:rsidP="00674F71">
      <w:pPr>
        <w:jc w:val="both"/>
        <w:rPr>
          <w:rFonts w:ascii="Arial" w:hAnsi="Arial" w:cs="Arial"/>
          <w:sz w:val="22"/>
          <w:szCs w:val="22"/>
        </w:rPr>
      </w:pPr>
    </w:p>
    <w:p w:rsidR="00D5739F" w:rsidRPr="006F3DD3" w:rsidRDefault="00D5739F" w:rsidP="00674F71">
      <w:pPr>
        <w:jc w:val="both"/>
        <w:rPr>
          <w:rFonts w:ascii="Arial" w:hAnsi="Arial" w:cs="Arial"/>
          <w:sz w:val="22"/>
          <w:szCs w:val="22"/>
        </w:rPr>
      </w:pPr>
      <w:r w:rsidRPr="006F3DD3">
        <w:rPr>
          <w:rFonts w:ascii="Arial" w:hAnsi="Arial" w:cs="Arial"/>
          <w:sz w:val="22"/>
          <w:szCs w:val="22"/>
        </w:rPr>
        <w:t xml:space="preserve"> </w:t>
      </w:r>
    </w:p>
    <w:p w:rsidR="00D5739F" w:rsidRPr="006F3DD3" w:rsidRDefault="00D5739F" w:rsidP="00674F71">
      <w:pPr>
        <w:jc w:val="both"/>
        <w:rPr>
          <w:rFonts w:ascii="Arial" w:hAnsi="Arial" w:cs="Arial"/>
          <w:sz w:val="22"/>
          <w:szCs w:val="22"/>
        </w:rPr>
      </w:pPr>
    </w:p>
    <w:p w:rsidR="00D5739F" w:rsidRPr="006F3DD3" w:rsidRDefault="00D5739F" w:rsidP="00674F71">
      <w:pPr>
        <w:jc w:val="both"/>
        <w:rPr>
          <w:rFonts w:ascii="Arial" w:hAnsi="Arial" w:cs="Arial"/>
          <w:sz w:val="22"/>
          <w:szCs w:val="22"/>
        </w:rPr>
      </w:pPr>
    </w:p>
    <w:p w:rsidR="00D5739F" w:rsidRPr="006F3DD3" w:rsidRDefault="00D5739F" w:rsidP="00674F71">
      <w:pPr>
        <w:jc w:val="both"/>
        <w:rPr>
          <w:rFonts w:ascii="Arial" w:hAnsi="Arial" w:cs="Arial"/>
          <w:sz w:val="22"/>
          <w:szCs w:val="22"/>
        </w:rPr>
      </w:pPr>
    </w:p>
    <w:p w:rsidR="00D5739F" w:rsidRPr="006F3DD3" w:rsidRDefault="00D5739F" w:rsidP="00674F71">
      <w:pPr>
        <w:jc w:val="both"/>
        <w:rPr>
          <w:rFonts w:ascii="Arial" w:hAnsi="Arial" w:cs="Arial"/>
          <w:sz w:val="22"/>
          <w:szCs w:val="22"/>
        </w:rPr>
      </w:pPr>
    </w:p>
    <w:p w:rsidR="00D5739F" w:rsidRPr="006F3DD3" w:rsidRDefault="00D5739F" w:rsidP="00674F71">
      <w:pPr>
        <w:jc w:val="both"/>
        <w:rPr>
          <w:rFonts w:ascii="Arial" w:hAnsi="Arial" w:cs="Arial"/>
          <w:sz w:val="22"/>
          <w:szCs w:val="22"/>
        </w:rPr>
      </w:pPr>
    </w:p>
    <w:p w:rsidR="00D5739F" w:rsidRPr="006F3DD3" w:rsidRDefault="00D5739F" w:rsidP="00674F71">
      <w:pPr>
        <w:jc w:val="both"/>
        <w:rPr>
          <w:rFonts w:ascii="Arial" w:hAnsi="Arial" w:cs="Arial"/>
          <w:sz w:val="22"/>
          <w:szCs w:val="22"/>
        </w:rPr>
      </w:pPr>
    </w:p>
    <w:p w:rsidR="00D5739F" w:rsidRPr="006F3DD3" w:rsidRDefault="00D5739F" w:rsidP="00674F71">
      <w:pPr>
        <w:jc w:val="both"/>
        <w:rPr>
          <w:rFonts w:ascii="Arial" w:hAnsi="Arial" w:cs="Arial"/>
          <w:sz w:val="22"/>
          <w:szCs w:val="22"/>
        </w:rPr>
      </w:pPr>
    </w:p>
    <w:p w:rsidR="00D5739F" w:rsidRPr="006F3DD3" w:rsidRDefault="00D5739F" w:rsidP="00674F71">
      <w:pPr>
        <w:jc w:val="both"/>
        <w:rPr>
          <w:rFonts w:ascii="Arial" w:hAnsi="Arial" w:cs="Arial"/>
          <w:sz w:val="22"/>
          <w:szCs w:val="22"/>
        </w:rPr>
      </w:pPr>
    </w:p>
    <w:p w:rsidR="00D5739F" w:rsidRPr="006F3DD3" w:rsidRDefault="00D5739F" w:rsidP="002B554A">
      <w:pPr>
        <w:jc w:val="center"/>
        <w:rPr>
          <w:rFonts w:ascii="Arial" w:hAnsi="Arial" w:cs="Arial"/>
          <w:sz w:val="22"/>
          <w:szCs w:val="22"/>
        </w:rPr>
      </w:pPr>
    </w:p>
    <w:p w:rsidR="00D5739F" w:rsidRPr="006F3DD3" w:rsidRDefault="00D5739F" w:rsidP="00674F71">
      <w:pPr>
        <w:jc w:val="both"/>
        <w:rPr>
          <w:rFonts w:ascii="Arial" w:hAnsi="Arial" w:cs="Arial"/>
          <w:sz w:val="22"/>
          <w:szCs w:val="22"/>
        </w:rPr>
      </w:pPr>
    </w:p>
    <w:p w:rsidR="00D5739F" w:rsidRPr="006F3DD3" w:rsidRDefault="00D5739F" w:rsidP="00674F71">
      <w:pPr>
        <w:jc w:val="both"/>
        <w:rPr>
          <w:rFonts w:ascii="Arial" w:hAnsi="Arial" w:cs="Arial"/>
          <w:sz w:val="22"/>
          <w:szCs w:val="22"/>
        </w:rPr>
      </w:pPr>
    </w:p>
    <w:p w:rsidR="00D5739F" w:rsidRPr="006F3DD3" w:rsidRDefault="00D5739F" w:rsidP="00674F71">
      <w:pPr>
        <w:jc w:val="both"/>
        <w:rPr>
          <w:rFonts w:ascii="Arial" w:hAnsi="Arial" w:cs="Arial"/>
          <w:sz w:val="22"/>
          <w:szCs w:val="22"/>
        </w:rPr>
      </w:pPr>
    </w:p>
    <w:p w:rsidR="00D5739F" w:rsidRPr="006F3DD3" w:rsidRDefault="00D5739F" w:rsidP="00674F71">
      <w:pPr>
        <w:jc w:val="both"/>
        <w:rPr>
          <w:rFonts w:ascii="Arial" w:hAnsi="Arial" w:cs="Arial"/>
          <w:sz w:val="22"/>
          <w:szCs w:val="22"/>
        </w:rPr>
      </w:pPr>
    </w:p>
    <w:p w:rsidR="00D5739F" w:rsidRPr="006F3DD3" w:rsidRDefault="00D5739F" w:rsidP="00674F71">
      <w:pPr>
        <w:jc w:val="both"/>
        <w:rPr>
          <w:rFonts w:ascii="Arial" w:hAnsi="Arial" w:cs="Arial"/>
          <w:sz w:val="22"/>
          <w:szCs w:val="22"/>
        </w:rPr>
      </w:pPr>
    </w:p>
    <w:p w:rsidR="00D5739F" w:rsidRPr="006F3DD3" w:rsidRDefault="00D5739F" w:rsidP="00674F71">
      <w:pPr>
        <w:jc w:val="both"/>
        <w:rPr>
          <w:rFonts w:ascii="Arial" w:hAnsi="Arial" w:cs="Arial"/>
          <w:sz w:val="22"/>
          <w:szCs w:val="22"/>
        </w:rPr>
      </w:pPr>
    </w:p>
    <w:tbl>
      <w:tblPr>
        <w:tblStyle w:val="TableGrid"/>
        <w:tblW w:w="7796" w:type="dxa"/>
        <w:tblInd w:w="817" w:type="dxa"/>
        <w:tblLook w:val="04A0" w:firstRow="1" w:lastRow="0" w:firstColumn="1" w:lastColumn="0" w:noHBand="0" w:noVBand="1"/>
      </w:tblPr>
      <w:tblGrid>
        <w:gridCol w:w="2410"/>
        <w:gridCol w:w="5386"/>
      </w:tblGrid>
      <w:tr w:rsidR="00D5739F" w:rsidRPr="006F3DD3" w:rsidTr="008F12E0">
        <w:trPr>
          <w:trHeight w:val="340"/>
        </w:trPr>
        <w:tc>
          <w:tcPr>
            <w:tcW w:w="2410" w:type="dxa"/>
          </w:tcPr>
          <w:p w:rsidR="00D5739F" w:rsidRPr="008F12E0" w:rsidRDefault="00344A30" w:rsidP="00674F71">
            <w:pPr>
              <w:jc w:val="both"/>
              <w:rPr>
                <w:rFonts w:ascii="Arial" w:hAnsi="Arial" w:cs="Arial"/>
                <w:b/>
                <w:sz w:val="22"/>
                <w:szCs w:val="22"/>
              </w:rPr>
            </w:pPr>
            <w:r>
              <w:rPr>
                <w:rFonts w:ascii="Arial" w:hAnsi="Arial" w:cs="Arial"/>
                <w:b/>
                <w:sz w:val="22"/>
                <w:szCs w:val="22"/>
              </w:rPr>
              <w:t>Version</w:t>
            </w:r>
            <w:r w:rsidR="00CE533A">
              <w:rPr>
                <w:rFonts w:ascii="Arial" w:hAnsi="Arial" w:cs="Arial"/>
                <w:b/>
                <w:sz w:val="22"/>
                <w:szCs w:val="22"/>
              </w:rPr>
              <w:t xml:space="preserve"> No. </w:t>
            </w:r>
          </w:p>
        </w:tc>
        <w:tc>
          <w:tcPr>
            <w:tcW w:w="5386" w:type="dxa"/>
          </w:tcPr>
          <w:p w:rsidR="00D5739F" w:rsidRPr="006F3DD3" w:rsidRDefault="00CE533A" w:rsidP="000803FF">
            <w:pPr>
              <w:jc w:val="both"/>
              <w:rPr>
                <w:rFonts w:ascii="Arial" w:hAnsi="Arial" w:cs="Arial"/>
                <w:sz w:val="22"/>
                <w:szCs w:val="22"/>
              </w:rPr>
            </w:pPr>
            <w:r>
              <w:rPr>
                <w:rFonts w:ascii="Arial" w:hAnsi="Arial" w:cs="Arial"/>
                <w:sz w:val="22"/>
                <w:szCs w:val="22"/>
              </w:rPr>
              <w:t>2</w:t>
            </w:r>
            <w:r w:rsidR="009C1D1D">
              <w:rPr>
                <w:rFonts w:ascii="Arial" w:hAnsi="Arial" w:cs="Arial"/>
                <w:sz w:val="22"/>
                <w:szCs w:val="22"/>
              </w:rPr>
              <w:t xml:space="preserve"> </w:t>
            </w:r>
          </w:p>
        </w:tc>
      </w:tr>
      <w:tr w:rsidR="00D5739F" w:rsidRPr="006F3DD3" w:rsidTr="008F12E0">
        <w:trPr>
          <w:trHeight w:val="340"/>
        </w:trPr>
        <w:tc>
          <w:tcPr>
            <w:tcW w:w="2410" w:type="dxa"/>
          </w:tcPr>
          <w:p w:rsidR="00D5739F" w:rsidRPr="008F12E0" w:rsidRDefault="00344A30" w:rsidP="00674F71">
            <w:pPr>
              <w:jc w:val="both"/>
              <w:rPr>
                <w:rFonts w:ascii="Arial" w:hAnsi="Arial" w:cs="Arial"/>
                <w:b/>
                <w:sz w:val="22"/>
                <w:szCs w:val="22"/>
              </w:rPr>
            </w:pPr>
            <w:r>
              <w:rPr>
                <w:rFonts w:ascii="Arial" w:hAnsi="Arial" w:cs="Arial"/>
                <w:b/>
                <w:sz w:val="22"/>
                <w:szCs w:val="22"/>
              </w:rPr>
              <w:t>Policy No</w:t>
            </w:r>
          </w:p>
        </w:tc>
        <w:tc>
          <w:tcPr>
            <w:tcW w:w="5386" w:type="dxa"/>
          </w:tcPr>
          <w:p w:rsidR="00D5739F" w:rsidRPr="006F3DD3" w:rsidRDefault="00FB7720" w:rsidP="00674F71">
            <w:pPr>
              <w:jc w:val="both"/>
              <w:rPr>
                <w:rFonts w:ascii="Arial" w:hAnsi="Arial" w:cs="Arial"/>
                <w:sz w:val="22"/>
                <w:szCs w:val="22"/>
              </w:rPr>
            </w:pPr>
            <w:r>
              <w:rPr>
                <w:rFonts w:ascii="Arial" w:hAnsi="Arial" w:cs="Arial"/>
                <w:sz w:val="22"/>
                <w:szCs w:val="22"/>
              </w:rPr>
              <w:t>6</w:t>
            </w:r>
            <w:r w:rsidR="00246D19">
              <w:rPr>
                <w:rFonts w:ascii="Arial" w:hAnsi="Arial" w:cs="Arial"/>
                <w:sz w:val="22"/>
                <w:szCs w:val="22"/>
              </w:rPr>
              <w:t>7</w:t>
            </w:r>
          </w:p>
        </w:tc>
      </w:tr>
      <w:tr w:rsidR="00D5739F" w:rsidRPr="006F3DD3" w:rsidTr="008F12E0">
        <w:trPr>
          <w:trHeight w:val="340"/>
        </w:trPr>
        <w:tc>
          <w:tcPr>
            <w:tcW w:w="2410" w:type="dxa"/>
          </w:tcPr>
          <w:p w:rsidR="00D5739F" w:rsidRPr="008F12E0" w:rsidRDefault="00344A30" w:rsidP="00674F71">
            <w:pPr>
              <w:jc w:val="both"/>
              <w:rPr>
                <w:rFonts w:ascii="Arial" w:hAnsi="Arial" w:cs="Arial"/>
                <w:b/>
                <w:sz w:val="22"/>
                <w:szCs w:val="22"/>
              </w:rPr>
            </w:pPr>
            <w:r>
              <w:rPr>
                <w:rFonts w:ascii="Arial" w:hAnsi="Arial" w:cs="Arial"/>
                <w:b/>
                <w:sz w:val="22"/>
                <w:szCs w:val="22"/>
              </w:rPr>
              <w:t>Author</w:t>
            </w:r>
            <w:r w:rsidR="000803FF">
              <w:rPr>
                <w:rFonts w:ascii="Arial" w:hAnsi="Arial" w:cs="Arial"/>
                <w:b/>
                <w:sz w:val="22"/>
                <w:szCs w:val="22"/>
              </w:rPr>
              <w:t>s</w:t>
            </w:r>
          </w:p>
        </w:tc>
        <w:tc>
          <w:tcPr>
            <w:tcW w:w="5386" w:type="dxa"/>
          </w:tcPr>
          <w:p w:rsidR="00246D19" w:rsidRDefault="00E00016" w:rsidP="00246D19">
            <w:pPr>
              <w:jc w:val="both"/>
              <w:rPr>
                <w:rFonts w:ascii="Arial" w:hAnsi="Arial" w:cs="Arial"/>
                <w:sz w:val="22"/>
                <w:szCs w:val="22"/>
              </w:rPr>
            </w:pPr>
            <w:r>
              <w:rPr>
                <w:rFonts w:ascii="Arial" w:hAnsi="Arial" w:cs="Arial"/>
                <w:sz w:val="22"/>
                <w:szCs w:val="22"/>
              </w:rPr>
              <w:t>Rachel Price,</w:t>
            </w:r>
            <w:r w:rsidR="000803FF">
              <w:rPr>
                <w:rFonts w:ascii="Arial" w:hAnsi="Arial" w:cs="Arial"/>
                <w:sz w:val="22"/>
                <w:szCs w:val="22"/>
              </w:rPr>
              <w:t xml:space="preserve"> </w:t>
            </w:r>
            <w:r w:rsidR="00246D19" w:rsidRPr="00246D19">
              <w:rPr>
                <w:rFonts w:ascii="Arial" w:hAnsi="Arial" w:cs="Arial"/>
                <w:sz w:val="22"/>
                <w:szCs w:val="22"/>
              </w:rPr>
              <w:t>Complaints and Patient Advice &amp; Liaison Service (PALS) Manager</w:t>
            </w:r>
            <w:r w:rsidR="000803FF">
              <w:rPr>
                <w:rFonts w:ascii="Arial" w:hAnsi="Arial" w:cs="Arial"/>
                <w:sz w:val="22"/>
                <w:szCs w:val="22"/>
              </w:rPr>
              <w:t xml:space="preserve"> and</w:t>
            </w:r>
          </w:p>
          <w:p w:rsidR="00D5739F" w:rsidRPr="006F3DD3" w:rsidRDefault="000803FF" w:rsidP="000803FF">
            <w:pPr>
              <w:jc w:val="both"/>
              <w:rPr>
                <w:rFonts w:ascii="Arial" w:hAnsi="Arial" w:cs="Arial"/>
                <w:sz w:val="22"/>
                <w:szCs w:val="22"/>
              </w:rPr>
            </w:pPr>
            <w:r>
              <w:rPr>
                <w:rFonts w:ascii="Arial" w:hAnsi="Arial" w:cs="Arial"/>
                <w:sz w:val="22"/>
                <w:szCs w:val="22"/>
              </w:rPr>
              <w:t>Becky Parish, Associate Director of Engagement and Experience</w:t>
            </w:r>
          </w:p>
        </w:tc>
      </w:tr>
      <w:tr w:rsidR="00D5739F" w:rsidRPr="006F3DD3" w:rsidTr="008F12E0">
        <w:trPr>
          <w:trHeight w:val="340"/>
        </w:trPr>
        <w:tc>
          <w:tcPr>
            <w:tcW w:w="2410" w:type="dxa"/>
          </w:tcPr>
          <w:p w:rsidR="00D5739F" w:rsidRPr="008F12E0" w:rsidRDefault="00344A30" w:rsidP="00674F71">
            <w:pPr>
              <w:jc w:val="both"/>
              <w:rPr>
                <w:rFonts w:ascii="Arial" w:hAnsi="Arial" w:cs="Arial"/>
                <w:b/>
                <w:sz w:val="22"/>
                <w:szCs w:val="22"/>
              </w:rPr>
            </w:pPr>
            <w:r>
              <w:rPr>
                <w:rFonts w:ascii="Arial" w:hAnsi="Arial" w:cs="Arial"/>
                <w:b/>
                <w:sz w:val="22"/>
                <w:szCs w:val="22"/>
              </w:rPr>
              <w:t>Sponsor</w:t>
            </w:r>
          </w:p>
        </w:tc>
        <w:tc>
          <w:tcPr>
            <w:tcW w:w="5386" w:type="dxa"/>
          </w:tcPr>
          <w:p w:rsidR="00F94D88" w:rsidRPr="006F3DD3" w:rsidRDefault="00F94D88" w:rsidP="000803FF">
            <w:pPr>
              <w:jc w:val="both"/>
              <w:rPr>
                <w:rFonts w:ascii="Arial" w:hAnsi="Arial" w:cs="Arial"/>
                <w:sz w:val="22"/>
                <w:szCs w:val="22"/>
              </w:rPr>
            </w:pPr>
            <w:r w:rsidRPr="006F3DD3">
              <w:rPr>
                <w:rFonts w:ascii="Arial" w:hAnsi="Arial" w:cs="Arial"/>
                <w:sz w:val="22"/>
                <w:szCs w:val="22"/>
              </w:rPr>
              <w:t>Marion Andrews-Evans,</w:t>
            </w:r>
            <w:r w:rsidR="000803FF">
              <w:rPr>
                <w:rFonts w:ascii="Arial" w:hAnsi="Arial" w:cs="Arial"/>
                <w:sz w:val="22"/>
                <w:szCs w:val="22"/>
              </w:rPr>
              <w:t xml:space="preserve"> </w:t>
            </w:r>
            <w:r w:rsidRPr="006F3DD3">
              <w:rPr>
                <w:rFonts w:ascii="Arial" w:hAnsi="Arial" w:cs="Arial"/>
                <w:sz w:val="22"/>
                <w:szCs w:val="22"/>
              </w:rPr>
              <w:t xml:space="preserve">Executive Nurse and </w:t>
            </w:r>
            <w:r w:rsidR="00FA3B82" w:rsidRPr="006F3DD3">
              <w:rPr>
                <w:rFonts w:ascii="Arial" w:hAnsi="Arial" w:cs="Arial"/>
                <w:sz w:val="22"/>
                <w:szCs w:val="22"/>
              </w:rPr>
              <w:t>Quality</w:t>
            </w:r>
            <w:r w:rsidRPr="006F3DD3">
              <w:rPr>
                <w:rFonts w:ascii="Arial" w:hAnsi="Arial" w:cs="Arial"/>
                <w:sz w:val="22"/>
                <w:szCs w:val="22"/>
              </w:rPr>
              <w:t xml:space="preserve"> Lead</w:t>
            </w:r>
          </w:p>
        </w:tc>
      </w:tr>
      <w:tr w:rsidR="00D5739F" w:rsidRPr="006F3DD3" w:rsidTr="008F12E0">
        <w:trPr>
          <w:trHeight w:val="340"/>
        </w:trPr>
        <w:tc>
          <w:tcPr>
            <w:tcW w:w="2410" w:type="dxa"/>
          </w:tcPr>
          <w:p w:rsidR="00D5739F" w:rsidRPr="008F12E0" w:rsidRDefault="00344A30" w:rsidP="00674F71">
            <w:pPr>
              <w:jc w:val="both"/>
              <w:rPr>
                <w:rFonts w:ascii="Arial" w:hAnsi="Arial" w:cs="Arial"/>
                <w:b/>
                <w:sz w:val="22"/>
                <w:szCs w:val="22"/>
              </w:rPr>
            </w:pPr>
            <w:r>
              <w:rPr>
                <w:rFonts w:ascii="Arial" w:hAnsi="Arial" w:cs="Arial"/>
                <w:b/>
                <w:sz w:val="22"/>
                <w:szCs w:val="22"/>
              </w:rPr>
              <w:t>Approved by</w:t>
            </w:r>
          </w:p>
        </w:tc>
        <w:tc>
          <w:tcPr>
            <w:tcW w:w="5386" w:type="dxa"/>
          </w:tcPr>
          <w:p w:rsidR="00D5739F" w:rsidRPr="006F3DD3" w:rsidRDefault="007120B5" w:rsidP="007120B5">
            <w:pPr>
              <w:jc w:val="both"/>
              <w:rPr>
                <w:rFonts w:ascii="Arial" w:hAnsi="Arial" w:cs="Arial"/>
                <w:sz w:val="22"/>
                <w:szCs w:val="22"/>
              </w:rPr>
            </w:pPr>
            <w:r>
              <w:rPr>
                <w:rFonts w:ascii="Arial" w:hAnsi="Arial" w:cs="Arial"/>
                <w:sz w:val="22"/>
                <w:szCs w:val="22"/>
              </w:rPr>
              <w:t xml:space="preserve">Quality and </w:t>
            </w:r>
            <w:r w:rsidR="001B24E6">
              <w:rPr>
                <w:rFonts w:ascii="Arial" w:hAnsi="Arial" w:cs="Arial"/>
                <w:sz w:val="22"/>
                <w:szCs w:val="22"/>
              </w:rPr>
              <w:t>Governance Committee</w:t>
            </w:r>
          </w:p>
        </w:tc>
      </w:tr>
      <w:tr w:rsidR="00D5739F" w:rsidRPr="006F3DD3" w:rsidTr="008F12E0">
        <w:trPr>
          <w:trHeight w:val="340"/>
        </w:trPr>
        <w:tc>
          <w:tcPr>
            <w:tcW w:w="2410" w:type="dxa"/>
          </w:tcPr>
          <w:p w:rsidR="00D5739F" w:rsidRPr="008F12E0" w:rsidRDefault="00344A30" w:rsidP="00674F71">
            <w:pPr>
              <w:jc w:val="both"/>
              <w:rPr>
                <w:rFonts w:ascii="Arial" w:hAnsi="Arial" w:cs="Arial"/>
                <w:b/>
                <w:sz w:val="22"/>
                <w:szCs w:val="22"/>
              </w:rPr>
            </w:pPr>
            <w:r>
              <w:rPr>
                <w:rFonts w:ascii="Arial" w:hAnsi="Arial" w:cs="Arial"/>
                <w:b/>
                <w:sz w:val="22"/>
                <w:szCs w:val="22"/>
              </w:rPr>
              <w:t>Approval date</w:t>
            </w:r>
          </w:p>
        </w:tc>
        <w:tc>
          <w:tcPr>
            <w:tcW w:w="5386" w:type="dxa"/>
          </w:tcPr>
          <w:p w:rsidR="00D5739F" w:rsidRPr="006F3DD3" w:rsidRDefault="00C90F96" w:rsidP="00246D19">
            <w:pPr>
              <w:jc w:val="both"/>
              <w:rPr>
                <w:rFonts w:ascii="Arial" w:hAnsi="Arial" w:cs="Arial"/>
                <w:sz w:val="22"/>
                <w:szCs w:val="22"/>
              </w:rPr>
            </w:pPr>
            <w:r>
              <w:rPr>
                <w:rFonts w:ascii="Arial" w:hAnsi="Arial" w:cs="Arial"/>
                <w:sz w:val="22"/>
                <w:szCs w:val="22"/>
              </w:rPr>
              <w:t xml:space="preserve">May </w:t>
            </w:r>
            <w:r w:rsidR="00927A27">
              <w:rPr>
                <w:rFonts w:ascii="Arial" w:hAnsi="Arial" w:cs="Arial"/>
                <w:sz w:val="22"/>
                <w:szCs w:val="22"/>
              </w:rPr>
              <w:t>20</w:t>
            </w:r>
            <w:r w:rsidR="00C5434F">
              <w:rPr>
                <w:rFonts w:ascii="Arial" w:hAnsi="Arial" w:cs="Arial"/>
                <w:sz w:val="22"/>
                <w:szCs w:val="22"/>
              </w:rPr>
              <w:t>21</w:t>
            </w:r>
          </w:p>
        </w:tc>
      </w:tr>
      <w:tr w:rsidR="00D5739F" w:rsidRPr="006F3DD3" w:rsidTr="008F12E0">
        <w:trPr>
          <w:trHeight w:val="340"/>
        </w:trPr>
        <w:tc>
          <w:tcPr>
            <w:tcW w:w="2410" w:type="dxa"/>
          </w:tcPr>
          <w:p w:rsidR="00D5739F" w:rsidRPr="008F12E0" w:rsidRDefault="00344A30" w:rsidP="00674F71">
            <w:pPr>
              <w:jc w:val="both"/>
              <w:rPr>
                <w:rFonts w:ascii="Arial" w:hAnsi="Arial" w:cs="Arial"/>
                <w:b/>
                <w:sz w:val="22"/>
                <w:szCs w:val="22"/>
              </w:rPr>
            </w:pPr>
            <w:r>
              <w:rPr>
                <w:rFonts w:ascii="Arial" w:hAnsi="Arial" w:cs="Arial"/>
                <w:b/>
                <w:sz w:val="22"/>
                <w:szCs w:val="22"/>
              </w:rPr>
              <w:t>Review date</w:t>
            </w:r>
          </w:p>
        </w:tc>
        <w:tc>
          <w:tcPr>
            <w:tcW w:w="5386" w:type="dxa"/>
          </w:tcPr>
          <w:p w:rsidR="00D5739F" w:rsidRPr="006F3DD3" w:rsidRDefault="001D5284" w:rsidP="00246D19">
            <w:pPr>
              <w:jc w:val="both"/>
              <w:rPr>
                <w:rFonts w:ascii="Arial" w:hAnsi="Arial" w:cs="Arial"/>
                <w:sz w:val="22"/>
                <w:szCs w:val="22"/>
              </w:rPr>
            </w:pPr>
            <w:r>
              <w:rPr>
                <w:rFonts w:ascii="Arial" w:hAnsi="Arial" w:cs="Arial"/>
                <w:sz w:val="22"/>
                <w:szCs w:val="22"/>
              </w:rPr>
              <w:t xml:space="preserve">May </w:t>
            </w:r>
            <w:r w:rsidR="00927A27">
              <w:rPr>
                <w:rFonts w:ascii="Arial" w:hAnsi="Arial" w:cs="Arial"/>
                <w:sz w:val="22"/>
                <w:szCs w:val="22"/>
              </w:rPr>
              <w:t>202</w:t>
            </w:r>
            <w:r w:rsidR="00C5434F">
              <w:rPr>
                <w:rFonts w:ascii="Arial" w:hAnsi="Arial" w:cs="Arial"/>
                <w:sz w:val="22"/>
                <w:szCs w:val="22"/>
              </w:rPr>
              <w:t>3</w:t>
            </w:r>
            <w:r w:rsidR="006F3D26">
              <w:rPr>
                <w:rFonts w:ascii="Arial" w:hAnsi="Arial" w:cs="Arial"/>
                <w:sz w:val="22"/>
                <w:szCs w:val="22"/>
              </w:rPr>
              <w:t xml:space="preserve"> </w:t>
            </w:r>
            <w:bookmarkStart w:id="0" w:name="_GoBack"/>
            <w:bookmarkEnd w:id="0"/>
          </w:p>
        </w:tc>
      </w:tr>
    </w:tbl>
    <w:p w:rsidR="00D5739F" w:rsidRPr="006F3DD3" w:rsidRDefault="00D5739F" w:rsidP="00674F71">
      <w:pPr>
        <w:jc w:val="both"/>
        <w:rPr>
          <w:rFonts w:ascii="Arial" w:hAnsi="Arial" w:cs="Arial"/>
          <w:sz w:val="22"/>
          <w:szCs w:val="22"/>
        </w:rPr>
      </w:pPr>
    </w:p>
    <w:p w:rsidR="00D5739F" w:rsidRPr="006F3DD3" w:rsidRDefault="00D5739F" w:rsidP="00674F71">
      <w:pPr>
        <w:jc w:val="both"/>
        <w:rPr>
          <w:rFonts w:ascii="Arial" w:hAnsi="Arial" w:cs="Arial"/>
          <w:sz w:val="22"/>
          <w:szCs w:val="22"/>
        </w:rPr>
      </w:pPr>
    </w:p>
    <w:p w:rsidR="00D5739F" w:rsidRPr="006F3DD3" w:rsidRDefault="00D5739F" w:rsidP="00674F71">
      <w:pPr>
        <w:jc w:val="both"/>
        <w:rPr>
          <w:rFonts w:ascii="Arial" w:hAnsi="Arial" w:cs="Arial"/>
          <w:sz w:val="22"/>
          <w:szCs w:val="22"/>
        </w:rPr>
      </w:pPr>
    </w:p>
    <w:p w:rsidR="00D5739F" w:rsidRPr="006F3DD3" w:rsidRDefault="00D5739F" w:rsidP="003215D6">
      <w:pPr>
        <w:jc w:val="center"/>
        <w:rPr>
          <w:rFonts w:ascii="Arial" w:hAnsi="Arial" w:cs="Arial"/>
          <w:sz w:val="22"/>
          <w:szCs w:val="22"/>
        </w:rPr>
      </w:pPr>
      <w:r w:rsidRPr="006F3DD3">
        <w:rPr>
          <w:rFonts w:ascii="Arial" w:hAnsi="Arial" w:cs="Arial"/>
          <w:sz w:val="22"/>
          <w:szCs w:val="22"/>
        </w:rPr>
        <w:t xml:space="preserve">This document may be made available to the public and persons outside of the </w:t>
      </w:r>
      <w:r w:rsidR="007120B5">
        <w:rPr>
          <w:rFonts w:ascii="Arial" w:hAnsi="Arial" w:cs="Arial"/>
          <w:sz w:val="22"/>
          <w:szCs w:val="22"/>
        </w:rPr>
        <w:t>GCCG</w:t>
      </w:r>
      <w:r w:rsidRPr="006F3DD3">
        <w:rPr>
          <w:rFonts w:ascii="Arial" w:hAnsi="Arial" w:cs="Arial"/>
          <w:sz w:val="22"/>
          <w:szCs w:val="22"/>
        </w:rPr>
        <w:t xml:space="preserve"> as part of </w:t>
      </w:r>
      <w:r w:rsidR="007120B5">
        <w:rPr>
          <w:rFonts w:ascii="Arial" w:hAnsi="Arial" w:cs="Arial"/>
          <w:sz w:val="22"/>
          <w:szCs w:val="22"/>
        </w:rPr>
        <w:t>GCCG</w:t>
      </w:r>
      <w:r w:rsidRPr="006F3DD3">
        <w:rPr>
          <w:rFonts w:ascii="Arial" w:hAnsi="Arial" w:cs="Arial"/>
          <w:sz w:val="22"/>
          <w:szCs w:val="22"/>
        </w:rPr>
        <w:t>’s compliance with the Freedom of Information Act 2000.</w:t>
      </w:r>
    </w:p>
    <w:p w:rsidR="00D5739F" w:rsidRPr="006F3DD3" w:rsidRDefault="00D5739F" w:rsidP="00674F71">
      <w:pPr>
        <w:jc w:val="both"/>
        <w:rPr>
          <w:rFonts w:ascii="Arial" w:hAnsi="Arial" w:cs="Arial"/>
          <w:sz w:val="22"/>
          <w:szCs w:val="22"/>
        </w:rPr>
      </w:pPr>
    </w:p>
    <w:p w:rsidR="00D5739F" w:rsidRPr="006F3DD3" w:rsidRDefault="00D5739F" w:rsidP="00674F71">
      <w:pPr>
        <w:jc w:val="both"/>
        <w:rPr>
          <w:rFonts w:ascii="Arial" w:hAnsi="Arial" w:cs="Arial"/>
          <w:sz w:val="22"/>
          <w:szCs w:val="22"/>
        </w:rPr>
      </w:pPr>
    </w:p>
    <w:p w:rsidR="00D5739F" w:rsidRPr="006F3DD3" w:rsidRDefault="00D5739F" w:rsidP="00674F71">
      <w:pPr>
        <w:jc w:val="both"/>
        <w:rPr>
          <w:rFonts w:ascii="Arial" w:hAnsi="Arial" w:cs="Arial"/>
          <w:sz w:val="22"/>
          <w:szCs w:val="22"/>
        </w:rPr>
      </w:pPr>
    </w:p>
    <w:p w:rsidR="00FB5388" w:rsidRPr="006F3DD3" w:rsidRDefault="00FB5388" w:rsidP="00674F71">
      <w:pPr>
        <w:jc w:val="both"/>
        <w:rPr>
          <w:rFonts w:ascii="Arial" w:hAnsi="Arial" w:cs="Arial"/>
          <w:sz w:val="22"/>
          <w:szCs w:val="22"/>
        </w:rPr>
      </w:pPr>
    </w:p>
    <w:p w:rsidR="00FB5388" w:rsidRPr="006F3DD3" w:rsidRDefault="00FB5388" w:rsidP="00674F71">
      <w:pPr>
        <w:jc w:val="both"/>
        <w:rPr>
          <w:rFonts w:ascii="Arial" w:hAnsi="Arial" w:cs="Arial"/>
          <w:sz w:val="22"/>
          <w:szCs w:val="22"/>
        </w:rPr>
      </w:pPr>
    </w:p>
    <w:p w:rsidR="00D5739F" w:rsidRPr="00FD4542" w:rsidRDefault="00344A30" w:rsidP="00FD4542">
      <w:pPr>
        <w:widowControl/>
        <w:rPr>
          <w:rFonts w:ascii="Arial" w:hAnsi="Arial" w:cs="Arial"/>
          <w:sz w:val="22"/>
          <w:szCs w:val="22"/>
        </w:rPr>
      </w:pPr>
      <w:r w:rsidRPr="00281750">
        <w:rPr>
          <w:rFonts w:ascii="Arial" w:hAnsi="Arial" w:cs="Arial"/>
          <w:b/>
          <w:sz w:val="32"/>
          <w:szCs w:val="24"/>
        </w:rPr>
        <w:lastRenderedPageBreak/>
        <w:t>Contents</w:t>
      </w:r>
    </w:p>
    <w:tbl>
      <w:tblPr>
        <w:tblW w:w="0" w:type="auto"/>
        <w:tblLook w:val="01E0" w:firstRow="1" w:lastRow="1" w:firstColumn="1" w:lastColumn="1" w:noHBand="0" w:noVBand="0"/>
      </w:tblPr>
      <w:tblGrid>
        <w:gridCol w:w="1649"/>
        <w:gridCol w:w="6137"/>
        <w:gridCol w:w="1460"/>
      </w:tblGrid>
      <w:tr w:rsidR="00355EDD" w:rsidRPr="008F12E0" w:rsidTr="002D307E">
        <w:tc>
          <w:tcPr>
            <w:tcW w:w="1649" w:type="dxa"/>
            <w:vAlign w:val="center"/>
            <w:hideMark/>
          </w:tcPr>
          <w:p w:rsidR="00F64256" w:rsidRPr="008F12E0" w:rsidRDefault="00F64256" w:rsidP="00694EC1">
            <w:pPr>
              <w:snapToGrid w:val="0"/>
              <w:rPr>
                <w:rFonts w:ascii="Arial" w:hAnsi="Arial" w:cs="Arial"/>
                <w:b/>
                <w:sz w:val="22"/>
                <w:szCs w:val="22"/>
              </w:rPr>
            </w:pPr>
            <w:r w:rsidRPr="008F12E0">
              <w:rPr>
                <w:rFonts w:ascii="Arial" w:hAnsi="Arial" w:cs="Arial"/>
                <w:b/>
                <w:sz w:val="22"/>
                <w:szCs w:val="22"/>
              </w:rPr>
              <w:t>Section</w:t>
            </w:r>
          </w:p>
        </w:tc>
        <w:tc>
          <w:tcPr>
            <w:tcW w:w="6137" w:type="dxa"/>
            <w:vAlign w:val="center"/>
            <w:hideMark/>
          </w:tcPr>
          <w:p w:rsidR="00F64256" w:rsidRPr="008F12E0" w:rsidRDefault="00F64256" w:rsidP="00694EC1">
            <w:pPr>
              <w:snapToGrid w:val="0"/>
              <w:rPr>
                <w:rFonts w:ascii="Arial" w:hAnsi="Arial" w:cs="Arial"/>
                <w:b/>
                <w:sz w:val="22"/>
                <w:szCs w:val="22"/>
              </w:rPr>
            </w:pPr>
            <w:r w:rsidRPr="008F12E0">
              <w:rPr>
                <w:rFonts w:ascii="Arial" w:hAnsi="Arial" w:cs="Arial"/>
                <w:b/>
                <w:sz w:val="22"/>
                <w:szCs w:val="22"/>
              </w:rPr>
              <w:t>Section Heading</w:t>
            </w:r>
          </w:p>
        </w:tc>
        <w:tc>
          <w:tcPr>
            <w:tcW w:w="1460" w:type="dxa"/>
            <w:vAlign w:val="center"/>
            <w:hideMark/>
          </w:tcPr>
          <w:p w:rsidR="00F64256" w:rsidRPr="008F12E0" w:rsidRDefault="00F64256" w:rsidP="00694EC1">
            <w:pPr>
              <w:snapToGrid w:val="0"/>
              <w:rPr>
                <w:rFonts w:ascii="Arial" w:hAnsi="Arial" w:cs="Arial"/>
                <w:b/>
                <w:sz w:val="22"/>
                <w:szCs w:val="22"/>
              </w:rPr>
            </w:pPr>
            <w:r w:rsidRPr="008F12E0">
              <w:rPr>
                <w:rFonts w:ascii="Arial" w:hAnsi="Arial" w:cs="Arial"/>
                <w:b/>
                <w:sz w:val="22"/>
                <w:szCs w:val="22"/>
              </w:rPr>
              <w:t>Page Number</w:t>
            </w:r>
          </w:p>
        </w:tc>
      </w:tr>
      <w:tr w:rsidR="00355EDD" w:rsidRPr="006F3DD3" w:rsidTr="002D307E">
        <w:trPr>
          <w:trHeight w:val="454"/>
        </w:trPr>
        <w:tc>
          <w:tcPr>
            <w:tcW w:w="1649" w:type="dxa"/>
            <w:vAlign w:val="center"/>
          </w:tcPr>
          <w:p w:rsidR="001B241B" w:rsidRPr="003215D6" w:rsidRDefault="008D0C63" w:rsidP="00694EC1">
            <w:pPr>
              <w:snapToGrid w:val="0"/>
              <w:rPr>
                <w:rFonts w:ascii="Arial" w:hAnsi="Arial" w:cs="Arial"/>
                <w:b/>
                <w:sz w:val="22"/>
                <w:szCs w:val="22"/>
              </w:rPr>
            </w:pPr>
            <w:r w:rsidRPr="003215D6">
              <w:rPr>
                <w:rFonts w:ascii="Arial" w:hAnsi="Arial" w:cs="Arial"/>
                <w:b/>
                <w:sz w:val="22"/>
                <w:szCs w:val="22"/>
              </w:rPr>
              <w:t>-</w:t>
            </w:r>
          </w:p>
        </w:tc>
        <w:tc>
          <w:tcPr>
            <w:tcW w:w="6137" w:type="dxa"/>
            <w:vAlign w:val="center"/>
          </w:tcPr>
          <w:p w:rsidR="001B241B" w:rsidRPr="006F3DD3" w:rsidRDefault="008D0C63" w:rsidP="00694EC1">
            <w:pPr>
              <w:snapToGrid w:val="0"/>
              <w:rPr>
                <w:rFonts w:ascii="Arial" w:hAnsi="Arial" w:cs="Arial"/>
                <w:sz w:val="22"/>
                <w:szCs w:val="22"/>
              </w:rPr>
            </w:pPr>
            <w:r w:rsidRPr="00344A30">
              <w:rPr>
                <w:rFonts w:ascii="Arial" w:hAnsi="Arial" w:cs="Arial"/>
                <w:sz w:val="22"/>
                <w:szCs w:val="22"/>
              </w:rPr>
              <w:t>D</w:t>
            </w:r>
            <w:r w:rsidR="003215D6">
              <w:rPr>
                <w:rFonts w:ascii="Arial" w:hAnsi="Arial" w:cs="Arial"/>
                <w:sz w:val="22"/>
                <w:szCs w:val="22"/>
              </w:rPr>
              <w:t>efinition</w:t>
            </w:r>
          </w:p>
        </w:tc>
        <w:tc>
          <w:tcPr>
            <w:tcW w:w="1460" w:type="dxa"/>
            <w:vAlign w:val="center"/>
          </w:tcPr>
          <w:p w:rsidR="001B241B" w:rsidRPr="006F3DD3" w:rsidRDefault="002D307E" w:rsidP="00694EC1">
            <w:pPr>
              <w:snapToGrid w:val="0"/>
              <w:rPr>
                <w:rFonts w:ascii="Arial" w:hAnsi="Arial" w:cs="Arial"/>
                <w:sz w:val="22"/>
                <w:szCs w:val="22"/>
              </w:rPr>
            </w:pPr>
            <w:r>
              <w:rPr>
                <w:rFonts w:ascii="Arial" w:hAnsi="Arial" w:cs="Arial"/>
                <w:sz w:val="22"/>
                <w:szCs w:val="22"/>
              </w:rPr>
              <w:t>3</w:t>
            </w:r>
          </w:p>
        </w:tc>
      </w:tr>
      <w:tr w:rsidR="00355EDD" w:rsidRPr="006F3DD3" w:rsidTr="002D307E">
        <w:trPr>
          <w:trHeight w:val="454"/>
        </w:trPr>
        <w:tc>
          <w:tcPr>
            <w:tcW w:w="1649" w:type="dxa"/>
            <w:vAlign w:val="center"/>
            <w:hideMark/>
          </w:tcPr>
          <w:p w:rsidR="00F64256" w:rsidRPr="003215D6" w:rsidRDefault="00F64256" w:rsidP="00694EC1">
            <w:pPr>
              <w:snapToGrid w:val="0"/>
              <w:rPr>
                <w:rFonts w:ascii="Arial" w:hAnsi="Arial" w:cs="Arial"/>
                <w:b/>
                <w:sz w:val="22"/>
                <w:szCs w:val="22"/>
              </w:rPr>
            </w:pPr>
            <w:r w:rsidRPr="003215D6">
              <w:rPr>
                <w:rFonts w:ascii="Arial" w:hAnsi="Arial" w:cs="Arial"/>
                <w:b/>
                <w:sz w:val="22"/>
                <w:szCs w:val="22"/>
              </w:rPr>
              <w:t>1</w:t>
            </w:r>
          </w:p>
        </w:tc>
        <w:tc>
          <w:tcPr>
            <w:tcW w:w="6137" w:type="dxa"/>
            <w:vAlign w:val="center"/>
            <w:hideMark/>
          </w:tcPr>
          <w:p w:rsidR="00F64256" w:rsidRPr="006F3DD3" w:rsidRDefault="008D0C63" w:rsidP="00694EC1">
            <w:pPr>
              <w:snapToGrid w:val="0"/>
              <w:rPr>
                <w:rFonts w:ascii="Arial" w:hAnsi="Arial" w:cs="Arial"/>
                <w:sz w:val="22"/>
                <w:szCs w:val="22"/>
              </w:rPr>
            </w:pPr>
            <w:r w:rsidRPr="006F3DD3">
              <w:rPr>
                <w:rFonts w:ascii="Arial" w:hAnsi="Arial" w:cs="Arial"/>
                <w:sz w:val="22"/>
                <w:szCs w:val="22"/>
              </w:rPr>
              <w:t>E</w:t>
            </w:r>
            <w:r w:rsidR="003215D6">
              <w:rPr>
                <w:rFonts w:ascii="Arial" w:hAnsi="Arial" w:cs="Arial"/>
                <w:sz w:val="22"/>
                <w:szCs w:val="22"/>
              </w:rPr>
              <w:t>xecutive Summary</w:t>
            </w:r>
          </w:p>
        </w:tc>
        <w:tc>
          <w:tcPr>
            <w:tcW w:w="1460" w:type="dxa"/>
            <w:vAlign w:val="center"/>
            <w:hideMark/>
          </w:tcPr>
          <w:p w:rsidR="00F64256" w:rsidRPr="006F3DD3" w:rsidRDefault="002D307E" w:rsidP="00694EC1">
            <w:pPr>
              <w:snapToGrid w:val="0"/>
              <w:rPr>
                <w:rFonts w:ascii="Arial" w:hAnsi="Arial" w:cs="Arial"/>
                <w:sz w:val="22"/>
                <w:szCs w:val="22"/>
              </w:rPr>
            </w:pPr>
            <w:r>
              <w:rPr>
                <w:rFonts w:ascii="Arial" w:hAnsi="Arial" w:cs="Arial"/>
                <w:sz w:val="22"/>
                <w:szCs w:val="22"/>
              </w:rPr>
              <w:t>4</w:t>
            </w:r>
          </w:p>
        </w:tc>
      </w:tr>
      <w:tr w:rsidR="00355EDD" w:rsidRPr="006F3DD3" w:rsidTr="002D307E">
        <w:trPr>
          <w:trHeight w:val="454"/>
        </w:trPr>
        <w:tc>
          <w:tcPr>
            <w:tcW w:w="1649" w:type="dxa"/>
            <w:vAlign w:val="center"/>
            <w:hideMark/>
          </w:tcPr>
          <w:p w:rsidR="00F64256" w:rsidRPr="003215D6" w:rsidRDefault="00F64256" w:rsidP="00694EC1">
            <w:pPr>
              <w:snapToGrid w:val="0"/>
              <w:rPr>
                <w:rFonts w:ascii="Arial" w:hAnsi="Arial" w:cs="Arial"/>
                <w:b/>
                <w:sz w:val="22"/>
                <w:szCs w:val="22"/>
              </w:rPr>
            </w:pPr>
            <w:r w:rsidRPr="003215D6">
              <w:rPr>
                <w:rFonts w:ascii="Arial" w:hAnsi="Arial" w:cs="Arial"/>
                <w:b/>
                <w:sz w:val="22"/>
                <w:szCs w:val="22"/>
              </w:rPr>
              <w:t>2</w:t>
            </w:r>
          </w:p>
        </w:tc>
        <w:tc>
          <w:tcPr>
            <w:tcW w:w="6137" w:type="dxa"/>
            <w:vAlign w:val="center"/>
            <w:hideMark/>
          </w:tcPr>
          <w:p w:rsidR="00F64256" w:rsidRPr="006F3DD3" w:rsidRDefault="008D0C63" w:rsidP="00694EC1">
            <w:pPr>
              <w:snapToGrid w:val="0"/>
              <w:rPr>
                <w:rFonts w:ascii="Arial" w:hAnsi="Arial" w:cs="Arial"/>
                <w:sz w:val="22"/>
                <w:szCs w:val="22"/>
              </w:rPr>
            </w:pPr>
            <w:r w:rsidRPr="006F3DD3">
              <w:rPr>
                <w:rFonts w:ascii="Arial" w:hAnsi="Arial" w:cs="Arial"/>
                <w:sz w:val="22"/>
                <w:szCs w:val="22"/>
              </w:rPr>
              <w:t>I</w:t>
            </w:r>
            <w:r w:rsidR="003215D6">
              <w:rPr>
                <w:rFonts w:ascii="Arial" w:hAnsi="Arial" w:cs="Arial"/>
                <w:sz w:val="22"/>
                <w:szCs w:val="22"/>
              </w:rPr>
              <w:t>ntroduction</w:t>
            </w:r>
          </w:p>
        </w:tc>
        <w:tc>
          <w:tcPr>
            <w:tcW w:w="1460" w:type="dxa"/>
            <w:vAlign w:val="center"/>
            <w:hideMark/>
          </w:tcPr>
          <w:p w:rsidR="00F64256" w:rsidRPr="006F3DD3" w:rsidRDefault="002D307E" w:rsidP="00694EC1">
            <w:pPr>
              <w:snapToGrid w:val="0"/>
              <w:rPr>
                <w:rFonts w:ascii="Arial" w:hAnsi="Arial" w:cs="Arial"/>
                <w:sz w:val="22"/>
                <w:szCs w:val="22"/>
              </w:rPr>
            </w:pPr>
            <w:r>
              <w:rPr>
                <w:rFonts w:ascii="Arial" w:hAnsi="Arial" w:cs="Arial"/>
                <w:sz w:val="22"/>
                <w:szCs w:val="22"/>
              </w:rPr>
              <w:t>4</w:t>
            </w:r>
          </w:p>
        </w:tc>
      </w:tr>
      <w:tr w:rsidR="00355EDD" w:rsidRPr="006F3DD3" w:rsidTr="002D307E">
        <w:trPr>
          <w:trHeight w:val="454"/>
        </w:trPr>
        <w:tc>
          <w:tcPr>
            <w:tcW w:w="1649" w:type="dxa"/>
            <w:vAlign w:val="center"/>
            <w:hideMark/>
          </w:tcPr>
          <w:p w:rsidR="00F64256" w:rsidRPr="003215D6" w:rsidRDefault="00F64256" w:rsidP="00694EC1">
            <w:pPr>
              <w:snapToGrid w:val="0"/>
              <w:rPr>
                <w:rFonts w:ascii="Arial" w:hAnsi="Arial" w:cs="Arial"/>
                <w:b/>
                <w:sz w:val="22"/>
                <w:szCs w:val="22"/>
              </w:rPr>
            </w:pPr>
            <w:r w:rsidRPr="003215D6">
              <w:rPr>
                <w:rFonts w:ascii="Arial" w:hAnsi="Arial" w:cs="Arial"/>
                <w:b/>
                <w:sz w:val="22"/>
                <w:szCs w:val="22"/>
              </w:rPr>
              <w:t>3</w:t>
            </w:r>
          </w:p>
        </w:tc>
        <w:tc>
          <w:tcPr>
            <w:tcW w:w="6137" w:type="dxa"/>
            <w:vAlign w:val="center"/>
            <w:hideMark/>
          </w:tcPr>
          <w:p w:rsidR="00F64256" w:rsidRPr="006F3DD3" w:rsidRDefault="003215D6" w:rsidP="00694EC1">
            <w:pPr>
              <w:snapToGrid w:val="0"/>
              <w:rPr>
                <w:rFonts w:ascii="Arial" w:hAnsi="Arial" w:cs="Arial"/>
                <w:sz w:val="22"/>
                <w:szCs w:val="22"/>
              </w:rPr>
            </w:pPr>
            <w:r>
              <w:rPr>
                <w:rFonts w:ascii="Arial" w:hAnsi="Arial" w:cs="Arial"/>
                <w:sz w:val="22"/>
                <w:szCs w:val="22"/>
              </w:rPr>
              <w:t>Considering Feedback</w:t>
            </w:r>
          </w:p>
        </w:tc>
        <w:tc>
          <w:tcPr>
            <w:tcW w:w="1460" w:type="dxa"/>
            <w:vAlign w:val="center"/>
            <w:hideMark/>
          </w:tcPr>
          <w:p w:rsidR="00F64256" w:rsidRPr="006F3DD3" w:rsidRDefault="002D307E" w:rsidP="00694EC1">
            <w:pPr>
              <w:snapToGrid w:val="0"/>
              <w:rPr>
                <w:rFonts w:ascii="Arial" w:hAnsi="Arial" w:cs="Arial"/>
                <w:sz w:val="22"/>
                <w:szCs w:val="22"/>
              </w:rPr>
            </w:pPr>
            <w:r>
              <w:rPr>
                <w:rFonts w:ascii="Arial" w:hAnsi="Arial" w:cs="Arial"/>
                <w:sz w:val="22"/>
                <w:szCs w:val="22"/>
              </w:rPr>
              <w:t>5</w:t>
            </w:r>
          </w:p>
        </w:tc>
      </w:tr>
      <w:tr w:rsidR="00355EDD" w:rsidRPr="006F3DD3" w:rsidTr="002D307E">
        <w:trPr>
          <w:trHeight w:val="454"/>
        </w:trPr>
        <w:tc>
          <w:tcPr>
            <w:tcW w:w="1649" w:type="dxa"/>
            <w:vAlign w:val="center"/>
            <w:hideMark/>
          </w:tcPr>
          <w:p w:rsidR="00F64256" w:rsidRPr="003215D6" w:rsidRDefault="00F64256" w:rsidP="00694EC1">
            <w:pPr>
              <w:snapToGrid w:val="0"/>
              <w:rPr>
                <w:rFonts w:ascii="Arial" w:hAnsi="Arial" w:cs="Arial"/>
                <w:b/>
                <w:sz w:val="22"/>
                <w:szCs w:val="22"/>
              </w:rPr>
            </w:pPr>
            <w:r w:rsidRPr="003215D6">
              <w:rPr>
                <w:rFonts w:ascii="Arial" w:hAnsi="Arial" w:cs="Arial"/>
                <w:b/>
                <w:sz w:val="22"/>
                <w:szCs w:val="22"/>
              </w:rPr>
              <w:t>4</w:t>
            </w:r>
          </w:p>
        </w:tc>
        <w:tc>
          <w:tcPr>
            <w:tcW w:w="6137" w:type="dxa"/>
            <w:vAlign w:val="center"/>
          </w:tcPr>
          <w:p w:rsidR="00F64256" w:rsidRPr="006F3DD3" w:rsidRDefault="005F44F1" w:rsidP="00694EC1">
            <w:pPr>
              <w:rPr>
                <w:rFonts w:ascii="Arial" w:hAnsi="Arial" w:cs="Arial"/>
                <w:sz w:val="22"/>
                <w:szCs w:val="22"/>
              </w:rPr>
            </w:pPr>
            <w:r w:rsidRPr="006F3DD3">
              <w:rPr>
                <w:rFonts w:ascii="Arial" w:hAnsi="Arial" w:cs="Arial"/>
                <w:sz w:val="22"/>
                <w:szCs w:val="22"/>
              </w:rPr>
              <w:t>P</w:t>
            </w:r>
            <w:r w:rsidR="003215D6">
              <w:rPr>
                <w:rFonts w:ascii="Arial" w:hAnsi="Arial" w:cs="Arial"/>
                <w:sz w:val="22"/>
                <w:szCs w:val="22"/>
              </w:rPr>
              <w:t>urpose</w:t>
            </w:r>
          </w:p>
        </w:tc>
        <w:tc>
          <w:tcPr>
            <w:tcW w:w="1460" w:type="dxa"/>
            <w:vAlign w:val="center"/>
            <w:hideMark/>
          </w:tcPr>
          <w:p w:rsidR="00F64256" w:rsidRPr="006F3DD3" w:rsidRDefault="002D307E" w:rsidP="00694EC1">
            <w:pPr>
              <w:snapToGrid w:val="0"/>
              <w:rPr>
                <w:rFonts w:ascii="Arial" w:hAnsi="Arial" w:cs="Arial"/>
                <w:sz w:val="22"/>
                <w:szCs w:val="22"/>
              </w:rPr>
            </w:pPr>
            <w:r>
              <w:rPr>
                <w:rFonts w:ascii="Arial" w:hAnsi="Arial" w:cs="Arial"/>
                <w:sz w:val="22"/>
                <w:szCs w:val="22"/>
              </w:rPr>
              <w:t>6</w:t>
            </w:r>
          </w:p>
        </w:tc>
      </w:tr>
      <w:tr w:rsidR="00355EDD" w:rsidRPr="006F3DD3" w:rsidTr="002D307E">
        <w:trPr>
          <w:trHeight w:val="454"/>
        </w:trPr>
        <w:tc>
          <w:tcPr>
            <w:tcW w:w="1649" w:type="dxa"/>
            <w:vAlign w:val="center"/>
            <w:hideMark/>
          </w:tcPr>
          <w:p w:rsidR="00F64256" w:rsidRPr="003215D6" w:rsidRDefault="008D0C63" w:rsidP="00694EC1">
            <w:pPr>
              <w:snapToGrid w:val="0"/>
              <w:rPr>
                <w:rFonts w:ascii="Arial" w:hAnsi="Arial" w:cs="Arial"/>
                <w:b/>
                <w:sz w:val="22"/>
                <w:szCs w:val="22"/>
              </w:rPr>
            </w:pPr>
            <w:r w:rsidRPr="003215D6">
              <w:rPr>
                <w:rFonts w:ascii="Arial" w:hAnsi="Arial" w:cs="Arial"/>
                <w:b/>
                <w:sz w:val="22"/>
                <w:szCs w:val="22"/>
              </w:rPr>
              <w:t>5</w:t>
            </w:r>
          </w:p>
        </w:tc>
        <w:tc>
          <w:tcPr>
            <w:tcW w:w="6137" w:type="dxa"/>
            <w:vAlign w:val="center"/>
            <w:hideMark/>
          </w:tcPr>
          <w:p w:rsidR="00F64256" w:rsidRPr="006F3DD3" w:rsidRDefault="003215D6" w:rsidP="00694EC1">
            <w:pPr>
              <w:snapToGrid w:val="0"/>
              <w:rPr>
                <w:rFonts w:ascii="Arial" w:hAnsi="Arial" w:cs="Arial"/>
                <w:sz w:val="22"/>
                <w:szCs w:val="22"/>
              </w:rPr>
            </w:pPr>
            <w:r>
              <w:rPr>
                <w:rFonts w:ascii="Arial" w:hAnsi="Arial" w:cs="Arial"/>
                <w:sz w:val="22"/>
                <w:szCs w:val="22"/>
              </w:rPr>
              <w:t>Accountabilities, Duties and Responsibilities</w:t>
            </w:r>
          </w:p>
        </w:tc>
        <w:tc>
          <w:tcPr>
            <w:tcW w:w="1460" w:type="dxa"/>
            <w:vAlign w:val="center"/>
            <w:hideMark/>
          </w:tcPr>
          <w:p w:rsidR="00F64256" w:rsidRPr="006F3DD3" w:rsidRDefault="002D307E" w:rsidP="00694EC1">
            <w:pPr>
              <w:snapToGrid w:val="0"/>
              <w:rPr>
                <w:rFonts w:ascii="Arial" w:hAnsi="Arial" w:cs="Arial"/>
                <w:sz w:val="22"/>
                <w:szCs w:val="22"/>
              </w:rPr>
            </w:pPr>
            <w:r>
              <w:rPr>
                <w:rFonts w:ascii="Arial" w:hAnsi="Arial" w:cs="Arial"/>
                <w:sz w:val="22"/>
                <w:szCs w:val="22"/>
              </w:rPr>
              <w:t>6</w:t>
            </w:r>
          </w:p>
        </w:tc>
      </w:tr>
      <w:tr w:rsidR="00355EDD" w:rsidRPr="006F3DD3" w:rsidTr="002D307E">
        <w:trPr>
          <w:trHeight w:val="454"/>
        </w:trPr>
        <w:tc>
          <w:tcPr>
            <w:tcW w:w="1649" w:type="dxa"/>
            <w:vAlign w:val="center"/>
            <w:hideMark/>
          </w:tcPr>
          <w:p w:rsidR="00F64256" w:rsidRPr="003215D6" w:rsidRDefault="00BE557A" w:rsidP="00694EC1">
            <w:pPr>
              <w:snapToGrid w:val="0"/>
              <w:rPr>
                <w:rFonts w:ascii="Arial" w:hAnsi="Arial" w:cs="Arial"/>
                <w:b/>
                <w:sz w:val="22"/>
                <w:szCs w:val="22"/>
              </w:rPr>
            </w:pPr>
            <w:r w:rsidRPr="003215D6">
              <w:rPr>
                <w:rFonts w:ascii="Arial" w:hAnsi="Arial" w:cs="Arial"/>
                <w:b/>
                <w:sz w:val="22"/>
                <w:szCs w:val="22"/>
              </w:rPr>
              <w:t>6</w:t>
            </w:r>
          </w:p>
        </w:tc>
        <w:tc>
          <w:tcPr>
            <w:tcW w:w="6137" w:type="dxa"/>
            <w:vAlign w:val="center"/>
            <w:hideMark/>
          </w:tcPr>
          <w:p w:rsidR="00F64256" w:rsidRPr="006F3DD3" w:rsidRDefault="005F44F1" w:rsidP="00694EC1">
            <w:pPr>
              <w:snapToGrid w:val="0"/>
              <w:rPr>
                <w:rFonts w:ascii="Arial" w:hAnsi="Arial" w:cs="Arial"/>
                <w:sz w:val="22"/>
                <w:szCs w:val="22"/>
              </w:rPr>
            </w:pPr>
            <w:r w:rsidRPr="006F3DD3">
              <w:rPr>
                <w:rFonts w:ascii="Arial" w:hAnsi="Arial" w:cs="Arial"/>
                <w:sz w:val="22"/>
                <w:szCs w:val="22"/>
              </w:rPr>
              <w:t>P</w:t>
            </w:r>
            <w:r w:rsidR="003215D6">
              <w:rPr>
                <w:rFonts w:ascii="Arial" w:hAnsi="Arial" w:cs="Arial"/>
                <w:sz w:val="22"/>
                <w:szCs w:val="22"/>
              </w:rPr>
              <w:t>olicy Details</w:t>
            </w:r>
          </w:p>
        </w:tc>
        <w:tc>
          <w:tcPr>
            <w:tcW w:w="1460" w:type="dxa"/>
            <w:vAlign w:val="center"/>
            <w:hideMark/>
          </w:tcPr>
          <w:p w:rsidR="00F64256" w:rsidRPr="006F3DD3" w:rsidRDefault="00E1514B" w:rsidP="00694EC1">
            <w:pPr>
              <w:snapToGrid w:val="0"/>
              <w:rPr>
                <w:rFonts w:ascii="Arial" w:hAnsi="Arial" w:cs="Arial"/>
                <w:sz w:val="22"/>
                <w:szCs w:val="22"/>
              </w:rPr>
            </w:pPr>
            <w:r>
              <w:rPr>
                <w:rFonts w:ascii="Arial" w:hAnsi="Arial" w:cs="Arial"/>
                <w:sz w:val="22"/>
                <w:szCs w:val="22"/>
              </w:rPr>
              <w:t>8</w:t>
            </w:r>
          </w:p>
        </w:tc>
      </w:tr>
      <w:tr w:rsidR="00355EDD" w:rsidRPr="006F3DD3" w:rsidTr="002D307E">
        <w:trPr>
          <w:trHeight w:val="454"/>
        </w:trPr>
        <w:tc>
          <w:tcPr>
            <w:tcW w:w="1649" w:type="dxa"/>
            <w:vAlign w:val="center"/>
            <w:hideMark/>
          </w:tcPr>
          <w:p w:rsidR="00F64256" w:rsidRPr="003215D6" w:rsidRDefault="00BE557A" w:rsidP="00694EC1">
            <w:pPr>
              <w:snapToGrid w:val="0"/>
              <w:rPr>
                <w:rFonts w:ascii="Arial" w:hAnsi="Arial" w:cs="Arial"/>
                <w:b/>
                <w:sz w:val="22"/>
                <w:szCs w:val="22"/>
              </w:rPr>
            </w:pPr>
            <w:r w:rsidRPr="003215D6">
              <w:rPr>
                <w:rFonts w:ascii="Arial" w:hAnsi="Arial" w:cs="Arial"/>
                <w:b/>
                <w:sz w:val="22"/>
                <w:szCs w:val="22"/>
              </w:rPr>
              <w:t>7</w:t>
            </w:r>
          </w:p>
        </w:tc>
        <w:tc>
          <w:tcPr>
            <w:tcW w:w="6137" w:type="dxa"/>
            <w:vAlign w:val="center"/>
            <w:hideMark/>
          </w:tcPr>
          <w:p w:rsidR="00F64256" w:rsidRPr="006F3DD3" w:rsidRDefault="003215D6" w:rsidP="00694EC1">
            <w:pPr>
              <w:snapToGrid w:val="0"/>
              <w:rPr>
                <w:rFonts w:ascii="Arial" w:hAnsi="Arial" w:cs="Arial"/>
                <w:sz w:val="22"/>
                <w:szCs w:val="22"/>
              </w:rPr>
            </w:pPr>
            <w:r>
              <w:rPr>
                <w:rFonts w:ascii="Arial" w:hAnsi="Arial" w:cs="Arial"/>
                <w:sz w:val="22"/>
                <w:szCs w:val="22"/>
              </w:rPr>
              <w:t>Time Limits for Making a Complaint</w:t>
            </w:r>
          </w:p>
        </w:tc>
        <w:tc>
          <w:tcPr>
            <w:tcW w:w="1460" w:type="dxa"/>
            <w:vAlign w:val="center"/>
            <w:hideMark/>
          </w:tcPr>
          <w:p w:rsidR="00F64256" w:rsidRPr="006F3DD3" w:rsidRDefault="002D307E" w:rsidP="00694EC1">
            <w:pPr>
              <w:snapToGrid w:val="0"/>
              <w:rPr>
                <w:rFonts w:ascii="Arial" w:hAnsi="Arial" w:cs="Arial"/>
                <w:sz w:val="22"/>
                <w:szCs w:val="22"/>
              </w:rPr>
            </w:pPr>
            <w:r>
              <w:rPr>
                <w:rFonts w:ascii="Arial" w:hAnsi="Arial" w:cs="Arial"/>
                <w:sz w:val="22"/>
                <w:szCs w:val="22"/>
              </w:rPr>
              <w:t>8</w:t>
            </w:r>
          </w:p>
        </w:tc>
      </w:tr>
      <w:tr w:rsidR="00355EDD" w:rsidRPr="006F3DD3" w:rsidTr="002D307E">
        <w:trPr>
          <w:trHeight w:val="387"/>
        </w:trPr>
        <w:tc>
          <w:tcPr>
            <w:tcW w:w="1649" w:type="dxa"/>
            <w:vAlign w:val="center"/>
            <w:hideMark/>
          </w:tcPr>
          <w:p w:rsidR="00F64256" w:rsidRPr="003215D6" w:rsidRDefault="002D307E" w:rsidP="00694EC1">
            <w:pPr>
              <w:snapToGrid w:val="0"/>
              <w:rPr>
                <w:rFonts w:ascii="Arial" w:hAnsi="Arial" w:cs="Arial"/>
                <w:b/>
                <w:sz w:val="22"/>
                <w:szCs w:val="22"/>
              </w:rPr>
            </w:pPr>
            <w:r>
              <w:rPr>
                <w:rFonts w:ascii="Arial" w:hAnsi="Arial" w:cs="Arial"/>
                <w:b/>
                <w:sz w:val="22"/>
                <w:szCs w:val="22"/>
              </w:rPr>
              <w:t>8</w:t>
            </w:r>
          </w:p>
        </w:tc>
        <w:tc>
          <w:tcPr>
            <w:tcW w:w="6137" w:type="dxa"/>
            <w:vAlign w:val="center"/>
          </w:tcPr>
          <w:p w:rsidR="00F64256" w:rsidRPr="006F3DD3" w:rsidRDefault="002D307E" w:rsidP="00694EC1">
            <w:pPr>
              <w:snapToGrid w:val="0"/>
              <w:rPr>
                <w:rFonts w:ascii="Arial" w:hAnsi="Arial" w:cs="Arial"/>
                <w:sz w:val="22"/>
                <w:szCs w:val="22"/>
              </w:rPr>
            </w:pPr>
            <w:r w:rsidRPr="002D307E">
              <w:rPr>
                <w:rFonts w:ascii="Arial" w:hAnsi="Arial" w:cs="Arial"/>
                <w:sz w:val="22"/>
                <w:szCs w:val="22"/>
              </w:rPr>
              <w:t>NHS Complaints Advocacy</w:t>
            </w:r>
          </w:p>
        </w:tc>
        <w:tc>
          <w:tcPr>
            <w:tcW w:w="1460" w:type="dxa"/>
            <w:vAlign w:val="center"/>
          </w:tcPr>
          <w:p w:rsidR="00F64256" w:rsidRPr="006F3DD3" w:rsidRDefault="002D307E" w:rsidP="00694EC1">
            <w:pPr>
              <w:snapToGrid w:val="0"/>
              <w:rPr>
                <w:rFonts w:ascii="Arial" w:hAnsi="Arial" w:cs="Arial"/>
                <w:sz w:val="22"/>
                <w:szCs w:val="22"/>
              </w:rPr>
            </w:pPr>
            <w:r>
              <w:rPr>
                <w:rFonts w:ascii="Arial" w:hAnsi="Arial" w:cs="Arial"/>
                <w:sz w:val="22"/>
                <w:szCs w:val="22"/>
              </w:rPr>
              <w:t>9</w:t>
            </w:r>
          </w:p>
        </w:tc>
      </w:tr>
      <w:tr w:rsidR="00355EDD" w:rsidRPr="006F3DD3" w:rsidTr="002D307E">
        <w:trPr>
          <w:trHeight w:val="454"/>
        </w:trPr>
        <w:tc>
          <w:tcPr>
            <w:tcW w:w="1649" w:type="dxa"/>
            <w:vAlign w:val="center"/>
            <w:hideMark/>
          </w:tcPr>
          <w:p w:rsidR="00F64256" w:rsidRPr="003215D6" w:rsidRDefault="00BE557A" w:rsidP="00694EC1">
            <w:pPr>
              <w:snapToGrid w:val="0"/>
              <w:rPr>
                <w:rFonts w:ascii="Arial" w:hAnsi="Arial" w:cs="Arial"/>
                <w:b/>
                <w:sz w:val="22"/>
                <w:szCs w:val="22"/>
              </w:rPr>
            </w:pPr>
            <w:r w:rsidRPr="003215D6">
              <w:rPr>
                <w:rFonts w:ascii="Arial" w:hAnsi="Arial" w:cs="Arial"/>
                <w:b/>
                <w:sz w:val="22"/>
                <w:szCs w:val="22"/>
              </w:rPr>
              <w:t>9</w:t>
            </w:r>
          </w:p>
        </w:tc>
        <w:tc>
          <w:tcPr>
            <w:tcW w:w="6137" w:type="dxa"/>
            <w:vAlign w:val="center"/>
            <w:hideMark/>
          </w:tcPr>
          <w:p w:rsidR="00F64256" w:rsidRPr="006F3DD3" w:rsidRDefault="002D307E" w:rsidP="00694EC1">
            <w:pPr>
              <w:snapToGrid w:val="0"/>
              <w:rPr>
                <w:rFonts w:ascii="Arial" w:hAnsi="Arial" w:cs="Arial"/>
                <w:sz w:val="22"/>
                <w:szCs w:val="22"/>
              </w:rPr>
            </w:pPr>
            <w:r w:rsidRPr="002D307E">
              <w:rPr>
                <w:rFonts w:ascii="Arial" w:hAnsi="Arial" w:cs="Arial"/>
                <w:sz w:val="22"/>
                <w:szCs w:val="22"/>
              </w:rPr>
              <w:t>Parliamentary and Health Service Ombudsman</w:t>
            </w:r>
          </w:p>
        </w:tc>
        <w:tc>
          <w:tcPr>
            <w:tcW w:w="1460" w:type="dxa"/>
            <w:vAlign w:val="center"/>
            <w:hideMark/>
          </w:tcPr>
          <w:p w:rsidR="00F64256" w:rsidRPr="006F3DD3" w:rsidRDefault="002D307E" w:rsidP="00694EC1">
            <w:pPr>
              <w:snapToGrid w:val="0"/>
              <w:rPr>
                <w:rFonts w:ascii="Arial" w:hAnsi="Arial" w:cs="Arial"/>
                <w:sz w:val="22"/>
                <w:szCs w:val="22"/>
              </w:rPr>
            </w:pPr>
            <w:r>
              <w:rPr>
                <w:rFonts w:ascii="Arial" w:hAnsi="Arial" w:cs="Arial"/>
                <w:sz w:val="22"/>
                <w:szCs w:val="22"/>
              </w:rPr>
              <w:t>9</w:t>
            </w:r>
          </w:p>
        </w:tc>
      </w:tr>
      <w:tr w:rsidR="00355EDD" w:rsidRPr="006F3DD3" w:rsidTr="002D307E">
        <w:trPr>
          <w:trHeight w:val="454"/>
        </w:trPr>
        <w:tc>
          <w:tcPr>
            <w:tcW w:w="1649" w:type="dxa"/>
            <w:vAlign w:val="center"/>
          </w:tcPr>
          <w:p w:rsidR="005F44F1" w:rsidRPr="003215D6" w:rsidRDefault="00BE557A" w:rsidP="00694EC1">
            <w:pPr>
              <w:snapToGrid w:val="0"/>
              <w:rPr>
                <w:rFonts w:ascii="Arial" w:hAnsi="Arial" w:cs="Arial"/>
                <w:b/>
                <w:sz w:val="22"/>
                <w:szCs w:val="22"/>
              </w:rPr>
            </w:pPr>
            <w:r w:rsidRPr="003215D6">
              <w:rPr>
                <w:rFonts w:ascii="Arial" w:hAnsi="Arial" w:cs="Arial"/>
                <w:b/>
                <w:sz w:val="22"/>
                <w:szCs w:val="22"/>
              </w:rPr>
              <w:t>10</w:t>
            </w:r>
          </w:p>
        </w:tc>
        <w:tc>
          <w:tcPr>
            <w:tcW w:w="6137" w:type="dxa"/>
            <w:vAlign w:val="center"/>
          </w:tcPr>
          <w:p w:rsidR="005F44F1" w:rsidRPr="006F3DD3" w:rsidRDefault="002D307E" w:rsidP="00694EC1">
            <w:pPr>
              <w:snapToGrid w:val="0"/>
              <w:rPr>
                <w:rFonts w:ascii="Arial" w:hAnsi="Arial" w:cs="Arial"/>
                <w:sz w:val="22"/>
                <w:szCs w:val="22"/>
              </w:rPr>
            </w:pPr>
            <w:r>
              <w:rPr>
                <w:rFonts w:ascii="Arial" w:hAnsi="Arial" w:cs="Arial"/>
                <w:sz w:val="22"/>
                <w:szCs w:val="22"/>
              </w:rPr>
              <w:t>Who can complain</w:t>
            </w:r>
          </w:p>
        </w:tc>
        <w:tc>
          <w:tcPr>
            <w:tcW w:w="1460" w:type="dxa"/>
            <w:vAlign w:val="center"/>
          </w:tcPr>
          <w:p w:rsidR="005F44F1" w:rsidRPr="006F3DD3" w:rsidRDefault="002D307E" w:rsidP="00694EC1">
            <w:pPr>
              <w:snapToGrid w:val="0"/>
              <w:rPr>
                <w:rFonts w:ascii="Arial" w:hAnsi="Arial" w:cs="Arial"/>
                <w:sz w:val="22"/>
                <w:szCs w:val="22"/>
              </w:rPr>
            </w:pPr>
            <w:r>
              <w:rPr>
                <w:rFonts w:ascii="Arial" w:hAnsi="Arial" w:cs="Arial"/>
                <w:sz w:val="22"/>
                <w:szCs w:val="22"/>
              </w:rPr>
              <w:t>9</w:t>
            </w:r>
          </w:p>
        </w:tc>
      </w:tr>
      <w:tr w:rsidR="00355EDD" w:rsidRPr="006F3DD3" w:rsidTr="002D307E">
        <w:trPr>
          <w:trHeight w:val="454"/>
        </w:trPr>
        <w:tc>
          <w:tcPr>
            <w:tcW w:w="1649" w:type="dxa"/>
            <w:vAlign w:val="center"/>
          </w:tcPr>
          <w:p w:rsidR="00BE557A" w:rsidRPr="003215D6" w:rsidRDefault="00BE557A" w:rsidP="00694EC1">
            <w:pPr>
              <w:snapToGrid w:val="0"/>
              <w:rPr>
                <w:rFonts w:ascii="Arial" w:hAnsi="Arial" w:cs="Arial"/>
                <w:b/>
                <w:sz w:val="22"/>
                <w:szCs w:val="22"/>
              </w:rPr>
            </w:pPr>
            <w:r w:rsidRPr="003215D6">
              <w:rPr>
                <w:rFonts w:ascii="Arial" w:hAnsi="Arial" w:cs="Arial"/>
                <w:b/>
                <w:sz w:val="22"/>
                <w:szCs w:val="22"/>
              </w:rPr>
              <w:t>11</w:t>
            </w:r>
          </w:p>
        </w:tc>
        <w:tc>
          <w:tcPr>
            <w:tcW w:w="6137" w:type="dxa"/>
            <w:vAlign w:val="center"/>
          </w:tcPr>
          <w:p w:rsidR="00BE557A" w:rsidRPr="006F3DD3" w:rsidRDefault="003215D6" w:rsidP="00694EC1">
            <w:pPr>
              <w:snapToGrid w:val="0"/>
              <w:rPr>
                <w:rFonts w:ascii="Arial" w:hAnsi="Arial" w:cs="Arial"/>
                <w:sz w:val="22"/>
                <w:szCs w:val="22"/>
              </w:rPr>
            </w:pPr>
            <w:r>
              <w:rPr>
                <w:rFonts w:ascii="Arial" w:hAnsi="Arial" w:cs="Arial"/>
                <w:sz w:val="22"/>
                <w:szCs w:val="22"/>
              </w:rPr>
              <w:t>Representatives</w:t>
            </w:r>
          </w:p>
        </w:tc>
        <w:tc>
          <w:tcPr>
            <w:tcW w:w="1460" w:type="dxa"/>
            <w:vAlign w:val="center"/>
          </w:tcPr>
          <w:p w:rsidR="00BE557A" w:rsidRPr="006F3DD3" w:rsidRDefault="002D307E" w:rsidP="00694EC1">
            <w:pPr>
              <w:snapToGrid w:val="0"/>
              <w:rPr>
                <w:rFonts w:ascii="Arial" w:hAnsi="Arial" w:cs="Arial"/>
                <w:sz w:val="22"/>
                <w:szCs w:val="22"/>
              </w:rPr>
            </w:pPr>
            <w:r>
              <w:rPr>
                <w:rFonts w:ascii="Arial" w:hAnsi="Arial" w:cs="Arial"/>
                <w:sz w:val="22"/>
                <w:szCs w:val="22"/>
              </w:rPr>
              <w:t>9</w:t>
            </w:r>
          </w:p>
        </w:tc>
      </w:tr>
      <w:tr w:rsidR="00355EDD" w:rsidRPr="006F3DD3" w:rsidTr="002D307E">
        <w:trPr>
          <w:trHeight w:val="454"/>
        </w:trPr>
        <w:tc>
          <w:tcPr>
            <w:tcW w:w="1649" w:type="dxa"/>
            <w:vAlign w:val="center"/>
          </w:tcPr>
          <w:p w:rsidR="00BE557A" w:rsidRPr="003215D6" w:rsidRDefault="00BE557A" w:rsidP="00694EC1">
            <w:pPr>
              <w:snapToGrid w:val="0"/>
              <w:rPr>
                <w:rFonts w:ascii="Arial" w:hAnsi="Arial" w:cs="Arial"/>
                <w:b/>
                <w:sz w:val="22"/>
                <w:szCs w:val="22"/>
              </w:rPr>
            </w:pPr>
            <w:r w:rsidRPr="003215D6">
              <w:rPr>
                <w:rFonts w:ascii="Arial" w:hAnsi="Arial" w:cs="Arial"/>
                <w:b/>
                <w:sz w:val="22"/>
                <w:szCs w:val="22"/>
              </w:rPr>
              <w:t>12</w:t>
            </w:r>
          </w:p>
        </w:tc>
        <w:tc>
          <w:tcPr>
            <w:tcW w:w="6137" w:type="dxa"/>
            <w:vAlign w:val="center"/>
          </w:tcPr>
          <w:p w:rsidR="00BE557A" w:rsidRPr="006F3DD3" w:rsidRDefault="003215D6" w:rsidP="00694EC1">
            <w:pPr>
              <w:snapToGrid w:val="0"/>
              <w:rPr>
                <w:rFonts w:ascii="Arial" w:hAnsi="Arial" w:cs="Arial"/>
                <w:sz w:val="22"/>
                <w:szCs w:val="22"/>
              </w:rPr>
            </w:pPr>
            <w:r>
              <w:rPr>
                <w:rFonts w:ascii="Arial" w:hAnsi="Arial" w:cs="Arial"/>
                <w:sz w:val="22"/>
                <w:szCs w:val="22"/>
              </w:rPr>
              <w:t xml:space="preserve">Confidentiality and Consent </w:t>
            </w:r>
          </w:p>
        </w:tc>
        <w:tc>
          <w:tcPr>
            <w:tcW w:w="1460" w:type="dxa"/>
            <w:vAlign w:val="center"/>
          </w:tcPr>
          <w:p w:rsidR="00BE557A" w:rsidRPr="006F3DD3" w:rsidRDefault="00E1514B" w:rsidP="00694EC1">
            <w:pPr>
              <w:snapToGrid w:val="0"/>
              <w:rPr>
                <w:rFonts w:ascii="Arial" w:hAnsi="Arial" w:cs="Arial"/>
                <w:sz w:val="22"/>
                <w:szCs w:val="22"/>
              </w:rPr>
            </w:pPr>
            <w:r>
              <w:rPr>
                <w:rFonts w:ascii="Arial" w:hAnsi="Arial" w:cs="Arial"/>
                <w:sz w:val="22"/>
                <w:szCs w:val="22"/>
              </w:rPr>
              <w:t>10</w:t>
            </w:r>
          </w:p>
        </w:tc>
      </w:tr>
      <w:tr w:rsidR="00355EDD" w:rsidRPr="006F3DD3" w:rsidTr="002D307E">
        <w:trPr>
          <w:trHeight w:val="495"/>
        </w:trPr>
        <w:tc>
          <w:tcPr>
            <w:tcW w:w="1649" w:type="dxa"/>
            <w:vAlign w:val="center"/>
            <w:hideMark/>
          </w:tcPr>
          <w:p w:rsidR="00BE557A" w:rsidRPr="003215D6" w:rsidRDefault="00BE557A" w:rsidP="00694EC1">
            <w:pPr>
              <w:snapToGrid w:val="0"/>
              <w:rPr>
                <w:rFonts w:ascii="Arial" w:hAnsi="Arial" w:cs="Arial"/>
                <w:b/>
                <w:sz w:val="22"/>
                <w:szCs w:val="22"/>
              </w:rPr>
            </w:pPr>
            <w:r w:rsidRPr="003215D6">
              <w:rPr>
                <w:rFonts w:ascii="Arial" w:hAnsi="Arial" w:cs="Arial"/>
                <w:b/>
                <w:sz w:val="22"/>
                <w:szCs w:val="22"/>
              </w:rPr>
              <w:t>13</w:t>
            </w:r>
          </w:p>
        </w:tc>
        <w:tc>
          <w:tcPr>
            <w:tcW w:w="6137" w:type="dxa"/>
            <w:vAlign w:val="center"/>
            <w:hideMark/>
          </w:tcPr>
          <w:p w:rsidR="00BE557A" w:rsidRPr="006F3DD3" w:rsidRDefault="003215D6" w:rsidP="00694EC1">
            <w:pPr>
              <w:snapToGrid w:val="0"/>
              <w:rPr>
                <w:rFonts w:ascii="Arial" w:hAnsi="Arial" w:cs="Arial"/>
                <w:sz w:val="22"/>
                <w:szCs w:val="22"/>
              </w:rPr>
            </w:pPr>
            <w:r>
              <w:rPr>
                <w:rFonts w:ascii="Arial" w:hAnsi="Arial" w:cs="Arial"/>
                <w:sz w:val="22"/>
                <w:szCs w:val="22"/>
              </w:rPr>
              <w:t>Cases Subject to Legislation</w:t>
            </w:r>
          </w:p>
        </w:tc>
        <w:tc>
          <w:tcPr>
            <w:tcW w:w="1460" w:type="dxa"/>
            <w:vAlign w:val="center"/>
            <w:hideMark/>
          </w:tcPr>
          <w:p w:rsidR="00BE557A" w:rsidRPr="006F3DD3" w:rsidRDefault="00E1514B" w:rsidP="00694EC1">
            <w:pPr>
              <w:snapToGrid w:val="0"/>
              <w:rPr>
                <w:rFonts w:ascii="Arial" w:hAnsi="Arial" w:cs="Arial"/>
                <w:sz w:val="22"/>
                <w:szCs w:val="22"/>
              </w:rPr>
            </w:pPr>
            <w:r>
              <w:rPr>
                <w:rFonts w:ascii="Arial" w:hAnsi="Arial" w:cs="Arial"/>
                <w:sz w:val="22"/>
                <w:szCs w:val="22"/>
              </w:rPr>
              <w:t>11</w:t>
            </w:r>
          </w:p>
        </w:tc>
      </w:tr>
      <w:tr w:rsidR="00355EDD" w:rsidRPr="006F3DD3" w:rsidTr="002D307E">
        <w:trPr>
          <w:trHeight w:val="454"/>
        </w:trPr>
        <w:tc>
          <w:tcPr>
            <w:tcW w:w="1649" w:type="dxa"/>
            <w:vAlign w:val="center"/>
            <w:hideMark/>
          </w:tcPr>
          <w:p w:rsidR="00BE557A" w:rsidRPr="003215D6" w:rsidRDefault="00BE557A" w:rsidP="00694EC1">
            <w:pPr>
              <w:snapToGrid w:val="0"/>
              <w:rPr>
                <w:rFonts w:ascii="Arial" w:hAnsi="Arial" w:cs="Arial"/>
                <w:b/>
                <w:sz w:val="22"/>
                <w:szCs w:val="22"/>
              </w:rPr>
            </w:pPr>
            <w:r w:rsidRPr="003215D6">
              <w:rPr>
                <w:rFonts w:ascii="Arial" w:hAnsi="Arial" w:cs="Arial"/>
                <w:b/>
                <w:sz w:val="22"/>
                <w:szCs w:val="22"/>
              </w:rPr>
              <w:t>14</w:t>
            </w:r>
          </w:p>
        </w:tc>
        <w:tc>
          <w:tcPr>
            <w:tcW w:w="6137" w:type="dxa"/>
            <w:vAlign w:val="center"/>
            <w:hideMark/>
          </w:tcPr>
          <w:p w:rsidR="00BE557A" w:rsidRPr="006F3DD3" w:rsidRDefault="003215D6" w:rsidP="00694EC1">
            <w:pPr>
              <w:snapToGrid w:val="0"/>
              <w:rPr>
                <w:rFonts w:ascii="Arial" w:hAnsi="Arial" w:cs="Arial"/>
                <w:sz w:val="22"/>
                <w:szCs w:val="22"/>
              </w:rPr>
            </w:pPr>
            <w:r>
              <w:rPr>
                <w:rFonts w:ascii="Arial" w:hAnsi="Arial" w:cs="Arial"/>
                <w:sz w:val="22"/>
                <w:szCs w:val="22"/>
              </w:rPr>
              <w:t>Serious Allegations and Disciplinary Warning</w:t>
            </w:r>
          </w:p>
        </w:tc>
        <w:tc>
          <w:tcPr>
            <w:tcW w:w="1460" w:type="dxa"/>
            <w:vAlign w:val="center"/>
            <w:hideMark/>
          </w:tcPr>
          <w:p w:rsidR="00BE557A" w:rsidRPr="006F3DD3" w:rsidRDefault="00E1514B" w:rsidP="00694EC1">
            <w:pPr>
              <w:snapToGrid w:val="0"/>
              <w:rPr>
                <w:rFonts w:ascii="Arial" w:hAnsi="Arial" w:cs="Arial"/>
                <w:sz w:val="22"/>
                <w:szCs w:val="22"/>
              </w:rPr>
            </w:pPr>
            <w:r>
              <w:rPr>
                <w:rFonts w:ascii="Arial" w:hAnsi="Arial" w:cs="Arial"/>
                <w:sz w:val="22"/>
                <w:szCs w:val="22"/>
              </w:rPr>
              <w:t>1</w:t>
            </w:r>
            <w:r w:rsidR="002D307E">
              <w:rPr>
                <w:rFonts w:ascii="Arial" w:hAnsi="Arial" w:cs="Arial"/>
                <w:sz w:val="22"/>
                <w:szCs w:val="22"/>
              </w:rPr>
              <w:t>1</w:t>
            </w:r>
          </w:p>
        </w:tc>
      </w:tr>
      <w:tr w:rsidR="00355EDD" w:rsidRPr="006F3DD3" w:rsidTr="002D307E">
        <w:trPr>
          <w:trHeight w:val="454"/>
        </w:trPr>
        <w:tc>
          <w:tcPr>
            <w:tcW w:w="1649" w:type="dxa"/>
            <w:vAlign w:val="center"/>
            <w:hideMark/>
          </w:tcPr>
          <w:p w:rsidR="00BE557A" w:rsidRPr="003215D6" w:rsidRDefault="00BE557A" w:rsidP="00694EC1">
            <w:pPr>
              <w:snapToGrid w:val="0"/>
              <w:rPr>
                <w:rFonts w:ascii="Arial" w:hAnsi="Arial" w:cs="Arial"/>
                <w:b/>
                <w:sz w:val="22"/>
                <w:szCs w:val="22"/>
              </w:rPr>
            </w:pPr>
            <w:r w:rsidRPr="003215D6">
              <w:rPr>
                <w:rFonts w:ascii="Arial" w:hAnsi="Arial" w:cs="Arial"/>
                <w:b/>
                <w:sz w:val="22"/>
                <w:szCs w:val="22"/>
              </w:rPr>
              <w:t>15</w:t>
            </w:r>
          </w:p>
        </w:tc>
        <w:tc>
          <w:tcPr>
            <w:tcW w:w="6137" w:type="dxa"/>
            <w:vAlign w:val="center"/>
            <w:hideMark/>
          </w:tcPr>
          <w:p w:rsidR="00BE557A" w:rsidRPr="006F3DD3" w:rsidRDefault="003215D6" w:rsidP="00694EC1">
            <w:pPr>
              <w:snapToGrid w:val="0"/>
              <w:rPr>
                <w:rFonts w:ascii="Arial" w:hAnsi="Arial" w:cs="Arial"/>
                <w:sz w:val="22"/>
                <w:szCs w:val="22"/>
              </w:rPr>
            </w:pPr>
            <w:r>
              <w:rPr>
                <w:rFonts w:ascii="Arial" w:hAnsi="Arial" w:cs="Arial"/>
                <w:sz w:val="22"/>
                <w:szCs w:val="22"/>
              </w:rPr>
              <w:t>Valuing Diversity</w:t>
            </w:r>
          </w:p>
        </w:tc>
        <w:tc>
          <w:tcPr>
            <w:tcW w:w="1460" w:type="dxa"/>
            <w:vAlign w:val="center"/>
            <w:hideMark/>
          </w:tcPr>
          <w:p w:rsidR="00BE557A" w:rsidRPr="006F3DD3" w:rsidRDefault="00E1514B" w:rsidP="00694EC1">
            <w:pPr>
              <w:snapToGrid w:val="0"/>
              <w:rPr>
                <w:rFonts w:ascii="Arial" w:hAnsi="Arial" w:cs="Arial"/>
                <w:sz w:val="22"/>
                <w:szCs w:val="22"/>
              </w:rPr>
            </w:pPr>
            <w:r>
              <w:rPr>
                <w:rFonts w:ascii="Arial" w:hAnsi="Arial" w:cs="Arial"/>
                <w:sz w:val="22"/>
                <w:szCs w:val="22"/>
              </w:rPr>
              <w:t>12</w:t>
            </w:r>
          </w:p>
        </w:tc>
      </w:tr>
      <w:tr w:rsidR="00355EDD" w:rsidRPr="006F3DD3" w:rsidTr="002D307E">
        <w:trPr>
          <w:trHeight w:val="454"/>
        </w:trPr>
        <w:tc>
          <w:tcPr>
            <w:tcW w:w="1649" w:type="dxa"/>
            <w:vAlign w:val="center"/>
            <w:hideMark/>
          </w:tcPr>
          <w:p w:rsidR="00BE557A" w:rsidRPr="003215D6" w:rsidRDefault="00BE557A" w:rsidP="00694EC1">
            <w:pPr>
              <w:snapToGrid w:val="0"/>
              <w:rPr>
                <w:rFonts w:ascii="Arial" w:hAnsi="Arial" w:cs="Arial"/>
                <w:b/>
                <w:sz w:val="22"/>
                <w:szCs w:val="22"/>
              </w:rPr>
            </w:pPr>
            <w:r w:rsidRPr="003215D6">
              <w:rPr>
                <w:rFonts w:ascii="Arial" w:hAnsi="Arial" w:cs="Arial"/>
                <w:b/>
                <w:sz w:val="22"/>
                <w:szCs w:val="22"/>
              </w:rPr>
              <w:t>16</w:t>
            </w:r>
          </w:p>
        </w:tc>
        <w:tc>
          <w:tcPr>
            <w:tcW w:w="6137" w:type="dxa"/>
            <w:vAlign w:val="center"/>
            <w:hideMark/>
          </w:tcPr>
          <w:p w:rsidR="00220EE2" w:rsidRDefault="00220EE2" w:rsidP="00694EC1">
            <w:pPr>
              <w:snapToGrid w:val="0"/>
              <w:rPr>
                <w:rFonts w:ascii="Arial" w:hAnsi="Arial" w:cs="Arial"/>
                <w:sz w:val="22"/>
                <w:szCs w:val="22"/>
              </w:rPr>
            </w:pPr>
          </w:p>
          <w:p w:rsidR="00BE557A" w:rsidRPr="006F3DD3" w:rsidRDefault="003215D6" w:rsidP="00694EC1">
            <w:pPr>
              <w:snapToGrid w:val="0"/>
              <w:rPr>
                <w:rFonts w:ascii="Arial" w:hAnsi="Arial" w:cs="Arial"/>
                <w:sz w:val="22"/>
                <w:szCs w:val="22"/>
              </w:rPr>
            </w:pPr>
            <w:r>
              <w:rPr>
                <w:rFonts w:ascii="Arial" w:hAnsi="Arial" w:cs="Arial"/>
                <w:sz w:val="22"/>
                <w:szCs w:val="22"/>
              </w:rPr>
              <w:t>Making a Complaint</w:t>
            </w:r>
          </w:p>
          <w:p w:rsidR="00BE557A" w:rsidRPr="006F3DD3" w:rsidRDefault="00BE557A" w:rsidP="00694EC1">
            <w:pPr>
              <w:snapToGrid w:val="0"/>
              <w:rPr>
                <w:rFonts w:ascii="Arial" w:hAnsi="Arial" w:cs="Arial"/>
                <w:sz w:val="22"/>
                <w:szCs w:val="22"/>
              </w:rPr>
            </w:pPr>
          </w:p>
        </w:tc>
        <w:tc>
          <w:tcPr>
            <w:tcW w:w="1460" w:type="dxa"/>
            <w:vAlign w:val="center"/>
            <w:hideMark/>
          </w:tcPr>
          <w:p w:rsidR="00BE557A" w:rsidRPr="006F3DD3" w:rsidRDefault="00E1514B" w:rsidP="00694EC1">
            <w:pPr>
              <w:snapToGrid w:val="0"/>
              <w:rPr>
                <w:rFonts w:ascii="Arial" w:hAnsi="Arial" w:cs="Arial"/>
                <w:sz w:val="22"/>
                <w:szCs w:val="22"/>
              </w:rPr>
            </w:pPr>
            <w:r>
              <w:rPr>
                <w:rFonts w:ascii="Arial" w:hAnsi="Arial" w:cs="Arial"/>
                <w:sz w:val="22"/>
                <w:szCs w:val="22"/>
              </w:rPr>
              <w:t>12</w:t>
            </w:r>
          </w:p>
        </w:tc>
      </w:tr>
      <w:tr w:rsidR="00355EDD" w:rsidRPr="006F3DD3" w:rsidTr="002D307E">
        <w:trPr>
          <w:trHeight w:val="454"/>
        </w:trPr>
        <w:tc>
          <w:tcPr>
            <w:tcW w:w="1649" w:type="dxa"/>
            <w:vAlign w:val="center"/>
            <w:hideMark/>
          </w:tcPr>
          <w:p w:rsidR="00BE557A" w:rsidRPr="003215D6" w:rsidRDefault="00BE557A" w:rsidP="00694EC1">
            <w:pPr>
              <w:snapToGrid w:val="0"/>
              <w:rPr>
                <w:rFonts w:ascii="Arial" w:hAnsi="Arial" w:cs="Arial"/>
                <w:b/>
                <w:sz w:val="22"/>
                <w:szCs w:val="22"/>
              </w:rPr>
            </w:pPr>
            <w:r w:rsidRPr="003215D6">
              <w:rPr>
                <w:rFonts w:ascii="Arial" w:hAnsi="Arial" w:cs="Arial"/>
                <w:b/>
                <w:sz w:val="22"/>
                <w:szCs w:val="22"/>
              </w:rPr>
              <w:t>17</w:t>
            </w:r>
          </w:p>
        </w:tc>
        <w:tc>
          <w:tcPr>
            <w:tcW w:w="6137" w:type="dxa"/>
            <w:vAlign w:val="center"/>
            <w:hideMark/>
          </w:tcPr>
          <w:p w:rsidR="00BE557A" w:rsidRPr="006F3DD3" w:rsidRDefault="003215D6" w:rsidP="00694EC1">
            <w:pPr>
              <w:snapToGrid w:val="0"/>
              <w:rPr>
                <w:rFonts w:ascii="Arial" w:hAnsi="Arial" w:cs="Arial"/>
                <w:sz w:val="22"/>
                <w:szCs w:val="22"/>
              </w:rPr>
            </w:pPr>
            <w:r>
              <w:rPr>
                <w:rFonts w:ascii="Arial" w:hAnsi="Arial" w:cs="Arial"/>
                <w:sz w:val="22"/>
                <w:szCs w:val="22"/>
              </w:rPr>
              <w:t>Investigating Officers</w:t>
            </w:r>
          </w:p>
          <w:p w:rsidR="00BE557A" w:rsidRPr="006F3DD3" w:rsidRDefault="00BE557A" w:rsidP="00694EC1">
            <w:pPr>
              <w:snapToGrid w:val="0"/>
              <w:rPr>
                <w:rFonts w:ascii="Arial" w:hAnsi="Arial" w:cs="Arial"/>
                <w:sz w:val="22"/>
                <w:szCs w:val="22"/>
              </w:rPr>
            </w:pPr>
          </w:p>
        </w:tc>
        <w:tc>
          <w:tcPr>
            <w:tcW w:w="1460" w:type="dxa"/>
            <w:vAlign w:val="center"/>
            <w:hideMark/>
          </w:tcPr>
          <w:p w:rsidR="00BE557A" w:rsidRPr="006F3DD3" w:rsidRDefault="00E1514B" w:rsidP="002D307E">
            <w:pPr>
              <w:snapToGrid w:val="0"/>
              <w:rPr>
                <w:rFonts w:ascii="Arial" w:hAnsi="Arial" w:cs="Arial"/>
                <w:sz w:val="22"/>
                <w:szCs w:val="22"/>
              </w:rPr>
            </w:pPr>
            <w:r>
              <w:rPr>
                <w:rFonts w:ascii="Arial" w:hAnsi="Arial" w:cs="Arial"/>
                <w:sz w:val="22"/>
                <w:szCs w:val="22"/>
              </w:rPr>
              <w:t>1</w:t>
            </w:r>
            <w:r w:rsidR="002D307E">
              <w:rPr>
                <w:rFonts w:ascii="Arial" w:hAnsi="Arial" w:cs="Arial"/>
                <w:sz w:val="22"/>
                <w:szCs w:val="22"/>
              </w:rPr>
              <w:t>2</w:t>
            </w:r>
          </w:p>
        </w:tc>
      </w:tr>
      <w:tr w:rsidR="00355EDD" w:rsidRPr="006F3DD3" w:rsidTr="002D307E">
        <w:trPr>
          <w:trHeight w:val="454"/>
        </w:trPr>
        <w:tc>
          <w:tcPr>
            <w:tcW w:w="1649" w:type="dxa"/>
            <w:vAlign w:val="center"/>
            <w:hideMark/>
          </w:tcPr>
          <w:p w:rsidR="00BE557A" w:rsidRPr="003215D6" w:rsidRDefault="00BE557A" w:rsidP="00694EC1">
            <w:pPr>
              <w:snapToGrid w:val="0"/>
              <w:rPr>
                <w:rFonts w:ascii="Arial" w:hAnsi="Arial" w:cs="Arial"/>
                <w:b/>
                <w:sz w:val="22"/>
                <w:szCs w:val="22"/>
              </w:rPr>
            </w:pPr>
            <w:r w:rsidRPr="003215D6">
              <w:rPr>
                <w:rFonts w:ascii="Arial" w:hAnsi="Arial" w:cs="Arial"/>
                <w:b/>
                <w:sz w:val="22"/>
                <w:szCs w:val="22"/>
              </w:rPr>
              <w:t>18</w:t>
            </w:r>
          </w:p>
        </w:tc>
        <w:tc>
          <w:tcPr>
            <w:tcW w:w="6137" w:type="dxa"/>
            <w:vAlign w:val="center"/>
            <w:hideMark/>
          </w:tcPr>
          <w:p w:rsidR="00BE557A" w:rsidRPr="006F3DD3" w:rsidRDefault="003215D6" w:rsidP="00694EC1">
            <w:pPr>
              <w:snapToGrid w:val="0"/>
              <w:rPr>
                <w:rFonts w:ascii="Arial" w:hAnsi="Arial" w:cs="Arial"/>
                <w:sz w:val="22"/>
                <w:szCs w:val="22"/>
              </w:rPr>
            </w:pPr>
            <w:r>
              <w:rPr>
                <w:rFonts w:ascii="Arial" w:hAnsi="Arial" w:cs="Arial"/>
                <w:sz w:val="22"/>
                <w:szCs w:val="22"/>
              </w:rPr>
              <w:t>Record Keeping</w:t>
            </w:r>
          </w:p>
        </w:tc>
        <w:tc>
          <w:tcPr>
            <w:tcW w:w="1460" w:type="dxa"/>
            <w:vAlign w:val="center"/>
            <w:hideMark/>
          </w:tcPr>
          <w:p w:rsidR="00BE557A" w:rsidRPr="006F3DD3" w:rsidRDefault="00E1514B" w:rsidP="00694EC1">
            <w:pPr>
              <w:snapToGrid w:val="0"/>
              <w:rPr>
                <w:rFonts w:ascii="Arial" w:hAnsi="Arial" w:cs="Arial"/>
                <w:sz w:val="22"/>
                <w:szCs w:val="22"/>
              </w:rPr>
            </w:pPr>
            <w:r>
              <w:rPr>
                <w:rFonts w:ascii="Arial" w:hAnsi="Arial" w:cs="Arial"/>
                <w:sz w:val="22"/>
                <w:szCs w:val="22"/>
              </w:rPr>
              <w:t>13</w:t>
            </w:r>
          </w:p>
        </w:tc>
      </w:tr>
      <w:tr w:rsidR="00355EDD" w:rsidRPr="006F3DD3" w:rsidTr="002D307E">
        <w:trPr>
          <w:trHeight w:val="395"/>
        </w:trPr>
        <w:tc>
          <w:tcPr>
            <w:tcW w:w="1649" w:type="dxa"/>
            <w:vAlign w:val="center"/>
            <w:hideMark/>
          </w:tcPr>
          <w:p w:rsidR="00BE557A" w:rsidRPr="003215D6" w:rsidRDefault="00BE557A" w:rsidP="00694EC1">
            <w:pPr>
              <w:snapToGrid w:val="0"/>
              <w:rPr>
                <w:rFonts w:ascii="Arial" w:hAnsi="Arial" w:cs="Arial"/>
                <w:b/>
                <w:sz w:val="22"/>
                <w:szCs w:val="22"/>
              </w:rPr>
            </w:pPr>
            <w:r w:rsidRPr="003215D6">
              <w:rPr>
                <w:rFonts w:ascii="Arial" w:hAnsi="Arial" w:cs="Arial"/>
                <w:b/>
                <w:sz w:val="22"/>
                <w:szCs w:val="22"/>
              </w:rPr>
              <w:t>19</w:t>
            </w:r>
          </w:p>
        </w:tc>
        <w:tc>
          <w:tcPr>
            <w:tcW w:w="6137" w:type="dxa"/>
            <w:vAlign w:val="center"/>
            <w:hideMark/>
          </w:tcPr>
          <w:p w:rsidR="00BE557A" w:rsidRPr="006F3DD3" w:rsidRDefault="003215D6" w:rsidP="00694EC1">
            <w:pPr>
              <w:snapToGrid w:val="0"/>
              <w:rPr>
                <w:rFonts w:ascii="Arial" w:hAnsi="Arial" w:cs="Arial"/>
                <w:sz w:val="22"/>
                <w:szCs w:val="22"/>
              </w:rPr>
            </w:pPr>
            <w:r>
              <w:rPr>
                <w:rFonts w:ascii="Arial" w:hAnsi="Arial" w:cs="Arial"/>
                <w:sz w:val="22"/>
                <w:szCs w:val="22"/>
              </w:rPr>
              <w:t>Reporting</w:t>
            </w:r>
          </w:p>
        </w:tc>
        <w:tc>
          <w:tcPr>
            <w:tcW w:w="1460" w:type="dxa"/>
            <w:vAlign w:val="center"/>
            <w:hideMark/>
          </w:tcPr>
          <w:p w:rsidR="00BE557A" w:rsidRPr="006F3DD3" w:rsidRDefault="00E1514B" w:rsidP="00694EC1">
            <w:pPr>
              <w:snapToGrid w:val="0"/>
              <w:rPr>
                <w:rFonts w:ascii="Arial" w:hAnsi="Arial" w:cs="Arial"/>
                <w:sz w:val="22"/>
                <w:szCs w:val="22"/>
              </w:rPr>
            </w:pPr>
            <w:r>
              <w:rPr>
                <w:rFonts w:ascii="Arial" w:hAnsi="Arial" w:cs="Arial"/>
                <w:sz w:val="22"/>
                <w:szCs w:val="22"/>
              </w:rPr>
              <w:t>13</w:t>
            </w:r>
          </w:p>
        </w:tc>
      </w:tr>
      <w:tr w:rsidR="00355EDD" w:rsidRPr="006F3DD3" w:rsidTr="002D307E">
        <w:trPr>
          <w:trHeight w:val="454"/>
        </w:trPr>
        <w:tc>
          <w:tcPr>
            <w:tcW w:w="1649" w:type="dxa"/>
            <w:vAlign w:val="center"/>
            <w:hideMark/>
          </w:tcPr>
          <w:p w:rsidR="00BE557A" w:rsidRPr="003215D6" w:rsidRDefault="00BE557A" w:rsidP="00694EC1">
            <w:pPr>
              <w:snapToGrid w:val="0"/>
              <w:rPr>
                <w:rFonts w:ascii="Arial" w:hAnsi="Arial" w:cs="Arial"/>
                <w:b/>
                <w:sz w:val="22"/>
                <w:szCs w:val="22"/>
              </w:rPr>
            </w:pPr>
            <w:r w:rsidRPr="003215D6">
              <w:rPr>
                <w:rFonts w:ascii="Arial" w:hAnsi="Arial" w:cs="Arial"/>
                <w:b/>
                <w:sz w:val="22"/>
                <w:szCs w:val="22"/>
              </w:rPr>
              <w:t>20</w:t>
            </w:r>
          </w:p>
        </w:tc>
        <w:tc>
          <w:tcPr>
            <w:tcW w:w="6137" w:type="dxa"/>
            <w:vAlign w:val="center"/>
          </w:tcPr>
          <w:p w:rsidR="00BE557A" w:rsidRPr="006F3DD3" w:rsidRDefault="002D307E" w:rsidP="00694EC1">
            <w:pPr>
              <w:snapToGrid w:val="0"/>
              <w:rPr>
                <w:rFonts w:ascii="Arial" w:hAnsi="Arial" w:cs="Arial"/>
                <w:sz w:val="22"/>
                <w:szCs w:val="22"/>
              </w:rPr>
            </w:pPr>
            <w:r>
              <w:rPr>
                <w:rFonts w:ascii="Arial" w:hAnsi="Arial" w:cs="Arial"/>
                <w:sz w:val="22"/>
                <w:szCs w:val="22"/>
              </w:rPr>
              <w:t>Evaluation</w:t>
            </w:r>
          </w:p>
        </w:tc>
        <w:tc>
          <w:tcPr>
            <w:tcW w:w="1460" w:type="dxa"/>
            <w:vAlign w:val="center"/>
            <w:hideMark/>
          </w:tcPr>
          <w:p w:rsidR="00BE557A" w:rsidRPr="006F3DD3" w:rsidRDefault="00E1514B" w:rsidP="00694EC1">
            <w:pPr>
              <w:snapToGrid w:val="0"/>
              <w:rPr>
                <w:rFonts w:ascii="Arial" w:hAnsi="Arial" w:cs="Arial"/>
                <w:sz w:val="22"/>
                <w:szCs w:val="22"/>
              </w:rPr>
            </w:pPr>
            <w:r>
              <w:rPr>
                <w:rFonts w:ascii="Arial" w:hAnsi="Arial" w:cs="Arial"/>
                <w:sz w:val="22"/>
                <w:szCs w:val="22"/>
              </w:rPr>
              <w:t>14</w:t>
            </w:r>
          </w:p>
        </w:tc>
      </w:tr>
      <w:tr w:rsidR="00355EDD" w:rsidRPr="006F3DD3" w:rsidTr="002D307E">
        <w:trPr>
          <w:trHeight w:val="454"/>
        </w:trPr>
        <w:tc>
          <w:tcPr>
            <w:tcW w:w="1649" w:type="dxa"/>
            <w:vAlign w:val="center"/>
            <w:hideMark/>
          </w:tcPr>
          <w:p w:rsidR="00BE557A" w:rsidRPr="003215D6" w:rsidRDefault="00BE557A" w:rsidP="00694EC1">
            <w:pPr>
              <w:snapToGrid w:val="0"/>
              <w:rPr>
                <w:rFonts w:ascii="Arial" w:hAnsi="Arial" w:cs="Arial"/>
                <w:b/>
                <w:sz w:val="22"/>
                <w:szCs w:val="22"/>
              </w:rPr>
            </w:pPr>
            <w:r w:rsidRPr="003215D6">
              <w:rPr>
                <w:rFonts w:ascii="Arial" w:hAnsi="Arial" w:cs="Arial"/>
                <w:b/>
                <w:sz w:val="22"/>
                <w:szCs w:val="22"/>
              </w:rPr>
              <w:t>21</w:t>
            </w:r>
          </w:p>
        </w:tc>
        <w:tc>
          <w:tcPr>
            <w:tcW w:w="6137" w:type="dxa"/>
            <w:vAlign w:val="center"/>
          </w:tcPr>
          <w:p w:rsidR="00BE557A" w:rsidRPr="006F3DD3" w:rsidRDefault="002D307E" w:rsidP="00694EC1">
            <w:pPr>
              <w:snapToGrid w:val="0"/>
              <w:rPr>
                <w:rFonts w:ascii="Arial" w:hAnsi="Arial" w:cs="Arial"/>
                <w:sz w:val="22"/>
                <w:szCs w:val="22"/>
              </w:rPr>
            </w:pPr>
            <w:r>
              <w:rPr>
                <w:rFonts w:ascii="Arial" w:hAnsi="Arial" w:cs="Arial"/>
                <w:sz w:val="22"/>
                <w:szCs w:val="22"/>
              </w:rPr>
              <w:t>Media Interest</w:t>
            </w:r>
          </w:p>
        </w:tc>
        <w:tc>
          <w:tcPr>
            <w:tcW w:w="1460" w:type="dxa"/>
            <w:vAlign w:val="center"/>
            <w:hideMark/>
          </w:tcPr>
          <w:p w:rsidR="00BE557A" w:rsidRPr="006F3DD3" w:rsidRDefault="00E1514B" w:rsidP="00694EC1">
            <w:pPr>
              <w:snapToGrid w:val="0"/>
              <w:rPr>
                <w:rFonts w:ascii="Arial" w:hAnsi="Arial" w:cs="Arial"/>
                <w:sz w:val="22"/>
                <w:szCs w:val="22"/>
              </w:rPr>
            </w:pPr>
            <w:r>
              <w:rPr>
                <w:rFonts w:ascii="Arial" w:hAnsi="Arial" w:cs="Arial"/>
                <w:sz w:val="22"/>
                <w:szCs w:val="22"/>
              </w:rPr>
              <w:t>14</w:t>
            </w:r>
          </w:p>
        </w:tc>
      </w:tr>
      <w:tr w:rsidR="00355EDD" w:rsidRPr="006F3DD3" w:rsidTr="002D307E">
        <w:trPr>
          <w:trHeight w:val="477"/>
        </w:trPr>
        <w:tc>
          <w:tcPr>
            <w:tcW w:w="1649" w:type="dxa"/>
            <w:vAlign w:val="center"/>
            <w:hideMark/>
          </w:tcPr>
          <w:p w:rsidR="00BE557A" w:rsidRPr="003215D6" w:rsidRDefault="00BE557A" w:rsidP="00694EC1">
            <w:pPr>
              <w:snapToGrid w:val="0"/>
              <w:rPr>
                <w:rFonts w:ascii="Arial" w:hAnsi="Arial" w:cs="Arial"/>
                <w:b/>
                <w:sz w:val="22"/>
                <w:szCs w:val="22"/>
              </w:rPr>
            </w:pPr>
            <w:r w:rsidRPr="003215D6">
              <w:rPr>
                <w:rFonts w:ascii="Arial" w:hAnsi="Arial" w:cs="Arial"/>
                <w:b/>
                <w:sz w:val="22"/>
                <w:szCs w:val="22"/>
              </w:rPr>
              <w:t>22</w:t>
            </w:r>
          </w:p>
        </w:tc>
        <w:tc>
          <w:tcPr>
            <w:tcW w:w="6137" w:type="dxa"/>
            <w:vAlign w:val="center"/>
          </w:tcPr>
          <w:p w:rsidR="00BE557A" w:rsidRPr="006F3DD3" w:rsidRDefault="002D307E" w:rsidP="00694EC1">
            <w:pPr>
              <w:snapToGrid w:val="0"/>
              <w:rPr>
                <w:rFonts w:ascii="Arial" w:hAnsi="Arial" w:cs="Arial"/>
                <w:sz w:val="22"/>
                <w:szCs w:val="22"/>
              </w:rPr>
            </w:pPr>
            <w:r>
              <w:rPr>
                <w:rFonts w:ascii="Arial" w:hAnsi="Arial" w:cs="Arial"/>
                <w:sz w:val="22"/>
                <w:szCs w:val="22"/>
              </w:rPr>
              <w:t>Fraud and Corruption</w:t>
            </w:r>
          </w:p>
        </w:tc>
        <w:tc>
          <w:tcPr>
            <w:tcW w:w="1460" w:type="dxa"/>
            <w:vAlign w:val="center"/>
            <w:hideMark/>
          </w:tcPr>
          <w:p w:rsidR="00BE557A" w:rsidRPr="006F3DD3" w:rsidRDefault="00E1514B" w:rsidP="00694EC1">
            <w:pPr>
              <w:snapToGrid w:val="0"/>
              <w:rPr>
                <w:rFonts w:ascii="Arial" w:hAnsi="Arial" w:cs="Arial"/>
                <w:sz w:val="22"/>
                <w:szCs w:val="22"/>
              </w:rPr>
            </w:pPr>
            <w:r>
              <w:rPr>
                <w:rFonts w:ascii="Arial" w:hAnsi="Arial" w:cs="Arial"/>
                <w:sz w:val="22"/>
                <w:szCs w:val="22"/>
              </w:rPr>
              <w:t>14</w:t>
            </w:r>
          </w:p>
        </w:tc>
      </w:tr>
      <w:tr w:rsidR="00355EDD" w:rsidRPr="006F3DD3" w:rsidTr="002D307E">
        <w:trPr>
          <w:trHeight w:val="549"/>
        </w:trPr>
        <w:tc>
          <w:tcPr>
            <w:tcW w:w="1649" w:type="dxa"/>
            <w:vAlign w:val="center"/>
            <w:hideMark/>
          </w:tcPr>
          <w:p w:rsidR="00BE557A" w:rsidRPr="003215D6" w:rsidRDefault="00BE557A" w:rsidP="002D307E">
            <w:pPr>
              <w:snapToGrid w:val="0"/>
              <w:rPr>
                <w:rFonts w:ascii="Arial" w:hAnsi="Arial" w:cs="Arial"/>
                <w:b/>
                <w:sz w:val="22"/>
                <w:szCs w:val="22"/>
              </w:rPr>
            </w:pPr>
            <w:r w:rsidRPr="003215D6">
              <w:rPr>
                <w:rFonts w:ascii="Arial" w:hAnsi="Arial" w:cs="Arial"/>
                <w:b/>
                <w:sz w:val="22"/>
                <w:szCs w:val="22"/>
              </w:rPr>
              <w:t>23</w:t>
            </w:r>
          </w:p>
        </w:tc>
        <w:tc>
          <w:tcPr>
            <w:tcW w:w="6137" w:type="dxa"/>
            <w:vAlign w:val="center"/>
          </w:tcPr>
          <w:p w:rsidR="00BE557A" w:rsidRPr="006F3DD3" w:rsidRDefault="002D307E" w:rsidP="002D307E">
            <w:pPr>
              <w:rPr>
                <w:rFonts w:ascii="Arial" w:hAnsi="Arial" w:cs="Arial"/>
                <w:sz w:val="22"/>
                <w:szCs w:val="22"/>
              </w:rPr>
            </w:pPr>
            <w:r>
              <w:rPr>
                <w:rFonts w:ascii="Arial" w:hAnsi="Arial" w:cs="Arial"/>
                <w:sz w:val="22"/>
                <w:szCs w:val="22"/>
              </w:rPr>
              <w:t>Support for Staff</w:t>
            </w:r>
          </w:p>
        </w:tc>
        <w:tc>
          <w:tcPr>
            <w:tcW w:w="1460" w:type="dxa"/>
            <w:vAlign w:val="center"/>
            <w:hideMark/>
          </w:tcPr>
          <w:p w:rsidR="00BE557A" w:rsidRPr="006F3DD3" w:rsidRDefault="00E1514B" w:rsidP="002D307E">
            <w:pPr>
              <w:snapToGrid w:val="0"/>
              <w:rPr>
                <w:rFonts w:ascii="Arial" w:hAnsi="Arial" w:cs="Arial"/>
                <w:sz w:val="22"/>
                <w:szCs w:val="22"/>
              </w:rPr>
            </w:pPr>
            <w:r>
              <w:rPr>
                <w:rFonts w:ascii="Arial" w:hAnsi="Arial" w:cs="Arial"/>
                <w:sz w:val="22"/>
                <w:szCs w:val="22"/>
              </w:rPr>
              <w:t>14</w:t>
            </w:r>
          </w:p>
        </w:tc>
      </w:tr>
      <w:tr w:rsidR="00355EDD" w:rsidRPr="006F3DD3" w:rsidTr="002D307E">
        <w:trPr>
          <w:trHeight w:val="454"/>
        </w:trPr>
        <w:tc>
          <w:tcPr>
            <w:tcW w:w="1649" w:type="dxa"/>
            <w:vAlign w:val="center"/>
            <w:hideMark/>
          </w:tcPr>
          <w:p w:rsidR="00BE557A" w:rsidRPr="003215D6" w:rsidRDefault="00BE557A" w:rsidP="002D307E">
            <w:pPr>
              <w:snapToGrid w:val="0"/>
              <w:rPr>
                <w:rFonts w:ascii="Arial" w:hAnsi="Arial" w:cs="Arial"/>
                <w:b/>
                <w:sz w:val="22"/>
                <w:szCs w:val="22"/>
              </w:rPr>
            </w:pPr>
            <w:r w:rsidRPr="003215D6">
              <w:rPr>
                <w:rFonts w:ascii="Arial" w:hAnsi="Arial" w:cs="Arial"/>
                <w:b/>
                <w:sz w:val="22"/>
                <w:szCs w:val="22"/>
              </w:rPr>
              <w:t>24</w:t>
            </w:r>
          </w:p>
        </w:tc>
        <w:tc>
          <w:tcPr>
            <w:tcW w:w="6137" w:type="dxa"/>
            <w:vAlign w:val="center"/>
          </w:tcPr>
          <w:p w:rsidR="00BE557A" w:rsidRPr="006F3DD3" w:rsidRDefault="002D307E" w:rsidP="002D307E">
            <w:pPr>
              <w:snapToGrid w:val="0"/>
              <w:rPr>
                <w:rFonts w:ascii="Arial" w:hAnsi="Arial" w:cs="Arial"/>
                <w:sz w:val="22"/>
                <w:szCs w:val="22"/>
              </w:rPr>
            </w:pPr>
            <w:r w:rsidRPr="002D307E">
              <w:rPr>
                <w:rFonts w:ascii="Arial" w:hAnsi="Arial" w:cs="Arial"/>
                <w:sz w:val="22"/>
                <w:szCs w:val="22"/>
              </w:rPr>
              <w:t>Unreasonably Persistent and Vexatious Complainants</w:t>
            </w:r>
          </w:p>
        </w:tc>
        <w:tc>
          <w:tcPr>
            <w:tcW w:w="1460" w:type="dxa"/>
            <w:vAlign w:val="center"/>
            <w:hideMark/>
          </w:tcPr>
          <w:p w:rsidR="00BE557A" w:rsidRPr="006F3DD3" w:rsidRDefault="00E1514B" w:rsidP="002D307E">
            <w:pPr>
              <w:snapToGrid w:val="0"/>
              <w:rPr>
                <w:rFonts w:ascii="Arial" w:hAnsi="Arial" w:cs="Arial"/>
                <w:sz w:val="22"/>
                <w:szCs w:val="22"/>
              </w:rPr>
            </w:pPr>
            <w:r>
              <w:rPr>
                <w:rFonts w:ascii="Arial" w:hAnsi="Arial" w:cs="Arial"/>
                <w:sz w:val="22"/>
                <w:szCs w:val="22"/>
              </w:rPr>
              <w:t>1</w:t>
            </w:r>
            <w:r w:rsidR="002D307E">
              <w:rPr>
                <w:rFonts w:ascii="Arial" w:hAnsi="Arial" w:cs="Arial"/>
                <w:sz w:val="22"/>
                <w:szCs w:val="22"/>
              </w:rPr>
              <w:t>5</w:t>
            </w:r>
          </w:p>
        </w:tc>
      </w:tr>
      <w:tr w:rsidR="00355EDD" w:rsidRPr="006F3DD3" w:rsidTr="002D307E">
        <w:trPr>
          <w:trHeight w:val="454"/>
        </w:trPr>
        <w:tc>
          <w:tcPr>
            <w:tcW w:w="1649" w:type="dxa"/>
            <w:vAlign w:val="center"/>
            <w:hideMark/>
          </w:tcPr>
          <w:p w:rsidR="00BE557A" w:rsidRPr="003215D6" w:rsidRDefault="00BE557A" w:rsidP="002D307E">
            <w:pPr>
              <w:snapToGrid w:val="0"/>
              <w:rPr>
                <w:rFonts w:ascii="Arial" w:hAnsi="Arial" w:cs="Arial"/>
                <w:b/>
                <w:sz w:val="22"/>
                <w:szCs w:val="22"/>
              </w:rPr>
            </w:pPr>
            <w:r w:rsidRPr="003215D6">
              <w:rPr>
                <w:rFonts w:ascii="Arial" w:hAnsi="Arial" w:cs="Arial"/>
                <w:b/>
                <w:sz w:val="22"/>
                <w:szCs w:val="22"/>
              </w:rPr>
              <w:t>25</w:t>
            </w:r>
          </w:p>
        </w:tc>
        <w:tc>
          <w:tcPr>
            <w:tcW w:w="6137" w:type="dxa"/>
            <w:vAlign w:val="center"/>
          </w:tcPr>
          <w:p w:rsidR="00BE557A" w:rsidRPr="006F3DD3" w:rsidRDefault="003215D6" w:rsidP="002D307E">
            <w:pPr>
              <w:snapToGrid w:val="0"/>
              <w:rPr>
                <w:rFonts w:ascii="Arial" w:hAnsi="Arial" w:cs="Arial"/>
                <w:sz w:val="22"/>
                <w:szCs w:val="22"/>
              </w:rPr>
            </w:pPr>
            <w:r>
              <w:rPr>
                <w:rFonts w:ascii="Arial" w:hAnsi="Arial" w:cs="Arial"/>
                <w:sz w:val="22"/>
                <w:szCs w:val="22"/>
              </w:rPr>
              <w:t>Communication</w:t>
            </w:r>
          </w:p>
        </w:tc>
        <w:tc>
          <w:tcPr>
            <w:tcW w:w="1460" w:type="dxa"/>
            <w:vAlign w:val="center"/>
            <w:hideMark/>
          </w:tcPr>
          <w:p w:rsidR="00BE557A" w:rsidRPr="006F3DD3" w:rsidRDefault="00E1514B" w:rsidP="002D307E">
            <w:pPr>
              <w:snapToGrid w:val="0"/>
              <w:rPr>
                <w:rFonts w:ascii="Arial" w:hAnsi="Arial" w:cs="Arial"/>
                <w:sz w:val="22"/>
                <w:szCs w:val="22"/>
              </w:rPr>
            </w:pPr>
            <w:r>
              <w:rPr>
                <w:rFonts w:ascii="Arial" w:hAnsi="Arial" w:cs="Arial"/>
                <w:sz w:val="22"/>
                <w:szCs w:val="22"/>
              </w:rPr>
              <w:t>16</w:t>
            </w:r>
          </w:p>
        </w:tc>
      </w:tr>
      <w:tr w:rsidR="00355EDD" w:rsidRPr="006F3DD3" w:rsidTr="002D307E">
        <w:trPr>
          <w:trHeight w:val="454"/>
        </w:trPr>
        <w:tc>
          <w:tcPr>
            <w:tcW w:w="1649" w:type="dxa"/>
            <w:vAlign w:val="center"/>
            <w:hideMark/>
          </w:tcPr>
          <w:p w:rsidR="00BE557A" w:rsidRPr="003215D6" w:rsidRDefault="00BE557A" w:rsidP="002D307E">
            <w:pPr>
              <w:snapToGrid w:val="0"/>
              <w:spacing w:line="360" w:lineRule="auto"/>
              <w:rPr>
                <w:rFonts w:ascii="Arial" w:hAnsi="Arial" w:cs="Arial"/>
                <w:b/>
                <w:sz w:val="22"/>
                <w:szCs w:val="22"/>
              </w:rPr>
            </w:pPr>
            <w:r w:rsidRPr="003215D6">
              <w:rPr>
                <w:rFonts w:ascii="Arial" w:hAnsi="Arial" w:cs="Arial"/>
                <w:b/>
                <w:sz w:val="22"/>
                <w:szCs w:val="22"/>
              </w:rPr>
              <w:t>26</w:t>
            </w:r>
          </w:p>
        </w:tc>
        <w:tc>
          <w:tcPr>
            <w:tcW w:w="6137" w:type="dxa"/>
            <w:vAlign w:val="center"/>
          </w:tcPr>
          <w:p w:rsidR="00BE557A" w:rsidRPr="006F3DD3" w:rsidRDefault="003215D6" w:rsidP="002D307E">
            <w:pPr>
              <w:snapToGrid w:val="0"/>
              <w:spacing w:line="360" w:lineRule="auto"/>
              <w:rPr>
                <w:rFonts w:ascii="Arial" w:hAnsi="Arial" w:cs="Arial"/>
                <w:sz w:val="22"/>
                <w:szCs w:val="22"/>
              </w:rPr>
            </w:pPr>
            <w:r>
              <w:rPr>
                <w:rFonts w:ascii="Arial" w:hAnsi="Arial" w:cs="Arial"/>
                <w:sz w:val="22"/>
                <w:szCs w:val="22"/>
              </w:rPr>
              <w:t>Training</w:t>
            </w:r>
          </w:p>
        </w:tc>
        <w:tc>
          <w:tcPr>
            <w:tcW w:w="1460" w:type="dxa"/>
            <w:vAlign w:val="center"/>
            <w:hideMark/>
          </w:tcPr>
          <w:p w:rsidR="00BE557A" w:rsidRPr="006F3DD3" w:rsidRDefault="00E1514B" w:rsidP="002D307E">
            <w:pPr>
              <w:snapToGrid w:val="0"/>
              <w:spacing w:line="360" w:lineRule="auto"/>
              <w:rPr>
                <w:rFonts w:ascii="Arial" w:hAnsi="Arial" w:cs="Arial"/>
                <w:sz w:val="22"/>
                <w:szCs w:val="22"/>
              </w:rPr>
            </w:pPr>
            <w:r>
              <w:rPr>
                <w:rFonts w:ascii="Arial" w:hAnsi="Arial" w:cs="Arial"/>
                <w:sz w:val="22"/>
                <w:szCs w:val="22"/>
              </w:rPr>
              <w:t>16</w:t>
            </w:r>
          </w:p>
        </w:tc>
      </w:tr>
    </w:tbl>
    <w:p w:rsidR="00BE557A" w:rsidRPr="002D307E" w:rsidRDefault="002D307E" w:rsidP="002D307E">
      <w:pPr>
        <w:spacing w:line="360" w:lineRule="auto"/>
        <w:rPr>
          <w:rFonts w:ascii="Arial" w:hAnsi="Arial" w:cs="Arial"/>
          <w:b/>
          <w:sz w:val="22"/>
          <w:szCs w:val="22"/>
        </w:rPr>
      </w:pPr>
      <w:r w:rsidRPr="002D307E">
        <w:rPr>
          <w:rFonts w:ascii="Arial" w:hAnsi="Arial" w:cs="Arial"/>
          <w:b/>
          <w:sz w:val="22"/>
          <w:szCs w:val="22"/>
        </w:rPr>
        <w:t>27</w:t>
      </w:r>
      <w:r>
        <w:rPr>
          <w:rFonts w:ascii="Arial" w:hAnsi="Arial" w:cs="Arial"/>
          <w:b/>
          <w:sz w:val="22"/>
          <w:szCs w:val="22"/>
        </w:rPr>
        <w:tab/>
      </w:r>
      <w:r>
        <w:rPr>
          <w:rFonts w:ascii="Arial" w:hAnsi="Arial" w:cs="Arial"/>
          <w:b/>
          <w:sz w:val="22"/>
          <w:szCs w:val="22"/>
        </w:rPr>
        <w:tab/>
      </w:r>
      <w:r w:rsidRPr="002D307E">
        <w:rPr>
          <w:rFonts w:ascii="Arial" w:hAnsi="Arial" w:cs="Arial"/>
          <w:sz w:val="22"/>
          <w:szCs w:val="22"/>
        </w:rPr>
        <w:t>Policy Review</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w:t>
      </w:r>
      <w:r w:rsidR="00B83DDC">
        <w:rPr>
          <w:rFonts w:ascii="Arial" w:hAnsi="Arial" w:cs="Arial"/>
          <w:sz w:val="22"/>
          <w:szCs w:val="22"/>
        </w:rPr>
        <w:t>7</w:t>
      </w:r>
    </w:p>
    <w:p w:rsidR="00BE557A" w:rsidRDefault="00BE557A" w:rsidP="002D307E">
      <w:pPr>
        <w:spacing w:line="360" w:lineRule="auto"/>
        <w:rPr>
          <w:rFonts w:ascii="Arial" w:hAnsi="Arial" w:cs="Arial"/>
        </w:rPr>
      </w:pPr>
    </w:p>
    <w:p w:rsidR="00281750" w:rsidRDefault="00281750" w:rsidP="002D307E">
      <w:pPr>
        <w:rPr>
          <w:rFonts w:ascii="Arial" w:hAnsi="Arial" w:cs="Arial"/>
        </w:rPr>
      </w:pPr>
    </w:p>
    <w:p w:rsidR="00281750" w:rsidRDefault="00281750" w:rsidP="002D307E">
      <w:pPr>
        <w:rPr>
          <w:rFonts w:ascii="Arial" w:hAnsi="Arial" w:cs="Arial"/>
        </w:rPr>
      </w:pPr>
    </w:p>
    <w:p w:rsidR="003215D6" w:rsidRPr="006F3DD3" w:rsidRDefault="003215D6">
      <w:pPr>
        <w:rPr>
          <w:rFonts w:ascii="Arial" w:hAnsi="Arial" w:cs="Arial"/>
        </w:rPr>
      </w:pPr>
    </w:p>
    <w:tbl>
      <w:tblPr>
        <w:tblW w:w="0" w:type="auto"/>
        <w:tblLook w:val="01E0" w:firstRow="1" w:lastRow="1" w:firstColumn="1" w:lastColumn="1" w:noHBand="0" w:noVBand="0"/>
      </w:tblPr>
      <w:tblGrid>
        <w:gridCol w:w="1651"/>
        <w:gridCol w:w="6140"/>
        <w:gridCol w:w="1455"/>
      </w:tblGrid>
      <w:tr w:rsidR="00BE557A" w:rsidRPr="006F3DD3" w:rsidTr="003215D6">
        <w:trPr>
          <w:trHeight w:val="454"/>
        </w:trPr>
        <w:tc>
          <w:tcPr>
            <w:tcW w:w="9287" w:type="dxa"/>
            <w:gridSpan w:val="3"/>
            <w:shd w:val="clear" w:color="auto" w:fill="CDD7D9" w:themeFill="background2"/>
            <w:hideMark/>
          </w:tcPr>
          <w:p w:rsidR="00BE557A" w:rsidRPr="00E1514B" w:rsidRDefault="00E1514B" w:rsidP="00674F71">
            <w:pPr>
              <w:snapToGrid w:val="0"/>
              <w:jc w:val="both"/>
              <w:rPr>
                <w:rFonts w:ascii="Arial" w:hAnsi="Arial" w:cs="Arial"/>
                <w:b/>
                <w:sz w:val="22"/>
                <w:szCs w:val="22"/>
              </w:rPr>
            </w:pPr>
            <w:r>
              <w:rPr>
                <w:rFonts w:ascii="Arial" w:hAnsi="Arial" w:cs="Arial"/>
                <w:b/>
                <w:sz w:val="22"/>
                <w:szCs w:val="22"/>
              </w:rPr>
              <w:t>Supporting Documents</w:t>
            </w:r>
          </w:p>
        </w:tc>
      </w:tr>
      <w:tr w:rsidR="00BE557A" w:rsidRPr="006F3DD3" w:rsidTr="002D307E">
        <w:trPr>
          <w:trHeight w:val="454"/>
        </w:trPr>
        <w:tc>
          <w:tcPr>
            <w:tcW w:w="1654" w:type="dxa"/>
            <w:hideMark/>
          </w:tcPr>
          <w:p w:rsidR="00BE557A" w:rsidRPr="00E1514B" w:rsidRDefault="002E48F5" w:rsidP="002D307E">
            <w:pPr>
              <w:snapToGrid w:val="0"/>
              <w:spacing w:line="360" w:lineRule="auto"/>
              <w:jc w:val="both"/>
              <w:rPr>
                <w:rFonts w:ascii="Arial" w:hAnsi="Arial" w:cs="Arial"/>
                <w:b/>
                <w:sz w:val="22"/>
                <w:szCs w:val="22"/>
              </w:rPr>
            </w:pPr>
            <w:r>
              <w:rPr>
                <w:rFonts w:ascii="Arial" w:hAnsi="Arial" w:cs="Arial"/>
                <w:b/>
                <w:sz w:val="22"/>
                <w:szCs w:val="22"/>
              </w:rPr>
              <w:t>Appendix</w:t>
            </w:r>
            <w:r w:rsidR="00BE557A" w:rsidRPr="00E1514B">
              <w:rPr>
                <w:rFonts w:ascii="Arial" w:hAnsi="Arial" w:cs="Arial"/>
                <w:b/>
                <w:sz w:val="22"/>
                <w:szCs w:val="22"/>
              </w:rPr>
              <w:t xml:space="preserve"> </w:t>
            </w:r>
            <w:r w:rsidR="00653622">
              <w:rPr>
                <w:rFonts w:ascii="Arial" w:hAnsi="Arial" w:cs="Arial"/>
                <w:b/>
                <w:sz w:val="22"/>
                <w:szCs w:val="22"/>
              </w:rPr>
              <w:t>1</w:t>
            </w:r>
          </w:p>
        </w:tc>
        <w:tc>
          <w:tcPr>
            <w:tcW w:w="6170" w:type="dxa"/>
            <w:hideMark/>
          </w:tcPr>
          <w:p w:rsidR="00BE557A" w:rsidRPr="006F3DD3" w:rsidRDefault="009C1D1D" w:rsidP="002D307E">
            <w:pPr>
              <w:snapToGrid w:val="0"/>
              <w:spacing w:line="360" w:lineRule="auto"/>
              <w:jc w:val="both"/>
              <w:rPr>
                <w:rFonts w:ascii="Arial" w:hAnsi="Arial" w:cs="Arial"/>
                <w:sz w:val="22"/>
                <w:szCs w:val="22"/>
              </w:rPr>
            </w:pPr>
            <w:r w:rsidRPr="009C1D1D">
              <w:rPr>
                <w:rFonts w:ascii="Arial" w:hAnsi="Arial" w:cs="Arial"/>
                <w:sz w:val="22"/>
                <w:szCs w:val="22"/>
              </w:rPr>
              <w:t>NHS Gloucestershire GCCG Complaints Procedure</w:t>
            </w:r>
            <w:r>
              <w:rPr>
                <w:rFonts w:ascii="Arial" w:hAnsi="Arial" w:cs="Arial"/>
                <w:sz w:val="22"/>
                <w:szCs w:val="22"/>
              </w:rPr>
              <w:t xml:space="preserve">: </w:t>
            </w:r>
            <w:r w:rsidRPr="009C1D1D">
              <w:rPr>
                <w:rFonts w:ascii="Arial" w:hAnsi="Arial" w:cs="Arial"/>
                <w:sz w:val="22"/>
                <w:szCs w:val="22"/>
              </w:rPr>
              <w:t>Flowchart – Complaints Handling Process and Timeframes</w:t>
            </w:r>
          </w:p>
        </w:tc>
        <w:tc>
          <w:tcPr>
            <w:tcW w:w="1463" w:type="dxa"/>
          </w:tcPr>
          <w:p w:rsidR="00BE557A" w:rsidRPr="006F3DD3" w:rsidRDefault="00BE557A" w:rsidP="00674F71">
            <w:pPr>
              <w:snapToGrid w:val="0"/>
              <w:jc w:val="both"/>
              <w:rPr>
                <w:rFonts w:ascii="Arial" w:hAnsi="Arial" w:cs="Arial"/>
                <w:sz w:val="22"/>
                <w:szCs w:val="22"/>
              </w:rPr>
            </w:pPr>
          </w:p>
        </w:tc>
      </w:tr>
      <w:tr w:rsidR="00BE557A" w:rsidRPr="006F3DD3" w:rsidTr="002D307E">
        <w:trPr>
          <w:trHeight w:val="454"/>
        </w:trPr>
        <w:tc>
          <w:tcPr>
            <w:tcW w:w="1654" w:type="dxa"/>
            <w:hideMark/>
          </w:tcPr>
          <w:p w:rsidR="00BE557A" w:rsidRPr="00E1514B" w:rsidRDefault="002E48F5" w:rsidP="002D307E">
            <w:pPr>
              <w:snapToGrid w:val="0"/>
              <w:spacing w:line="360" w:lineRule="auto"/>
              <w:jc w:val="both"/>
              <w:rPr>
                <w:rFonts w:ascii="Arial" w:hAnsi="Arial" w:cs="Arial"/>
                <w:b/>
                <w:sz w:val="22"/>
                <w:szCs w:val="22"/>
              </w:rPr>
            </w:pPr>
            <w:r>
              <w:rPr>
                <w:rFonts w:ascii="Arial" w:hAnsi="Arial" w:cs="Arial"/>
                <w:b/>
                <w:sz w:val="22"/>
                <w:szCs w:val="22"/>
              </w:rPr>
              <w:t xml:space="preserve">Appendix </w:t>
            </w:r>
            <w:r w:rsidR="00653622">
              <w:rPr>
                <w:rFonts w:ascii="Arial" w:hAnsi="Arial" w:cs="Arial"/>
                <w:b/>
                <w:sz w:val="22"/>
                <w:szCs w:val="22"/>
              </w:rPr>
              <w:t>2</w:t>
            </w:r>
          </w:p>
        </w:tc>
        <w:tc>
          <w:tcPr>
            <w:tcW w:w="6170" w:type="dxa"/>
            <w:hideMark/>
          </w:tcPr>
          <w:p w:rsidR="00BE557A" w:rsidRPr="006F3DD3" w:rsidRDefault="009C1D1D" w:rsidP="002D307E">
            <w:pPr>
              <w:snapToGrid w:val="0"/>
              <w:spacing w:line="360" w:lineRule="auto"/>
              <w:jc w:val="both"/>
              <w:rPr>
                <w:rFonts w:ascii="Arial" w:hAnsi="Arial" w:cs="Arial"/>
                <w:sz w:val="22"/>
                <w:szCs w:val="22"/>
              </w:rPr>
            </w:pPr>
            <w:r w:rsidRPr="009C1D1D">
              <w:rPr>
                <w:rFonts w:ascii="Arial" w:hAnsi="Arial" w:cs="Arial"/>
                <w:sz w:val="22"/>
                <w:szCs w:val="22"/>
              </w:rPr>
              <w:t>How to deal with feedback about a local NHS service. Information for GCCG staff</w:t>
            </w:r>
            <w:r>
              <w:rPr>
                <w:rFonts w:ascii="Arial" w:hAnsi="Arial" w:cs="Arial"/>
                <w:sz w:val="22"/>
                <w:szCs w:val="22"/>
              </w:rPr>
              <w:t>.</w:t>
            </w:r>
          </w:p>
        </w:tc>
        <w:tc>
          <w:tcPr>
            <w:tcW w:w="1463" w:type="dxa"/>
          </w:tcPr>
          <w:p w:rsidR="00BE557A" w:rsidRPr="006F3DD3" w:rsidRDefault="00BE557A" w:rsidP="00674F71">
            <w:pPr>
              <w:snapToGrid w:val="0"/>
              <w:jc w:val="both"/>
              <w:rPr>
                <w:rFonts w:ascii="Arial" w:hAnsi="Arial" w:cs="Arial"/>
                <w:sz w:val="22"/>
                <w:szCs w:val="22"/>
              </w:rPr>
            </w:pPr>
          </w:p>
        </w:tc>
      </w:tr>
      <w:tr w:rsidR="00BE557A" w:rsidRPr="006F3DD3" w:rsidTr="002D307E">
        <w:trPr>
          <w:trHeight w:val="454"/>
        </w:trPr>
        <w:tc>
          <w:tcPr>
            <w:tcW w:w="1654" w:type="dxa"/>
            <w:hideMark/>
          </w:tcPr>
          <w:p w:rsidR="00BE557A" w:rsidRPr="00E1514B" w:rsidRDefault="002E48F5" w:rsidP="002D307E">
            <w:pPr>
              <w:snapToGrid w:val="0"/>
              <w:spacing w:line="360" w:lineRule="auto"/>
              <w:jc w:val="both"/>
              <w:rPr>
                <w:rFonts w:ascii="Arial" w:hAnsi="Arial" w:cs="Arial"/>
                <w:b/>
                <w:sz w:val="22"/>
                <w:szCs w:val="22"/>
              </w:rPr>
            </w:pPr>
            <w:r>
              <w:rPr>
                <w:rFonts w:ascii="Arial" w:hAnsi="Arial" w:cs="Arial"/>
                <w:b/>
                <w:sz w:val="22"/>
                <w:szCs w:val="22"/>
              </w:rPr>
              <w:t xml:space="preserve">Appendix </w:t>
            </w:r>
            <w:r w:rsidR="00653622">
              <w:rPr>
                <w:rFonts w:ascii="Arial" w:hAnsi="Arial" w:cs="Arial"/>
                <w:b/>
                <w:sz w:val="22"/>
                <w:szCs w:val="22"/>
              </w:rPr>
              <w:t>3</w:t>
            </w:r>
          </w:p>
        </w:tc>
        <w:tc>
          <w:tcPr>
            <w:tcW w:w="6170" w:type="dxa"/>
            <w:hideMark/>
          </w:tcPr>
          <w:p w:rsidR="00BE557A" w:rsidRPr="00E1514B" w:rsidRDefault="009C1D1D" w:rsidP="002D307E">
            <w:pPr>
              <w:snapToGrid w:val="0"/>
              <w:spacing w:line="360" w:lineRule="auto"/>
              <w:jc w:val="both"/>
              <w:rPr>
                <w:rFonts w:ascii="Arial" w:hAnsi="Arial" w:cs="Arial"/>
                <w:sz w:val="22"/>
                <w:szCs w:val="22"/>
              </w:rPr>
            </w:pPr>
            <w:r w:rsidRPr="009C1D1D">
              <w:rPr>
                <w:rFonts w:ascii="Arial" w:hAnsi="Arial" w:cs="Arial"/>
                <w:sz w:val="22"/>
                <w:szCs w:val="22"/>
              </w:rPr>
              <w:t>O</w:t>
            </w:r>
            <w:r>
              <w:rPr>
                <w:rFonts w:ascii="Arial" w:hAnsi="Arial" w:cs="Arial"/>
                <w:sz w:val="22"/>
                <w:szCs w:val="22"/>
              </w:rPr>
              <w:t>ptions for dealing with unreasonably persistent or vexatious complainants.</w:t>
            </w:r>
          </w:p>
        </w:tc>
        <w:tc>
          <w:tcPr>
            <w:tcW w:w="1463" w:type="dxa"/>
          </w:tcPr>
          <w:p w:rsidR="00BE557A" w:rsidRPr="006F3DD3" w:rsidRDefault="00BE557A" w:rsidP="00674F71">
            <w:pPr>
              <w:snapToGrid w:val="0"/>
              <w:jc w:val="both"/>
              <w:rPr>
                <w:rFonts w:ascii="Arial" w:hAnsi="Arial" w:cs="Arial"/>
                <w:sz w:val="22"/>
                <w:szCs w:val="22"/>
              </w:rPr>
            </w:pPr>
          </w:p>
        </w:tc>
      </w:tr>
      <w:tr w:rsidR="00BE557A" w:rsidRPr="006F3DD3" w:rsidTr="002D307E">
        <w:trPr>
          <w:trHeight w:val="454"/>
        </w:trPr>
        <w:tc>
          <w:tcPr>
            <w:tcW w:w="1654" w:type="dxa"/>
            <w:hideMark/>
          </w:tcPr>
          <w:p w:rsidR="00BE557A" w:rsidRPr="00E1514B" w:rsidRDefault="002E48F5" w:rsidP="002D307E">
            <w:pPr>
              <w:snapToGrid w:val="0"/>
              <w:spacing w:line="360" w:lineRule="auto"/>
              <w:jc w:val="both"/>
              <w:rPr>
                <w:rFonts w:ascii="Arial" w:hAnsi="Arial" w:cs="Arial"/>
                <w:b/>
                <w:sz w:val="22"/>
                <w:szCs w:val="22"/>
              </w:rPr>
            </w:pPr>
            <w:r>
              <w:rPr>
                <w:rFonts w:ascii="Arial" w:hAnsi="Arial" w:cs="Arial"/>
                <w:b/>
                <w:sz w:val="22"/>
                <w:szCs w:val="22"/>
              </w:rPr>
              <w:t xml:space="preserve">Appendix </w:t>
            </w:r>
            <w:r w:rsidR="00653622">
              <w:rPr>
                <w:rFonts w:ascii="Arial" w:hAnsi="Arial" w:cs="Arial"/>
                <w:b/>
                <w:sz w:val="22"/>
                <w:szCs w:val="22"/>
              </w:rPr>
              <w:t>4</w:t>
            </w:r>
          </w:p>
        </w:tc>
        <w:tc>
          <w:tcPr>
            <w:tcW w:w="6170" w:type="dxa"/>
            <w:hideMark/>
          </w:tcPr>
          <w:p w:rsidR="00BE557A" w:rsidRPr="006F3DD3" w:rsidRDefault="00DE176A" w:rsidP="002D307E">
            <w:pPr>
              <w:snapToGrid w:val="0"/>
              <w:spacing w:line="360" w:lineRule="auto"/>
              <w:jc w:val="both"/>
              <w:rPr>
                <w:rFonts w:ascii="Arial" w:hAnsi="Arial" w:cs="Arial"/>
                <w:sz w:val="22"/>
                <w:szCs w:val="22"/>
              </w:rPr>
            </w:pPr>
            <w:r w:rsidRPr="00DE176A">
              <w:rPr>
                <w:rFonts w:ascii="Arial" w:hAnsi="Arial" w:cs="Arial"/>
                <w:sz w:val="22"/>
                <w:szCs w:val="22"/>
              </w:rPr>
              <w:t xml:space="preserve">Contact details for complaints and PALS teams covering individuals registered with GP practices in Gloucestershire   </w:t>
            </w:r>
          </w:p>
        </w:tc>
        <w:tc>
          <w:tcPr>
            <w:tcW w:w="1463" w:type="dxa"/>
          </w:tcPr>
          <w:p w:rsidR="00BE557A" w:rsidRPr="006F3DD3" w:rsidRDefault="00BE557A" w:rsidP="00674F71">
            <w:pPr>
              <w:snapToGrid w:val="0"/>
              <w:jc w:val="both"/>
              <w:rPr>
                <w:rFonts w:ascii="Arial" w:hAnsi="Arial" w:cs="Arial"/>
                <w:sz w:val="22"/>
                <w:szCs w:val="22"/>
              </w:rPr>
            </w:pPr>
          </w:p>
        </w:tc>
      </w:tr>
      <w:tr w:rsidR="00BE557A" w:rsidRPr="006F3DD3" w:rsidTr="002D307E">
        <w:trPr>
          <w:trHeight w:val="96"/>
        </w:trPr>
        <w:tc>
          <w:tcPr>
            <w:tcW w:w="1654" w:type="dxa"/>
            <w:hideMark/>
          </w:tcPr>
          <w:p w:rsidR="00BE557A" w:rsidRPr="00E1514B" w:rsidRDefault="002E48F5" w:rsidP="002D307E">
            <w:pPr>
              <w:snapToGrid w:val="0"/>
              <w:spacing w:line="360" w:lineRule="auto"/>
              <w:jc w:val="both"/>
              <w:rPr>
                <w:rFonts w:ascii="Arial" w:hAnsi="Arial" w:cs="Arial"/>
                <w:b/>
                <w:sz w:val="22"/>
                <w:szCs w:val="22"/>
              </w:rPr>
            </w:pPr>
            <w:r>
              <w:rPr>
                <w:rFonts w:ascii="Arial" w:hAnsi="Arial" w:cs="Arial"/>
                <w:b/>
                <w:sz w:val="22"/>
                <w:szCs w:val="22"/>
              </w:rPr>
              <w:t xml:space="preserve">Appendix </w:t>
            </w:r>
            <w:r w:rsidR="00653622">
              <w:rPr>
                <w:rFonts w:ascii="Arial" w:hAnsi="Arial" w:cs="Arial"/>
                <w:b/>
                <w:sz w:val="22"/>
                <w:szCs w:val="22"/>
              </w:rPr>
              <w:t>5</w:t>
            </w:r>
          </w:p>
        </w:tc>
        <w:tc>
          <w:tcPr>
            <w:tcW w:w="6170" w:type="dxa"/>
            <w:hideMark/>
          </w:tcPr>
          <w:p w:rsidR="00BE557A" w:rsidRPr="006F3DD3" w:rsidRDefault="00653622" w:rsidP="002D307E">
            <w:pPr>
              <w:snapToGrid w:val="0"/>
              <w:spacing w:line="360" w:lineRule="auto"/>
              <w:jc w:val="both"/>
              <w:rPr>
                <w:rFonts w:ascii="Arial" w:hAnsi="Arial" w:cs="Arial"/>
                <w:sz w:val="22"/>
                <w:szCs w:val="22"/>
              </w:rPr>
            </w:pPr>
            <w:r w:rsidRPr="00653622">
              <w:rPr>
                <w:rFonts w:ascii="Arial" w:hAnsi="Arial" w:cs="Arial"/>
                <w:sz w:val="22"/>
                <w:szCs w:val="22"/>
              </w:rPr>
              <w:t>Your Experience Counts  (Leaflet for the public)</w:t>
            </w:r>
          </w:p>
        </w:tc>
        <w:tc>
          <w:tcPr>
            <w:tcW w:w="1463" w:type="dxa"/>
          </w:tcPr>
          <w:p w:rsidR="00BE557A" w:rsidRPr="006F3DD3" w:rsidRDefault="00BE557A" w:rsidP="00674F71">
            <w:pPr>
              <w:snapToGrid w:val="0"/>
              <w:jc w:val="both"/>
              <w:rPr>
                <w:rFonts w:ascii="Arial" w:hAnsi="Arial" w:cs="Arial"/>
                <w:sz w:val="22"/>
                <w:szCs w:val="22"/>
              </w:rPr>
            </w:pPr>
          </w:p>
        </w:tc>
      </w:tr>
      <w:tr w:rsidR="00BE557A" w:rsidRPr="006F3DD3" w:rsidTr="002D307E">
        <w:trPr>
          <w:trHeight w:val="454"/>
        </w:trPr>
        <w:tc>
          <w:tcPr>
            <w:tcW w:w="1654" w:type="dxa"/>
            <w:hideMark/>
          </w:tcPr>
          <w:p w:rsidR="002E48F5" w:rsidRDefault="002E48F5" w:rsidP="002D307E">
            <w:pPr>
              <w:snapToGrid w:val="0"/>
              <w:spacing w:line="360" w:lineRule="auto"/>
              <w:jc w:val="both"/>
              <w:rPr>
                <w:rFonts w:ascii="Arial" w:hAnsi="Arial" w:cs="Arial"/>
                <w:b/>
                <w:sz w:val="22"/>
                <w:szCs w:val="22"/>
              </w:rPr>
            </w:pPr>
            <w:r>
              <w:rPr>
                <w:rFonts w:ascii="Arial" w:hAnsi="Arial" w:cs="Arial"/>
                <w:b/>
                <w:sz w:val="22"/>
                <w:szCs w:val="22"/>
              </w:rPr>
              <w:t xml:space="preserve">Appendix </w:t>
            </w:r>
            <w:r w:rsidR="00653622">
              <w:rPr>
                <w:rFonts w:ascii="Arial" w:hAnsi="Arial" w:cs="Arial"/>
                <w:b/>
                <w:sz w:val="22"/>
                <w:szCs w:val="22"/>
              </w:rPr>
              <w:t>6</w:t>
            </w:r>
          </w:p>
          <w:p w:rsidR="00BE557A" w:rsidRPr="00E1514B" w:rsidRDefault="00BE557A" w:rsidP="002D307E">
            <w:pPr>
              <w:snapToGrid w:val="0"/>
              <w:spacing w:line="360" w:lineRule="auto"/>
              <w:jc w:val="both"/>
              <w:rPr>
                <w:rFonts w:ascii="Arial" w:hAnsi="Arial" w:cs="Arial"/>
                <w:b/>
                <w:sz w:val="22"/>
                <w:szCs w:val="22"/>
              </w:rPr>
            </w:pPr>
          </w:p>
        </w:tc>
        <w:tc>
          <w:tcPr>
            <w:tcW w:w="6170" w:type="dxa"/>
            <w:hideMark/>
          </w:tcPr>
          <w:p w:rsidR="00BE557A" w:rsidRPr="006F3DD3" w:rsidRDefault="00CF15E0" w:rsidP="00CF15E0">
            <w:pPr>
              <w:snapToGrid w:val="0"/>
              <w:spacing w:line="360" w:lineRule="auto"/>
              <w:jc w:val="both"/>
              <w:rPr>
                <w:rFonts w:ascii="Arial" w:hAnsi="Arial" w:cs="Arial"/>
                <w:sz w:val="22"/>
                <w:szCs w:val="22"/>
              </w:rPr>
            </w:pPr>
            <w:r w:rsidRPr="00CF15E0">
              <w:rPr>
                <w:rFonts w:ascii="Arial" w:hAnsi="Arial" w:cs="Arial"/>
                <w:sz w:val="22"/>
                <w:szCs w:val="22"/>
              </w:rPr>
              <w:t xml:space="preserve">Policies, procedural documents </w:t>
            </w:r>
            <w:r>
              <w:rPr>
                <w:rFonts w:ascii="Arial" w:hAnsi="Arial" w:cs="Arial"/>
                <w:sz w:val="22"/>
                <w:szCs w:val="22"/>
              </w:rPr>
              <w:t>and</w:t>
            </w:r>
            <w:r w:rsidRPr="00CF15E0">
              <w:rPr>
                <w:rFonts w:ascii="Arial" w:hAnsi="Arial" w:cs="Arial"/>
                <w:sz w:val="22"/>
                <w:szCs w:val="22"/>
              </w:rPr>
              <w:t xml:space="preserve"> guidance documents</w:t>
            </w:r>
          </w:p>
        </w:tc>
        <w:tc>
          <w:tcPr>
            <w:tcW w:w="1463" w:type="dxa"/>
          </w:tcPr>
          <w:p w:rsidR="00BE557A" w:rsidRPr="006F3DD3" w:rsidRDefault="00BE557A" w:rsidP="00674F71">
            <w:pPr>
              <w:snapToGrid w:val="0"/>
              <w:jc w:val="both"/>
              <w:rPr>
                <w:rFonts w:ascii="Arial" w:hAnsi="Arial" w:cs="Arial"/>
                <w:sz w:val="22"/>
                <w:szCs w:val="22"/>
              </w:rPr>
            </w:pPr>
          </w:p>
        </w:tc>
      </w:tr>
      <w:tr w:rsidR="00BE557A" w:rsidRPr="006F3DD3" w:rsidTr="003215D6">
        <w:trPr>
          <w:trHeight w:val="454"/>
        </w:trPr>
        <w:tc>
          <w:tcPr>
            <w:tcW w:w="1654" w:type="dxa"/>
          </w:tcPr>
          <w:p w:rsidR="00BE557A" w:rsidRPr="00E1514B" w:rsidRDefault="00BE557A" w:rsidP="00674F71">
            <w:pPr>
              <w:snapToGrid w:val="0"/>
              <w:jc w:val="both"/>
              <w:rPr>
                <w:rFonts w:ascii="Arial" w:hAnsi="Arial" w:cs="Arial"/>
                <w:b/>
                <w:sz w:val="22"/>
                <w:szCs w:val="22"/>
              </w:rPr>
            </w:pPr>
          </w:p>
        </w:tc>
        <w:tc>
          <w:tcPr>
            <w:tcW w:w="6170" w:type="dxa"/>
          </w:tcPr>
          <w:p w:rsidR="00BE557A" w:rsidRPr="006F3DD3" w:rsidRDefault="00BE557A" w:rsidP="00674F71">
            <w:pPr>
              <w:snapToGrid w:val="0"/>
              <w:jc w:val="both"/>
              <w:rPr>
                <w:rFonts w:ascii="Arial" w:hAnsi="Arial" w:cs="Arial"/>
                <w:sz w:val="22"/>
                <w:szCs w:val="22"/>
              </w:rPr>
            </w:pPr>
          </w:p>
        </w:tc>
        <w:tc>
          <w:tcPr>
            <w:tcW w:w="1463" w:type="dxa"/>
          </w:tcPr>
          <w:p w:rsidR="00BE557A" w:rsidRPr="006F3DD3" w:rsidRDefault="00BE557A" w:rsidP="00674F71">
            <w:pPr>
              <w:snapToGrid w:val="0"/>
              <w:jc w:val="both"/>
              <w:rPr>
                <w:rFonts w:ascii="Arial" w:hAnsi="Arial" w:cs="Arial"/>
                <w:sz w:val="22"/>
                <w:szCs w:val="22"/>
              </w:rPr>
            </w:pPr>
          </w:p>
        </w:tc>
      </w:tr>
    </w:tbl>
    <w:p w:rsidR="00D5739F" w:rsidRPr="006F3DD3" w:rsidRDefault="00D5739F" w:rsidP="00674F71">
      <w:pPr>
        <w:jc w:val="both"/>
        <w:rPr>
          <w:rFonts w:ascii="Arial" w:hAnsi="Arial" w:cs="Arial"/>
          <w:sz w:val="22"/>
          <w:szCs w:val="22"/>
        </w:rPr>
      </w:pPr>
    </w:p>
    <w:p w:rsidR="00D5739F" w:rsidRPr="006F3DD3" w:rsidRDefault="00D5739F" w:rsidP="00674F71">
      <w:pPr>
        <w:jc w:val="both"/>
        <w:rPr>
          <w:rFonts w:ascii="Arial" w:hAnsi="Arial" w:cs="Arial"/>
          <w:sz w:val="22"/>
          <w:szCs w:val="22"/>
        </w:rPr>
      </w:pPr>
    </w:p>
    <w:p w:rsidR="000803FF" w:rsidRDefault="000803FF" w:rsidP="008F0EB3">
      <w:pPr>
        <w:jc w:val="both"/>
        <w:rPr>
          <w:rFonts w:ascii="Arial" w:hAnsi="Arial" w:cs="Arial"/>
          <w:b/>
          <w:sz w:val="22"/>
          <w:szCs w:val="22"/>
        </w:rPr>
      </w:pPr>
    </w:p>
    <w:p w:rsidR="000803FF" w:rsidRDefault="000803FF" w:rsidP="008F0EB3">
      <w:pPr>
        <w:jc w:val="both"/>
        <w:rPr>
          <w:rFonts w:ascii="Arial" w:hAnsi="Arial" w:cs="Arial"/>
          <w:b/>
          <w:sz w:val="22"/>
          <w:szCs w:val="22"/>
        </w:rPr>
      </w:pPr>
    </w:p>
    <w:p w:rsidR="000803FF" w:rsidRDefault="000803FF" w:rsidP="008F0EB3">
      <w:pPr>
        <w:jc w:val="both"/>
        <w:rPr>
          <w:rFonts w:ascii="Arial" w:hAnsi="Arial" w:cs="Arial"/>
          <w:b/>
          <w:sz w:val="22"/>
          <w:szCs w:val="22"/>
        </w:rPr>
      </w:pPr>
    </w:p>
    <w:p w:rsidR="000803FF" w:rsidRDefault="000803FF" w:rsidP="008F0EB3">
      <w:pPr>
        <w:jc w:val="both"/>
        <w:rPr>
          <w:rFonts w:ascii="Arial" w:hAnsi="Arial" w:cs="Arial"/>
          <w:b/>
          <w:sz w:val="22"/>
          <w:szCs w:val="22"/>
        </w:rPr>
      </w:pPr>
    </w:p>
    <w:p w:rsidR="0096196B" w:rsidRPr="006F3DD3" w:rsidRDefault="002E48F5" w:rsidP="008F0EB3">
      <w:pPr>
        <w:jc w:val="both"/>
        <w:rPr>
          <w:rFonts w:ascii="Arial" w:hAnsi="Arial" w:cs="Arial"/>
          <w:b/>
          <w:sz w:val="22"/>
          <w:szCs w:val="22"/>
        </w:rPr>
      </w:pPr>
      <w:r>
        <w:rPr>
          <w:rFonts w:ascii="Arial" w:hAnsi="Arial" w:cs="Arial"/>
          <w:b/>
          <w:sz w:val="22"/>
          <w:szCs w:val="22"/>
        </w:rPr>
        <w:t>Definition</w:t>
      </w:r>
    </w:p>
    <w:p w:rsidR="0096196B" w:rsidRPr="006F3DD3" w:rsidRDefault="0096196B" w:rsidP="0096196B">
      <w:pPr>
        <w:jc w:val="both"/>
        <w:rPr>
          <w:rFonts w:ascii="Arial" w:hAnsi="Arial" w:cs="Arial"/>
          <w:sz w:val="22"/>
          <w:szCs w:val="22"/>
        </w:rPr>
      </w:pPr>
    </w:p>
    <w:p w:rsidR="0096196B" w:rsidRPr="006F3DD3" w:rsidRDefault="0096196B" w:rsidP="00DF0948">
      <w:pPr>
        <w:pStyle w:val="ListParagraph"/>
        <w:numPr>
          <w:ilvl w:val="0"/>
          <w:numId w:val="36"/>
        </w:numPr>
        <w:jc w:val="both"/>
        <w:rPr>
          <w:rFonts w:ascii="Arial" w:hAnsi="Arial" w:cs="Arial"/>
          <w:sz w:val="22"/>
          <w:szCs w:val="22"/>
        </w:rPr>
      </w:pPr>
      <w:r w:rsidRPr="006F3DD3">
        <w:rPr>
          <w:rFonts w:ascii="Arial" w:hAnsi="Arial" w:cs="Arial"/>
          <w:sz w:val="22"/>
          <w:szCs w:val="22"/>
        </w:rPr>
        <w:t xml:space="preserve">For the purposes of this document, a </w:t>
      </w:r>
      <w:r w:rsidRPr="006F3DD3">
        <w:rPr>
          <w:rFonts w:ascii="Arial" w:eastAsia="MS Mincho" w:hAnsi="Arial" w:cs="Arial"/>
          <w:sz w:val="22"/>
          <w:szCs w:val="22"/>
        </w:rPr>
        <w:t>policy is an organisational, professional and/or clinical statement of intent, responsibility and accountability. It is not open to interpretation or professional judgement, and is non-negotiable. It is a documented framework enabling individuals or specific groups of staff to carry out actions.</w:t>
      </w:r>
    </w:p>
    <w:p w:rsidR="0096196B" w:rsidRPr="006F3DD3" w:rsidRDefault="0096196B" w:rsidP="0096196B">
      <w:pPr>
        <w:jc w:val="both"/>
        <w:rPr>
          <w:rFonts w:ascii="Arial" w:hAnsi="Arial" w:cs="Arial"/>
          <w:sz w:val="22"/>
          <w:szCs w:val="22"/>
        </w:rPr>
      </w:pPr>
    </w:p>
    <w:p w:rsidR="0096196B" w:rsidRPr="006F3DD3" w:rsidRDefault="0096196B" w:rsidP="00DF0948">
      <w:pPr>
        <w:pStyle w:val="ListParagraph"/>
        <w:numPr>
          <w:ilvl w:val="0"/>
          <w:numId w:val="36"/>
        </w:numPr>
        <w:jc w:val="both"/>
        <w:rPr>
          <w:rFonts w:ascii="Arial" w:eastAsia="MS Mincho" w:hAnsi="Arial" w:cs="Arial"/>
          <w:sz w:val="22"/>
          <w:szCs w:val="22"/>
        </w:rPr>
      </w:pPr>
      <w:r w:rsidRPr="006F3DD3">
        <w:rPr>
          <w:rFonts w:ascii="Arial" w:eastAsia="MS Mincho" w:hAnsi="Arial" w:cs="Arial"/>
          <w:sz w:val="22"/>
          <w:szCs w:val="22"/>
        </w:rPr>
        <w:t>The Complaints and Feedback Pol</w:t>
      </w:r>
      <w:r w:rsidR="007120B5">
        <w:rPr>
          <w:rFonts w:ascii="Arial" w:eastAsia="MS Mincho" w:hAnsi="Arial" w:cs="Arial"/>
          <w:sz w:val="22"/>
          <w:szCs w:val="22"/>
        </w:rPr>
        <w:t xml:space="preserve">icy aims to set out clearly </w:t>
      </w:r>
      <w:r w:rsidR="000F2F84">
        <w:rPr>
          <w:rFonts w:ascii="Arial" w:hAnsi="Arial" w:cs="Arial"/>
          <w:sz w:val="22"/>
          <w:szCs w:val="22"/>
        </w:rPr>
        <w:t xml:space="preserve">NHS </w:t>
      </w:r>
      <w:r w:rsidR="000F2F84" w:rsidRPr="006F3DD3">
        <w:rPr>
          <w:rFonts w:ascii="Arial" w:hAnsi="Arial" w:cs="Arial"/>
          <w:sz w:val="22"/>
          <w:szCs w:val="22"/>
        </w:rPr>
        <w:t>Gloucestershire Clinical Commissioning Group</w:t>
      </w:r>
      <w:r w:rsidR="00220EE2">
        <w:rPr>
          <w:rFonts w:ascii="Arial" w:hAnsi="Arial" w:cs="Arial"/>
          <w:sz w:val="22"/>
          <w:szCs w:val="22"/>
        </w:rPr>
        <w:t>’s</w:t>
      </w:r>
      <w:r w:rsidR="000F2F84" w:rsidRPr="006F3DD3">
        <w:rPr>
          <w:rFonts w:ascii="Arial" w:hAnsi="Arial" w:cs="Arial"/>
          <w:sz w:val="22"/>
          <w:szCs w:val="22"/>
        </w:rPr>
        <w:t xml:space="preserve"> (</w:t>
      </w:r>
      <w:r w:rsidR="000F2F84">
        <w:rPr>
          <w:rFonts w:ascii="Arial" w:hAnsi="Arial" w:cs="Arial"/>
          <w:sz w:val="22"/>
          <w:szCs w:val="22"/>
        </w:rPr>
        <w:t>GCCG)</w:t>
      </w:r>
      <w:r w:rsidR="007120B5">
        <w:rPr>
          <w:rFonts w:ascii="Arial" w:eastAsia="MS Mincho" w:hAnsi="Arial" w:cs="Arial"/>
          <w:sz w:val="22"/>
          <w:szCs w:val="22"/>
        </w:rPr>
        <w:t xml:space="preserve"> </w:t>
      </w:r>
      <w:r w:rsidRPr="006F3DD3">
        <w:rPr>
          <w:rFonts w:ascii="Arial" w:eastAsia="MS Mincho" w:hAnsi="Arial" w:cs="Arial"/>
          <w:sz w:val="22"/>
          <w:szCs w:val="22"/>
        </w:rPr>
        <w:t>approach to the management of feedback, through a consistent, unambiguous approach to the handling of compliments, comments, concerns and complaints.</w:t>
      </w:r>
    </w:p>
    <w:p w:rsidR="0096196B" w:rsidRPr="006F3DD3" w:rsidRDefault="0096196B" w:rsidP="0096196B">
      <w:pPr>
        <w:jc w:val="both"/>
        <w:rPr>
          <w:rFonts w:ascii="Arial" w:eastAsia="MS Mincho" w:hAnsi="Arial" w:cs="Arial"/>
          <w:sz w:val="22"/>
          <w:szCs w:val="22"/>
        </w:rPr>
      </w:pPr>
    </w:p>
    <w:p w:rsidR="0096196B" w:rsidRDefault="0096196B" w:rsidP="00DF0948">
      <w:pPr>
        <w:pStyle w:val="ListParagraph"/>
        <w:numPr>
          <w:ilvl w:val="0"/>
          <w:numId w:val="36"/>
        </w:numPr>
        <w:jc w:val="both"/>
        <w:rPr>
          <w:rFonts w:ascii="Arial" w:eastAsia="MS Mincho" w:hAnsi="Arial" w:cs="Arial"/>
          <w:sz w:val="22"/>
          <w:szCs w:val="22"/>
        </w:rPr>
      </w:pPr>
      <w:r w:rsidRPr="006F3DD3">
        <w:rPr>
          <w:rFonts w:ascii="Arial" w:eastAsia="MS Mincho" w:hAnsi="Arial" w:cs="Arial"/>
          <w:sz w:val="22"/>
          <w:szCs w:val="22"/>
        </w:rPr>
        <w:t>A procedure is a step</w:t>
      </w:r>
      <w:r w:rsidR="00220EE2">
        <w:rPr>
          <w:rFonts w:ascii="Arial" w:eastAsia="MS Mincho" w:hAnsi="Arial" w:cs="Arial"/>
          <w:sz w:val="22"/>
          <w:szCs w:val="22"/>
        </w:rPr>
        <w:t>-</w:t>
      </w:r>
      <w:r w:rsidRPr="006F3DD3">
        <w:rPr>
          <w:rFonts w:ascii="Arial" w:eastAsia="MS Mincho" w:hAnsi="Arial" w:cs="Arial"/>
          <w:sz w:val="22"/>
          <w:szCs w:val="22"/>
        </w:rPr>
        <w:t>by</w:t>
      </w:r>
      <w:r w:rsidR="00220EE2">
        <w:rPr>
          <w:rFonts w:ascii="Arial" w:eastAsia="MS Mincho" w:hAnsi="Arial" w:cs="Arial"/>
          <w:sz w:val="22"/>
          <w:szCs w:val="22"/>
        </w:rPr>
        <w:t>-</w:t>
      </w:r>
      <w:r w:rsidRPr="006F3DD3">
        <w:rPr>
          <w:rFonts w:ascii="Arial" w:eastAsia="MS Mincho" w:hAnsi="Arial" w:cs="Arial"/>
          <w:sz w:val="22"/>
          <w:szCs w:val="22"/>
        </w:rPr>
        <w:t xml:space="preserve">step method of how to do something. It is the method by which the policy is implemented and is documented in </w:t>
      </w:r>
      <w:r w:rsidRPr="00653622">
        <w:rPr>
          <w:rFonts w:ascii="Arial" w:eastAsia="MS Mincho" w:hAnsi="Arial" w:cs="Arial"/>
          <w:sz w:val="22"/>
          <w:szCs w:val="22"/>
        </w:rPr>
        <w:t>Appendix One</w:t>
      </w:r>
      <w:r w:rsidRPr="006F3DD3">
        <w:rPr>
          <w:rFonts w:ascii="Arial" w:eastAsia="MS Mincho" w:hAnsi="Arial" w:cs="Arial"/>
          <w:sz w:val="22"/>
          <w:szCs w:val="22"/>
        </w:rPr>
        <w:t xml:space="preserve"> of this policy.</w:t>
      </w:r>
    </w:p>
    <w:p w:rsidR="002D307E" w:rsidRPr="002D307E" w:rsidRDefault="002D307E" w:rsidP="002D307E">
      <w:pPr>
        <w:pStyle w:val="ListParagraph"/>
        <w:rPr>
          <w:rFonts w:ascii="Arial" w:eastAsia="MS Mincho" w:hAnsi="Arial" w:cs="Arial"/>
          <w:sz w:val="22"/>
          <w:szCs w:val="22"/>
        </w:rPr>
      </w:pPr>
    </w:p>
    <w:p w:rsidR="002D307E" w:rsidRDefault="002D307E">
      <w:pPr>
        <w:widowControl/>
        <w:rPr>
          <w:rFonts w:ascii="Arial" w:eastAsia="MS Mincho" w:hAnsi="Arial" w:cs="Arial"/>
          <w:sz w:val="22"/>
          <w:szCs w:val="22"/>
        </w:rPr>
      </w:pPr>
      <w:r>
        <w:rPr>
          <w:rFonts w:ascii="Arial" w:eastAsia="MS Mincho" w:hAnsi="Arial" w:cs="Arial"/>
          <w:sz w:val="22"/>
          <w:szCs w:val="22"/>
        </w:rPr>
        <w:br w:type="page"/>
      </w:r>
    </w:p>
    <w:p w:rsidR="00355EDD" w:rsidRDefault="00355EDD" w:rsidP="00355EDD">
      <w:pPr>
        <w:pStyle w:val="ListParagraph"/>
        <w:ind w:left="360"/>
        <w:jc w:val="both"/>
        <w:rPr>
          <w:rFonts w:ascii="Arial" w:hAnsi="Arial" w:cs="Arial"/>
          <w:b/>
          <w:sz w:val="22"/>
          <w:szCs w:val="22"/>
        </w:rPr>
      </w:pPr>
    </w:p>
    <w:p w:rsidR="00355EDD" w:rsidRDefault="00355EDD" w:rsidP="00355EDD">
      <w:pPr>
        <w:pStyle w:val="ListParagraph"/>
        <w:ind w:left="360"/>
        <w:jc w:val="both"/>
        <w:rPr>
          <w:rFonts w:ascii="Arial" w:hAnsi="Arial" w:cs="Arial"/>
          <w:b/>
          <w:sz w:val="22"/>
          <w:szCs w:val="22"/>
        </w:rPr>
      </w:pPr>
    </w:p>
    <w:p w:rsidR="001B241B" w:rsidRPr="008F12E0" w:rsidRDefault="008F12E0" w:rsidP="008F0EB3">
      <w:pPr>
        <w:pStyle w:val="ListParagraph"/>
        <w:numPr>
          <w:ilvl w:val="0"/>
          <w:numId w:val="33"/>
        </w:numPr>
        <w:jc w:val="both"/>
        <w:rPr>
          <w:rFonts w:ascii="Arial" w:hAnsi="Arial" w:cs="Arial"/>
          <w:b/>
          <w:sz w:val="22"/>
          <w:szCs w:val="22"/>
        </w:rPr>
      </w:pPr>
      <w:r>
        <w:rPr>
          <w:rFonts w:ascii="Arial" w:hAnsi="Arial" w:cs="Arial"/>
          <w:b/>
          <w:sz w:val="22"/>
          <w:szCs w:val="22"/>
        </w:rPr>
        <w:t>Executive Summary</w:t>
      </w:r>
    </w:p>
    <w:p w:rsidR="00BF05A6" w:rsidRPr="006F3DD3" w:rsidRDefault="00BF05A6" w:rsidP="008F0EB3">
      <w:pPr>
        <w:pStyle w:val="ListParagraph"/>
        <w:ind w:left="360"/>
        <w:jc w:val="both"/>
        <w:rPr>
          <w:rFonts w:ascii="Arial" w:hAnsi="Arial" w:cs="Arial"/>
          <w:sz w:val="22"/>
          <w:szCs w:val="22"/>
        </w:rPr>
      </w:pPr>
    </w:p>
    <w:p w:rsidR="00C11BEC" w:rsidRPr="006F3DD3" w:rsidRDefault="00C11BEC" w:rsidP="008F0EB3">
      <w:pPr>
        <w:pStyle w:val="ListParagraph"/>
        <w:numPr>
          <w:ilvl w:val="1"/>
          <w:numId w:val="33"/>
        </w:numPr>
        <w:jc w:val="both"/>
        <w:rPr>
          <w:rFonts w:ascii="Arial" w:hAnsi="Arial" w:cs="Arial"/>
          <w:sz w:val="22"/>
          <w:szCs w:val="22"/>
        </w:rPr>
      </w:pPr>
      <w:r w:rsidRPr="006F3DD3">
        <w:rPr>
          <w:rFonts w:ascii="Arial" w:eastAsia="MS Mincho" w:hAnsi="Arial" w:cs="Arial"/>
          <w:sz w:val="22"/>
          <w:szCs w:val="22"/>
        </w:rPr>
        <w:t xml:space="preserve">It is the </w:t>
      </w:r>
      <w:r w:rsidRPr="006F3DD3">
        <w:rPr>
          <w:rFonts w:ascii="Arial" w:hAnsi="Arial" w:cs="Arial"/>
          <w:sz w:val="22"/>
          <w:szCs w:val="22"/>
        </w:rPr>
        <w:t xml:space="preserve">aim of </w:t>
      </w:r>
      <w:r w:rsidR="00A25259">
        <w:rPr>
          <w:rFonts w:ascii="Arial" w:hAnsi="Arial" w:cs="Arial"/>
          <w:sz w:val="22"/>
          <w:szCs w:val="22"/>
        </w:rPr>
        <w:t xml:space="preserve">NHS </w:t>
      </w:r>
      <w:r w:rsidRPr="006F3DD3">
        <w:rPr>
          <w:rFonts w:ascii="Arial" w:hAnsi="Arial" w:cs="Arial"/>
          <w:sz w:val="22"/>
          <w:szCs w:val="22"/>
        </w:rPr>
        <w:t>Gloucestershire Clinical Commissioning Group (</w:t>
      </w:r>
      <w:r w:rsidR="007120B5">
        <w:rPr>
          <w:rFonts w:ascii="Arial" w:hAnsi="Arial" w:cs="Arial"/>
          <w:sz w:val="22"/>
          <w:szCs w:val="22"/>
        </w:rPr>
        <w:t>GCCG</w:t>
      </w:r>
      <w:r w:rsidRPr="006F3DD3">
        <w:rPr>
          <w:rFonts w:ascii="Arial" w:hAnsi="Arial" w:cs="Arial"/>
          <w:sz w:val="22"/>
          <w:szCs w:val="22"/>
        </w:rPr>
        <w:t xml:space="preserve">) to facilitate improvements in the quality of care, while maintaining a safe environment that is free from discrimination for all patients, staff and others affected by its activities. </w:t>
      </w:r>
    </w:p>
    <w:p w:rsidR="00C11BEC" w:rsidRPr="006F3DD3" w:rsidRDefault="00C11BEC" w:rsidP="008F0EB3">
      <w:pPr>
        <w:pStyle w:val="ListParagraph"/>
        <w:ind w:left="792"/>
        <w:jc w:val="both"/>
        <w:rPr>
          <w:rFonts w:ascii="Arial" w:hAnsi="Arial" w:cs="Arial"/>
          <w:sz w:val="22"/>
          <w:szCs w:val="22"/>
        </w:rPr>
      </w:pPr>
    </w:p>
    <w:p w:rsidR="001B241B" w:rsidRDefault="00956E8C" w:rsidP="008F0EB3">
      <w:pPr>
        <w:pStyle w:val="ListParagraph"/>
        <w:numPr>
          <w:ilvl w:val="1"/>
          <w:numId w:val="33"/>
        </w:numPr>
        <w:jc w:val="both"/>
        <w:rPr>
          <w:rFonts w:ascii="Arial" w:hAnsi="Arial" w:cs="Arial"/>
          <w:sz w:val="22"/>
          <w:szCs w:val="22"/>
        </w:rPr>
      </w:pPr>
      <w:r w:rsidRPr="00AF6332">
        <w:rPr>
          <w:rFonts w:ascii="Arial" w:hAnsi="Arial" w:cs="Arial"/>
          <w:sz w:val="22"/>
          <w:szCs w:val="22"/>
        </w:rPr>
        <w:t>This document should be used by staff in the CCG who are managing complaints. The policy will also be made available to the public for information via the CCG website.</w:t>
      </w:r>
    </w:p>
    <w:p w:rsidR="00AF6332" w:rsidRPr="00AF6332" w:rsidRDefault="00AF6332" w:rsidP="00AF6332">
      <w:pPr>
        <w:jc w:val="both"/>
        <w:rPr>
          <w:rFonts w:ascii="Arial" w:hAnsi="Arial" w:cs="Arial"/>
          <w:sz w:val="22"/>
          <w:szCs w:val="22"/>
        </w:rPr>
      </w:pPr>
    </w:p>
    <w:p w:rsidR="002A166B" w:rsidRPr="006F3DD3" w:rsidRDefault="000C6CEE" w:rsidP="008F0EB3">
      <w:pPr>
        <w:pStyle w:val="ListParagraph"/>
        <w:numPr>
          <w:ilvl w:val="1"/>
          <w:numId w:val="33"/>
        </w:numPr>
        <w:jc w:val="both"/>
        <w:rPr>
          <w:rFonts w:ascii="Arial" w:hAnsi="Arial" w:cs="Arial"/>
          <w:sz w:val="22"/>
          <w:szCs w:val="22"/>
        </w:rPr>
      </w:pPr>
      <w:r w:rsidRPr="006F3DD3">
        <w:rPr>
          <w:rFonts w:ascii="Arial" w:hAnsi="Arial" w:cs="Arial"/>
          <w:sz w:val="22"/>
          <w:szCs w:val="22"/>
        </w:rPr>
        <w:t xml:space="preserve">This document </w:t>
      </w:r>
      <w:r w:rsidR="001B241B" w:rsidRPr="006F3DD3">
        <w:rPr>
          <w:rFonts w:ascii="Arial" w:hAnsi="Arial" w:cs="Arial"/>
          <w:sz w:val="22"/>
          <w:szCs w:val="22"/>
        </w:rPr>
        <w:t>give</w:t>
      </w:r>
      <w:r w:rsidRPr="006F3DD3">
        <w:rPr>
          <w:rFonts w:ascii="Arial" w:hAnsi="Arial" w:cs="Arial"/>
          <w:sz w:val="22"/>
          <w:szCs w:val="22"/>
        </w:rPr>
        <w:t>s</w:t>
      </w:r>
      <w:r w:rsidR="001B241B" w:rsidRPr="006F3DD3">
        <w:rPr>
          <w:rFonts w:ascii="Arial" w:hAnsi="Arial" w:cs="Arial"/>
          <w:sz w:val="22"/>
          <w:szCs w:val="22"/>
        </w:rPr>
        <w:t xml:space="preserve"> staff a clear framework </w:t>
      </w:r>
      <w:r w:rsidR="002A166B" w:rsidRPr="006F3DD3">
        <w:rPr>
          <w:rFonts w:ascii="Arial" w:hAnsi="Arial" w:cs="Arial"/>
          <w:sz w:val="22"/>
          <w:szCs w:val="22"/>
        </w:rPr>
        <w:t xml:space="preserve">on how </w:t>
      </w:r>
      <w:r w:rsidR="001B241B" w:rsidRPr="006F3DD3">
        <w:rPr>
          <w:rFonts w:ascii="Arial" w:hAnsi="Arial" w:cs="Arial"/>
          <w:sz w:val="22"/>
          <w:szCs w:val="22"/>
        </w:rPr>
        <w:t>to deal with complaints and feedback</w:t>
      </w:r>
      <w:r w:rsidR="00BF05A6" w:rsidRPr="006F3DD3">
        <w:rPr>
          <w:rFonts w:ascii="Arial" w:hAnsi="Arial" w:cs="Arial"/>
          <w:sz w:val="22"/>
          <w:szCs w:val="22"/>
        </w:rPr>
        <w:t xml:space="preserve"> about NHS</w:t>
      </w:r>
      <w:r w:rsidR="002B554A">
        <w:rPr>
          <w:rFonts w:ascii="Arial" w:hAnsi="Arial" w:cs="Arial"/>
          <w:sz w:val="22"/>
          <w:szCs w:val="22"/>
        </w:rPr>
        <w:t xml:space="preserve"> staff and</w:t>
      </w:r>
      <w:r w:rsidR="00BF05A6" w:rsidRPr="006F3DD3">
        <w:rPr>
          <w:rFonts w:ascii="Arial" w:hAnsi="Arial" w:cs="Arial"/>
          <w:sz w:val="22"/>
          <w:szCs w:val="22"/>
        </w:rPr>
        <w:t xml:space="preserve"> services in Gloucestershire</w:t>
      </w:r>
      <w:r w:rsidR="001B241B" w:rsidRPr="006F3DD3">
        <w:rPr>
          <w:rFonts w:ascii="Arial" w:hAnsi="Arial" w:cs="Arial"/>
          <w:sz w:val="22"/>
          <w:szCs w:val="22"/>
        </w:rPr>
        <w:t>. I</w:t>
      </w:r>
      <w:r w:rsidR="00BF05A6" w:rsidRPr="006F3DD3">
        <w:rPr>
          <w:rFonts w:ascii="Arial" w:hAnsi="Arial" w:cs="Arial"/>
          <w:sz w:val="22"/>
          <w:szCs w:val="22"/>
        </w:rPr>
        <w:t>t</w:t>
      </w:r>
      <w:r w:rsidR="001B241B" w:rsidRPr="006F3DD3">
        <w:rPr>
          <w:rFonts w:ascii="Arial" w:hAnsi="Arial" w:cs="Arial"/>
          <w:sz w:val="22"/>
          <w:szCs w:val="22"/>
        </w:rPr>
        <w:t xml:space="preserve"> also provides contextual information on national </w:t>
      </w:r>
      <w:r w:rsidR="002A166B" w:rsidRPr="006F3DD3">
        <w:rPr>
          <w:rFonts w:ascii="Arial" w:hAnsi="Arial" w:cs="Arial"/>
          <w:sz w:val="22"/>
          <w:szCs w:val="22"/>
        </w:rPr>
        <w:t>regulation</w:t>
      </w:r>
      <w:r w:rsidR="00BF05A6" w:rsidRPr="006F3DD3">
        <w:rPr>
          <w:rFonts w:ascii="Arial" w:hAnsi="Arial" w:cs="Arial"/>
          <w:sz w:val="22"/>
          <w:szCs w:val="22"/>
        </w:rPr>
        <w:t>s</w:t>
      </w:r>
      <w:r w:rsidR="001B241B" w:rsidRPr="006F3DD3">
        <w:rPr>
          <w:rFonts w:ascii="Arial" w:hAnsi="Arial" w:cs="Arial"/>
          <w:sz w:val="22"/>
          <w:szCs w:val="22"/>
        </w:rPr>
        <w:t xml:space="preserve"> </w:t>
      </w:r>
      <w:r w:rsidR="002A166B" w:rsidRPr="006F3DD3">
        <w:rPr>
          <w:rFonts w:ascii="Arial" w:hAnsi="Arial" w:cs="Arial"/>
          <w:sz w:val="22"/>
          <w:szCs w:val="22"/>
        </w:rPr>
        <w:t xml:space="preserve">as well as confirming </w:t>
      </w:r>
      <w:r w:rsidR="00C34EAC" w:rsidRPr="006F3DD3">
        <w:rPr>
          <w:rFonts w:ascii="Arial" w:hAnsi="Arial" w:cs="Arial"/>
          <w:sz w:val="22"/>
          <w:szCs w:val="22"/>
        </w:rPr>
        <w:t>how GCCG</w:t>
      </w:r>
      <w:r w:rsidR="002A166B" w:rsidRPr="006F3DD3">
        <w:rPr>
          <w:rFonts w:ascii="Arial" w:hAnsi="Arial" w:cs="Arial"/>
          <w:sz w:val="22"/>
          <w:szCs w:val="22"/>
        </w:rPr>
        <w:t xml:space="preserve"> meets those regulations.</w:t>
      </w:r>
      <w:r w:rsidRPr="006F3DD3">
        <w:rPr>
          <w:rFonts w:ascii="Arial" w:hAnsi="Arial" w:cs="Arial"/>
          <w:sz w:val="22"/>
          <w:szCs w:val="22"/>
        </w:rPr>
        <w:t xml:space="preserve"> </w:t>
      </w:r>
      <w:r w:rsidR="00BF05A6" w:rsidRPr="006F3DD3">
        <w:rPr>
          <w:rFonts w:ascii="Arial" w:hAnsi="Arial" w:cs="Arial"/>
          <w:sz w:val="22"/>
          <w:szCs w:val="22"/>
        </w:rPr>
        <w:t>It also incorporates the ‘Vexatious Complainants’ policy.</w:t>
      </w:r>
    </w:p>
    <w:p w:rsidR="002A166B" w:rsidRPr="006F3DD3" w:rsidRDefault="002A166B" w:rsidP="008F0EB3">
      <w:pPr>
        <w:pStyle w:val="ListParagraph"/>
        <w:rPr>
          <w:rFonts w:ascii="Arial" w:hAnsi="Arial" w:cs="Arial"/>
          <w:sz w:val="22"/>
          <w:szCs w:val="22"/>
        </w:rPr>
      </w:pPr>
    </w:p>
    <w:p w:rsidR="002A166B" w:rsidRPr="006F3DD3" w:rsidRDefault="002A166B" w:rsidP="008F0EB3">
      <w:pPr>
        <w:pStyle w:val="ListParagraph"/>
        <w:numPr>
          <w:ilvl w:val="1"/>
          <w:numId w:val="33"/>
        </w:numPr>
        <w:jc w:val="both"/>
        <w:rPr>
          <w:rFonts w:ascii="Arial" w:hAnsi="Arial" w:cs="Arial"/>
          <w:sz w:val="22"/>
          <w:szCs w:val="22"/>
        </w:rPr>
      </w:pPr>
      <w:r w:rsidRPr="006F3DD3">
        <w:rPr>
          <w:rFonts w:ascii="Arial" w:hAnsi="Arial" w:cs="Arial"/>
          <w:sz w:val="22"/>
          <w:szCs w:val="22"/>
        </w:rPr>
        <w:t>G</w:t>
      </w:r>
      <w:r w:rsidR="007120B5">
        <w:rPr>
          <w:rFonts w:ascii="Arial" w:hAnsi="Arial" w:cs="Arial"/>
          <w:sz w:val="22"/>
          <w:szCs w:val="22"/>
        </w:rPr>
        <w:t>CCG</w:t>
      </w:r>
      <w:r w:rsidRPr="006F3DD3">
        <w:rPr>
          <w:rFonts w:ascii="Arial" w:hAnsi="Arial" w:cs="Arial"/>
          <w:sz w:val="22"/>
          <w:szCs w:val="22"/>
        </w:rPr>
        <w:t xml:space="preserve"> adopts the view that complaints should normally be investigated by the organisation </w:t>
      </w:r>
      <w:r w:rsidR="00123A43" w:rsidRPr="006F3DD3">
        <w:rPr>
          <w:rFonts w:ascii="Arial" w:hAnsi="Arial" w:cs="Arial"/>
          <w:sz w:val="22"/>
          <w:szCs w:val="22"/>
        </w:rPr>
        <w:t xml:space="preserve">which gave </w:t>
      </w:r>
      <w:r w:rsidRPr="006F3DD3">
        <w:rPr>
          <w:rFonts w:ascii="Arial" w:hAnsi="Arial" w:cs="Arial"/>
          <w:sz w:val="22"/>
          <w:szCs w:val="22"/>
        </w:rPr>
        <w:t xml:space="preserve">rise to the complaint. </w:t>
      </w:r>
      <w:r w:rsidR="000C6CEE" w:rsidRPr="006F3DD3">
        <w:rPr>
          <w:rFonts w:ascii="Arial" w:hAnsi="Arial" w:cs="Arial"/>
          <w:sz w:val="22"/>
          <w:szCs w:val="22"/>
        </w:rPr>
        <w:t xml:space="preserve">In the case of </w:t>
      </w:r>
      <w:r w:rsidR="00123A43" w:rsidRPr="006F3DD3">
        <w:rPr>
          <w:rFonts w:ascii="Arial" w:hAnsi="Arial" w:cs="Arial"/>
          <w:sz w:val="22"/>
          <w:szCs w:val="22"/>
        </w:rPr>
        <w:t xml:space="preserve">a </w:t>
      </w:r>
      <w:r w:rsidR="000C6CEE" w:rsidRPr="006F3DD3">
        <w:rPr>
          <w:rFonts w:ascii="Arial" w:hAnsi="Arial" w:cs="Arial"/>
          <w:sz w:val="22"/>
          <w:szCs w:val="22"/>
        </w:rPr>
        <w:t>decision about funding, this will</w:t>
      </w:r>
      <w:r w:rsidR="00123A43" w:rsidRPr="006F3DD3">
        <w:rPr>
          <w:rFonts w:ascii="Arial" w:hAnsi="Arial" w:cs="Arial"/>
          <w:sz w:val="22"/>
          <w:szCs w:val="22"/>
        </w:rPr>
        <w:t xml:space="preserve"> normally </w:t>
      </w:r>
      <w:r w:rsidR="000C6CEE" w:rsidRPr="006F3DD3">
        <w:rPr>
          <w:rFonts w:ascii="Arial" w:hAnsi="Arial" w:cs="Arial"/>
          <w:sz w:val="22"/>
          <w:szCs w:val="22"/>
        </w:rPr>
        <w:t xml:space="preserve">be </w:t>
      </w:r>
      <w:r w:rsidR="007120B5">
        <w:rPr>
          <w:rFonts w:ascii="Arial" w:hAnsi="Arial" w:cs="Arial"/>
          <w:sz w:val="22"/>
          <w:szCs w:val="22"/>
        </w:rPr>
        <w:t>GCCG</w:t>
      </w:r>
      <w:r w:rsidR="00220EE2">
        <w:rPr>
          <w:rFonts w:ascii="Arial" w:hAnsi="Arial" w:cs="Arial"/>
          <w:sz w:val="22"/>
          <w:szCs w:val="22"/>
        </w:rPr>
        <w:t>, or in relation to specialised commissioning NHS England</w:t>
      </w:r>
      <w:r w:rsidR="000C6CEE" w:rsidRPr="006F3DD3">
        <w:rPr>
          <w:rFonts w:ascii="Arial" w:hAnsi="Arial" w:cs="Arial"/>
          <w:sz w:val="22"/>
          <w:szCs w:val="22"/>
        </w:rPr>
        <w:t xml:space="preserve">. </w:t>
      </w:r>
      <w:r w:rsidR="00C403BA">
        <w:rPr>
          <w:rFonts w:ascii="Arial" w:hAnsi="Arial" w:cs="Arial"/>
          <w:sz w:val="22"/>
          <w:szCs w:val="22"/>
        </w:rPr>
        <w:t xml:space="preserve"> </w:t>
      </w:r>
      <w:r w:rsidR="000C6CEE" w:rsidRPr="006F3DD3">
        <w:rPr>
          <w:rFonts w:ascii="Arial" w:hAnsi="Arial" w:cs="Arial"/>
          <w:sz w:val="22"/>
          <w:szCs w:val="22"/>
        </w:rPr>
        <w:t xml:space="preserve">When complaints are about </w:t>
      </w:r>
      <w:r w:rsidR="00123A43" w:rsidRPr="006F3DD3">
        <w:rPr>
          <w:rFonts w:ascii="Arial" w:hAnsi="Arial" w:cs="Arial"/>
          <w:sz w:val="22"/>
          <w:szCs w:val="22"/>
        </w:rPr>
        <w:t xml:space="preserve">an aspect of </w:t>
      </w:r>
      <w:r w:rsidR="000C6CEE" w:rsidRPr="006F3DD3">
        <w:rPr>
          <w:rFonts w:ascii="Arial" w:hAnsi="Arial" w:cs="Arial"/>
          <w:sz w:val="22"/>
          <w:szCs w:val="22"/>
        </w:rPr>
        <w:t>care received, this is likely to be</w:t>
      </w:r>
      <w:r w:rsidR="001F5C41" w:rsidRPr="006F3DD3">
        <w:rPr>
          <w:rFonts w:ascii="Arial" w:hAnsi="Arial" w:cs="Arial"/>
          <w:sz w:val="22"/>
          <w:szCs w:val="22"/>
        </w:rPr>
        <w:t xml:space="preserve"> the provider of the NHS funded service.</w:t>
      </w:r>
      <w:r w:rsidR="00123A43" w:rsidRPr="006F3DD3">
        <w:rPr>
          <w:rStyle w:val="FootnoteReference"/>
          <w:rFonts w:ascii="Arial" w:hAnsi="Arial" w:cs="Arial"/>
          <w:sz w:val="22"/>
          <w:szCs w:val="22"/>
        </w:rPr>
        <w:footnoteReference w:id="1"/>
      </w:r>
      <w:r w:rsidR="0096196B" w:rsidRPr="006F3DD3">
        <w:rPr>
          <w:rFonts w:ascii="Arial" w:hAnsi="Arial" w:cs="Arial"/>
          <w:sz w:val="22"/>
          <w:szCs w:val="22"/>
        </w:rPr>
        <w:t xml:space="preserve"> </w:t>
      </w:r>
    </w:p>
    <w:p w:rsidR="000C6CEE" w:rsidRPr="006F3DD3" w:rsidRDefault="000C6CEE" w:rsidP="008F0EB3">
      <w:pPr>
        <w:pStyle w:val="ListParagraph"/>
        <w:rPr>
          <w:rFonts w:ascii="Arial" w:hAnsi="Arial" w:cs="Arial"/>
          <w:sz w:val="22"/>
          <w:szCs w:val="22"/>
        </w:rPr>
      </w:pPr>
    </w:p>
    <w:p w:rsidR="00AC06FB" w:rsidRPr="006F3DD3" w:rsidRDefault="007120B5" w:rsidP="008F0EB3">
      <w:pPr>
        <w:pStyle w:val="ListParagraph"/>
        <w:numPr>
          <w:ilvl w:val="1"/>
          <w:numId w:val="33"/>
        </w:numPr>
        <w:jc w:val="both"/>
        <w:rPr>
          <w:rFonts w:ascii="Arial" w:hAnsi="Arial" w:cs="Arial"/>
          <w:sz w:val="22"/>
          <w:szCs w:val="22"/>
        </w:rPr>
      </w:pPr>
      <w:r>
        <w:rPr>
          <w:rFonts w:ascii="Arial" w:hAnsi="Arial" w:cs="Arial"/>
          <w:sz w:val="22"/>
          <w:szCs w:val="22"/>
        </w:rPr>
        <w:t>GCCG</w:t>
      </w:r>
      <w:r w:rsidR="002A166B" w:rsidRPr="006F3DD3">
        <w:rPr>
          <w:rFonts w:ascii="Arial" w:hAnsi="Arial" w:cs="Arial"/>
          <w:sz w:val="22"/>
          <w:szCs w:val="22"/>
        </w:rPr>
        <w:t xml:space="preserve"> </w:t>
      </w:r>
      <w:r w:rsidR="0096196B" w:rsidRPr="006F3DD3">
        <w:rPr>
          <w:rFonts w:ascii="Arial" w:hAnsi="Arial" w:cs="Arial"/>
          <w:sz w:val="22"/>
          <w:szCs w:val="22"/>
        </w:rPr>
        <w:t>will investigate provider complaints if requested to do so and</w:t>
      </w:r>
      <w:r w:rsidR="00AC06FB" w:rsidRPr="006F3DD3">
        <w:rPr>
          <w:rFonts w:ascii="Arial" w:hAnsi="Arial" w:cs="Arial"/>
          <w:sz w:val="22"/>
          <w:szCs w:val="22"/>
        </w:rPr>
        <w:t>,</w:t>
      </w:r>
      <w:r w:rsidR="0096196B" w:rsidRPr="006F3DD3">
        <w:rPr>
          <w:rFonts w:ascii="Arial" w:hAnsi="Arial" w:cs="Arial"/>
          <w:sz w:val="22"/>
          <w:szCs w:val="22"/>
        </w:rPr>
        <w:t xml:space="preserve"> </w:t>
      </w:r>
      <w:r w:rsidR="00C34EAC" w:rsidRPr="006F3DD3">
        <w:rPr>
          <w:rFonts w:ascii="Arial" w:hAnsi="Arial" w:cs="Arial"/>
          <w:sz w:val="22"/>
          <w:szCs w:val="22"/>
        </w:rPr>
        <w:t>where appropriate</w:t>
      </w:r>
      <w:r w:rsidR="00AC06FB" w:rsidRPr="006F3DD3">
        <w:rPr>
          <w:rFonts w:ascii="Arial" w:hAnsi="Arial" w:cs="Arial"/>
          <w:sz w:val="22"/>
          <w:szCs w:val="22"/>
        </w:rPr>
        <w:t xml:space="preserve">, will co-ordinate responses to complaints about multiple providers. </w:t>
      </w:r>
    </w:p>
    <w:p w:rsidR="00AC06FB" w:rsidRPr="006F3DD3" w:rsidRDefault="00AC06FB" w:rsidP="008F0EB3">
      <w:pPr>
        <w:pStyle w:val="ListParagraph"/>
        <w:rPr>
          <w:rFonts w:ascii="Arial" w:hAnsi="Arial" w:cs="Arial"/>
          <w:sz w:val="22"/>
          <w:szCs w:val="22"/>
        </w:rPr>
      </w:pPr>
    </w:p>
    <w:p w:rsidR="00641DAD" w:rsidRPr="006F3DD3" w:rsidRDefault="007120B5" w:rsidP="008F0EB3">
      <w:pPr>
        <w:pStyle w:val="ListParagraph"/>
        <w:numPr>
          <w:ilvl w:val="1"/>
          <w:numId w:val="33"/>
        </w:numPr>
        <w:jc w:val="both"/>
        <w:rPr>
          <w:rFonts w:ascii="Arial" w:hAnsi="Arial" w:cs="Arial"/>
          <w:sz w:val="22"/>
          <w:szCs w:val="22"/>
        </w:rPr>
      </w:pPr>
      <w:r>
        <w:rPr>
          <w:rFonts w:ascii="Arial" w:hAnsi="Arial" w:cs="Arial"/>
          <w:sz w:val="22"/>
          <w:szCs w:val="22"/>
        </w:rPr>
        <w:t>GCCG</w:t>
      </w:r>
      <w:r w:rsidR="00AC06FB" w:rsidRPr="006F3DD3">
        <w:rPr>
          <w:rFonts w:ascii="Arial" w:hAnsi="Arial" w:cs="Arial"/>
          <w:sz w:val="22"/>
          <w:szCs w:val="22"/>
        </w:rPr>
        <w:t xml:space="preserve"> may also request an investigation </w:t>
      </w:r>
      <w:r w:rsidR="00641DAD" w:rsidRPr="006F3DD3">
        <w:rPr>
          <w:rFonts w:ascii="Arial" w:hAnsi="Arial" w:cs="Arial"/>
          <w:sz w:val="22"/>
          <w:szCs w:val="22"/>
        </w:rPr>
        <w:t xml:space="preserve">and response </w:t>
      </w:r>
      <w:r w:rsidR="00AC06FB" w:rsidRPr="006F3DD3">
        <w:rPr>
          <w:rFonts w:ascii="Arial" w:hAnsi="Arial" w:cs="Arial"/>
          <w:sz w:val="22"/>
          <w:szCs w:val="22"/>
        </w:rPr>
        <w:t>from a provider where feedback has been received which is not part of a complaint.</w:t>
      </w:r>
    </w:p>
    <w:p w:rsidR="00641DAD" w:rsidRPr="006F3DD3" w:rsidRDefault="00641DAD" w:rsidP="008F0EB3">
      <w:pPr>
        <w:pStyle w:val="ListParagraph"/>
        <w:rPr>
          <w:rFonts w:ascii="Arial" w:hAnsi="Arial" w:cs="Arial"/>
          <w:sz w:val="22"/>
          <w:szCs w:val="22"/>
        </w:rPr>
      </w:pPr>
    </w:p>
    <w:p w:rsidR="00123A43" w:rsidRPr="006F3DD3" w:rsidRDefault="00641DAD" w:rsidP="008F0EB3">
      <w:pPr>
        <w:pStyle w:val="ListParagraph"/>
        <w:numPr>
          <w:ilvl w:val="1"/>
          <w:numId w:val="33"/>
        </w:numPr>
        <w:jc w:val="both"/>
        <w:rPr>
          <w:rFonts w:ascii="Arial" w:hAnsi="Arial" w:cs="Arial"/>
          <w:sz w:val="22"/>
          <w:szCs w:val="22"/>
        </w:rPr>
      </w:pPr>
      <w:r w:rsidRPr="006F3DD3">
        <w:rPr>
          <w:rFonts w:ascii="Arial" w:hAnsi="Arial" w:cs="Arial"/>
          <w:sz w:val="22"/>
          <w:szCs w:val="22"/>
        </w:rPr>
        <w:t xml:space="preserve">This policy document is supported by a procedure and communication materials which can be found in </w:t>
      </w:r>
      <w:r w:rsidRPr="00653622">
        <w:rPr>
          <w:rFonts w:ascii="Arial" w:hAnsi="Arial" w:cs="Arial"/>
          <w:sz w:val="22"/>
          <w:szCs w:val="22"/>
        </w:rPr>
        <w:t>Appendices 1 – 6.</w:t>
      </w:r>
      <w:r w:rsidR="0096196B" w:rsidRPr="006F3DD3">
        <w:rPr>
          <w:rFonts w:ascii="Arial" w:hAnsi="Arial" w:cs="Arial"/>
          <w:sz w:val="22"/>
          <w:szCs w:val="22"/>
        </w:rPr>
        <w:t xml:space="preserve"> </w:t>
      </w:r>
    </w:p>
    <w:p w:rsidR="00DF0948" w:rsidRPr="006F3DD3" w:rsidRDefault="00DF0948">
      <w:pPr>
        <w:widowControl/>
        <w:rPr>
          <w:rFonts w:ascii="Arial" w:hAnsi="Arial" w:cs="Arial"/>
          <w:sz w:val="22"/>
          <w:szCs w:val="22"/>
        </w:rPr>
      </w:pPr>
    </w:p>
    <w:p w:rsidR="00D5739F" w:rsidRPr="008F12E0" w:rsidRDefault="008F12E0" w:rsidP="008F0EB3">
      <w:pPr>
        <w:pStyle w:val="ListParagraph"/>
        <w:numPr>
          <w:ilvl w:val="0"/>
          <w:numId w:val="33"/>
        </w:numPr>
        <w:jc w:val="both"/>
        <w:rPr>
          <w:rFonts w:ascii="Arial" w:hAnsi="Arial" w:cs="Arial"/>
          <w:b/>
          <w:sz w:val="22"/>
          <w:szCs w:val="22"/>
        </w:rPr>
      </w:pPr>
      <w:r w:rsidRPr="008F12E0">
        <w:rPr>
          <w:rFonts w:ascii="Arial" w:hAnsi="Arial" w:cs="Arial"/>
          <w:b/>
          <w:sz w:val="22"/>
          <w:szCs w:val="22"/>
        </w:rPr>
        <w:t>Introduction</w:t>
      </w:r>
    </w:p>
    <w:p w:rsidR="00D5739F" w:rsidRPr="006F3DD3" w:rsidRDefault="00D5739F" w:rsidP="00674F71">
      <w:pPr>
        <w:jc w:val="both"/>
        <w:rPr>
          <w:rFonts w:ascii="Arial" w:hAnsi="Arial" w:cs="Arial"/>
          <w:sz w:val="22"/>
          <w:szCs w:val="22"/>
        </w:rPr>
      </w:pPr>
    </w:p>
    <w:p w:rsidR="00641DAD" w:rsidRPr="006F3DD3" w:rsidRDefault="00641DAD" w:rsidP="00641DAD">
      <w:pPr>
        <w:pStyle w:val="ListParagraph"/>
        <w:numPr>
          <w:ilvl w:val="1"/>
          <w:numId w:val="33"/>
        </w:numPr>
        <w:jc w:val="both"/>
        <w:rPr>
          <w:rFonts w:ascii="Arial" w:eastAsia="MS Mincho" w:hAnsi="Arial" w:cs="Arial"/>
          <w:sz w:val="22"/>
          <w:szCs w:val="22"/>
        </w:rPr>
      </w:pPr>
      <w:r w:rsidRPr="006F3DD3">
        <w:rPr>
          <w:rFonts w:ascii="Arial" w:eastAsia="MS Mincho" w:hAnsi="Arial" w:cs="Arial"/>
          <w:sz w:val="22"/>
          <w:szCs w:val="22"/>
        </w:rPr>
        <w:t xml:space="preserve">The purpose </w:t>
      </w:r>
      <w:r w:rsidRPr="006F3DD3">
        <w:rPr>
          <w:rFonts w:ascii="Arial" w:hAnsi="Arial" w:cs="Arial"/>
          <w:sz w:val="22"/>
          <w:szCs w:val="22"/>
        </w:rPr>
        <w:t>of the Complaints and Feedback Policy is to:</w:t>
      </w:r>
    </w:p>
    <w:p w:rsidR="00641DAD" w:rsidRPr="006F3DD3" w:rsidRDefault="00641DAD" w:rsidP="00641DAD">
      <w:pPr>
        <w:pStyle w:val="ListParagraph"/>
        <w:ind w:left="792"/>
        <w:jc w:val="both"/>
        <w:rPr>
          <w:rFonts w:ascii="Arial" w:eastAsia="MS Mincho" w:hAnsi="Arial" w:cs="Arial"/>
          <w:sz w:val="22"/>
          <w:szCs w:val="22"/>
        </w:rPr>
      </w:pPr>
    </w:p>
    <w:p w:rsidR="00641DAD" w:rsidRPr="006F3DD3" w:rsidRDefault="00641DAD" w:rsidP="00641DAD">
      <w:pPr>
        <w:pStyle w:val="ListParagraph"/>
        <w:numPr>
          <w:ilvl w:val="2"/>
          <w:numId w:val="33"/>
        </w:numPr>
        <w:jc w:val="both"/>
        <w:rPr>
          <w:rFonts w:ascii="Arial" w:eastAsia="MS Mincho" w:hAnsi="Arial" w:cs="Arial"/>
          <w:sz w:val="22"/>
          <w:szCs w:val="22"/>
        </w:rPr>
      </w:pPr>
      <w:r w:rsidRPr="006F3DD3">
        <w:rPr>
          <w:rFonts w:ascii="Arial" w:hAnsi="Arial" w:cs="Arial"/>
          <w:sz w:val="22"/>
          <w:szCs w:val="22"/>
        </w:rPr>
        <w:t xml:space="preserve">explain how </w:t>
      </w:r>
      <w:r w:rsidR="007120B5">
        <w:rPr>
          <w:rFonts w:ascii="Arial" w:hAnsi="Arial" w:cs="Arial"/>
          <w:sz w:val="22"/>
          <w:szCs w:val="22"/>
        </w:rPr>
        <w:t>GCCG</w:t>
      </w:r>
      <w:r w:rsidRPr="006F3DD3">
        <w:rPr>
          <w:rFonts w:ascii="Arial" w:hAnsi="Arial" w:cs="Arial"/>
          <w:sz w:val="22"/>
          <w:szCs w:val="22"/>
        </w:rPr>
        <w:t xml:space="preserve"> promotes a patient’s right under the NHS Constitution</w:t>
      </w:r>
      <w:r w:rsidRPr="006F3DD3">
        <w:rPr>
          <w:rStyle w:val="FootnoteReference"/>
          <w:rFonts w:ascii="Arial" w:hAnsi="Arial" w:cs="Arial"/>
          <w:sz w:val="22"/>
          <w:szCs w:val="22"/>
        </w:rPr>
        <w:footnoteReference w:id="2"/>
      </w:r>
      <w:r w:rsidRPr="006F3DD3">
        <w:rPr>
          <w:rFonts w:ascii="Arial" w:hAnsi="Arial" w:cs="Arial"/>
          <w:sz w:val="22"/>
          <w:szCs w:val="22"/>
        </w:rPr>
        <w:t xml:space="preserve"> </w:t>
      </w:r>
      <w:r w:rsidRPr="006F3DD3">
        <w:rPr>
          <w:rFonts w:ascii="Arial" w:hAnsi="Arial" w:cs="Arial"/>
          <w:sz w:val="22"/>
          <w:szCs w:val="22"/>
          <w:lang w:val="en"/>
        </w:rPr>
        <w:t xml:space="preserve">to complain, have a complaint investigated and be given a full and prompt reply </w:t>
      </w:r>
    </w:p>
    <w:p w:rsidR="00641DAD" w:rsidRPr="006F3DD3" w:rsidRDefault="00641DAD" w:rsidP="00641DAD">
      <w:pPr>
        <w:pStyle w:val="ListParagraph"/>
        <w:numPr>
          <w:ilvl w:val="2"/>
          <w:numId w:val="33"/>
        </w:numPr>
        <w:jc w:val="both"/>
        <w:rPr>
          <w:rFonts w:ascii="Arial" w:eastAsia="MS Mincho" w:hAnsi="Arial" w:cs="Arial"/>
          <w:sz w:val="22"/>
          <w:szCs w:val="22"/>
        </w:rPr>
      </w:pPr>
      <w:r w:rsidRPr="006F3DD3">
        <w:rPr>
          <w:rFonts w:ascii="Arial" w:hAnsi="Arial" w:cs="Arial"/>
          <w:sz w:val="22"/>
          <w:szCs w:val="22"/>
        </w:rPr>
        <w:t>acknowledge and implement the Local Authority Social Services and National Health Service Complaints Regulations 2009</w:t>
      </w:r>
    </w:p>
    <w:p w:rsidR="00641DAD" w:rsidRPr="006F3DD3" w:rsidRDefault="00641DAD" w:rsidP="00641DAD">
      <w:pPr>
        <w:pStyle w:val="ListParagraph"/>
        <w:numPr>
          <w:ilvl w:val="2"/>
          <w:numId w:val="33"/>
        </w:numPr>
        <w:jc w:val="both"/>
        <w:rPr>
          <w:rFonts w:ascii="Arial" w:eastAsia="MS Mincho" w:hAnsi="Arial" w:cs="Arial"/>
          <w:sz w:val="22"/>
          <w:szCs w:val="22"/>
        </w:rPr>
      </w:pPr>
      <w:r w:rsidRPr="006F3DD3">
        <w:rPr>
          <w:rFonts w:ascii="Arial" w:hAnsi="Arial" w:cs="Arial"/>
          <w:sz w:val="22"/>
          <w:szCs w:val="22"/>
        </w:rPr>
        <w:t>demonstrate how it listens to people’s views</w:t>
      </w:r>
    </w:p>
    <w:p w:rsidR="00155BEB" w:rsidRPr="006F3DD3" w:rsidRDefault="00155BEB" w:rsidP="008F0EB3">
      <w:pPr>
        <w:pStyle w:val="ListParagraph"/>
        <w:ind w:left="1224"/>
        <w:jc w:val="both"/>
        <w:rPr>
          <w:rFonts w:ascii="Arial" w:eastAsia="MS Mincho" w:hAnsi="Arial" w:cs="Arial"/>
          <w:sz w:val="22"/>
          <w:szCs w:val="22"/>
        </w:rPr>
      </w:pPr>
    </w:p>
    <w:p w:rsidR="00155BEB" w:rsidRPr="006F3DD3" w:rsidRDefault="00155BEB" w:rsidP="00155BEB">
      <w:pPr>
        <w:pStyle w:val="ListParagraph"/>
        <w:numPr>
          <w:ilvl w:val="1"/>
          <w:numId w:val="33"/>
        </w:numPr>
        <w:jc w:val="both"/>
        <w:rPr>
          <w:rFonts w:ascii="Arial" w:eastAsia="MS Mincho" w:hAnsi="Arial" w:cs="Arial"/>
          <w:sz w:val="22"/>
          <w:szCs w:val="22"/>
        </w:rPr>
      </w:pPr>
      <w:r w:rsidRPr="006F3DD3">
        <w:rPr>
          <w:rFonts w:ascii="Arial" w:eastAsia="MS Mincho" w:hAnsi="Arial" w:cs="Arial"/>
          <w:sz w:val="22"/>
          <w:szCs w:val="22"/>
        </w:rPr>
        <w:t xml:space="preserve">This policy covers complaints about </w:t>
      </w:r>
      <w:r w:rsidR="007120B5">
        <w:rPr>
          <w:rFonts w:ascii="Arial" w:eastAsia="MS Mincho" w:hAnsi="Arial" w:cs="Arial"/>
          <w:sz w:val="22"/>
          <w:szCs w:val="22"/>
        </w:rPr>
        <w:t>GCCG</w:t>
      </w:r>
      <w:r w:rsidR="002B554A">
        <w:rPr>
          <w:rFonts w:ascii="Arial" w:eastAsia="MS Mincho" w:hAnsi="Arial" w:cs="Arial"/>
          <w:sz w:val="22"/>
          <w:szCs w:val="22"/>
        </w:rPr>
        <w:t xml:space="preserve"> and </w:t>
      </w:r>
      <w:r w:rsidR="006C5022">
        <w:rPr>
          <w:rFonts w:ascii="Arial" w:eastAsia="MS Mincho" w:hAnsi="Arial" w:cs="Arial"/>
          <w:sz w:val="22"/>
          <w:szCs w:val="22"/>
        </w:rPr>
        <w:t>its</w:t>
      </w:r>
      <w:r w:rsidR="002B554A">
        <w:rPr>
          <w:rFonts w:ascii="Arial" w:eastAsia="MS Mincho" w:hAnsi="Arial" w:cs="Arial"/>
          <w:sz w:val="22"/>
          <w:szCs w:val="22"/>
        </w:rPr>
        <w:t xml:space="preserve"> staff</w:t>
      </w:r>
      <w:r w:rsidRPr="006F3DD3">
        <w:rPr>
          <w:rFonts w:ascii="Arial" w:eastAsia="MS Mincho" w:hAnsi="Arial" w:cs="Arial"/>
          <w:sz w:val="22"/>
          <w:szCs w:val="22"/>
        </w:rPr>
        <w:t xml:space="preserve">, as well as complaints made to </w:t>
      </w:r>
      <w:r w:rsidR="007120B5">
        <w:rPr>
          <w:rFonts w:ascii="Arial" w:eastAsia="MS Mincho" w:hAnsi="Arial" w:cs="Arial"/>
          <w:sz w:val="22"/>
          <w:szCs w:val="22"/>
        </w:rPr>
        <w:t>GCCG</w:t>
      </w:r>
      <w:r w:rsidRPr="006F3DD3">
        <w:rPr>
          <w:rFonts w:ascii="Arial" w:eastAsia="MS Mincho" w:hAnsi="Arial" w:cs="Arial"/>
          <w:sz w:val="22"/>
          <w:szCs w:val="22"/>
        </w:rPr>
        <w:t xml:space="preserve"> about providers of commissioned services.</w:t>
      </w:r>
    </w:p>
    <w:p w:rsidR="00641DAD" w:rsidRPr="006F3DD3" w:rsidRDefault="00641DAD" w:rsidP="008F0EB3">
      <w:pPr>
        <w:pStyle w:val="ListParagraph"/>
        <w:ind w:left="792"/>
        <w:jc w:val="both"/>
        <w:rPr>
          <w:rFonts w:ascii="Arial" w:eastAsia="MS Mincho" w:hAnsi="Arial" w:cs="Arial"/>
          <w:sz w:val="22"/>
          <w:szCs w:val="22"/>
        </w:rPr>
      </w:pPr>
    </w:p>
    <w:p w:rsidR="00D5739F" w:rsidRPr="006F3DD3" w:rsidRDefault="00F94D88" w:rsidP="008F0EB3">
      <w:pPr>
        <w:pStyle w:val="ListParagraph"/>
        <w:numPr>
          <w:ilvl w:val="1"/>
          <w:numId w:val="33"/>
        </w:numPr>
        <w:jc w:val="both"/>
        <w:rPr>
          <w:rFonts w:ascii="Arial" w:eastAsia="MS Mincho" w:hAnsi="Arial" w:cs="Arial"/>
          <w:sz w:val="22"/>
          <w:szCs w:val="22"/>
        </w:rPr>
      </w:pPr>
      <w:r w:rsidRPr="006F3DD3">
        <w:rPr>
          <w:rFonts w:ascii="Arial" w:eastAsia="MS Mincho" w:hAnsi="Arial" w:cs="Arial"/>
          <w:sz w:val="22"/>
          <w:szCs w:val="22"/>
        </w:rPr>
        <w:t xml:space="preserve"> (</w:t>
      </w:r>
      <w:r w:rsidR="007120B5">
        <w:rPr>
          <w:rFonts w:ascii="Arial" w:eastAsia="MS Mincho" w:hAnsi="Arial" w:cs="Arial"/>
          <w:sz w:val="22"/>
          <w:szCs w:val="22"/>
        </w:rPr>
        <w:t>GCCG</w:t>
      </w:r>
      <w:r w:rsidRPr="006F3DD3">
        <w:rPr>
          <w:rFonts w:ascii="Arial" w:eastAsia="MS Mincho" w:hAnsi="Arial" w:cs="Arial"/>
          <w:sz w:val="22"/>
          <w:szCs w:val="22"/>
        </w:rPr>
        <w:t xml:space="preserve"> </w:t>
      </w:r>
      <w:r w:rsidR="00584A73" w:rsidRPr="006F3DD3">
        <w:rPr>
          <w:rFonts w:ascii="Arial" w:eastAsia="MS Mincho" w:hAnsi="Arial" w:cs="Arial"/>
          <w:sz w:val="22"/>
          <w:szCs w:val="22"/>
        </w:rPr>
        <w:t>will respond positively and constructively to all communication it receives</w:t>
      </w:r>
      <w:r w:rsidR="00641DAD" w:rsidRPr="006F3DD3">
        <w:rPr>
          <w:rFonts w:ascii="Arial" w:eastAsia="MS Mincho" w:hAnsi="Arial" w:cs="Arial"/>
          <w:sz w:val="22"/>
          <w:szCs w:val="22"/>
        </w:rPr>
        <w:t xml:space="preserve"> about the decisions it m</w:t>
      </w:r>
      <w:r w:rsidR="00584A73" w:rsidRPr="006F3DD3">
        <w:rPr>
          <w:rFonts w:ascii="Arial" w:eastAsia="MS Mincho" w:hAnsi="Arial" w:cs="Arial"/>
          <w:sz w:val="22"/>
          <w:szCs w:val="22"/>
        </w:rPr>
        <w:t>akes, and the services it commission</w:t>
      </w:r>
      <w:r w:rsidR="00547BA0">
        <w:rPr>
          <w:rFonts w:ascii="Arial" w:eastAsia="MS Mincho" w:hAnsi="Arial" w:cs="Arial"/>
          <w:sz w:val="22"/>
          <w:szCs w:val="22"/>
        </w:rPr>
        <w:t>s.</w:t>
      </w:r>
    </w:p>
    <w:p w:rsidR="00F94D88" w:rsidRPr="006F3DD3" w:rsidRDefault="00F94D88" w:rsidP="00674F71">
      <w:pPr>
        <w:jc w:val="both"/>
        <w:rPr>
          <w:rFonts w:ascii="Arial" w:eastAsia="MS Mincho" w:hAnsi="Arial" w:cs="Arial"/>
          <w:sz w:val="22"/>
          <w:szCs w:val="22"/>
        </w:rPr>
      </w:pPr>
    </w:p>
    <w:p w:rsidR="00F94D88" w:rsidRPr="006F3DD3" w:rsidRDefault="007120B5" w:rsidP="008F0EB3">
      <w:pPr>
        <w:pStyle w:val="ListParagraph"/>
        <w:numPr>
          <w:ilvl w:val="1"/>
          <w:numId w:val="33"/>
        </w:numPr>
        <w:jc w:val="both"/>
        <w:rPr>
          <w:rFonts w:ascii="Arial" w:eastAsia="MS Mincho" w:hAnsi="Arial" w:cs="Arial"/>
          <w:sz w:val="22"/>
          <w:szCs w:val="22"/>
        </w:rPr>
      </w:pPr>
      <w:r>
        <w:rPr>
          <w:rFonts w:ascii="Arial" w:hAnsi="Arial" w:cs="Arial"/>
          <w:sz w:val="22"/>
          <w:szCs w:val="22"/>
        </w:rPr>
        <w:lastRenderedPageBreak/>
        <w:t>GCCG</w:t>
      </w:r>
      <w:r w:rsidR="00F94D88" w:rsidRPr="006F3DD3">
        <w:rPr>
          <w:rFonts w:ascii="Arial" w:hAnsi="Arial" w:cs="Arial"/>
          <w:sz w:val="22"/>
          <w:szCs w:val="22"/>
        </w:rPr>
        <w:t xml:space="preserve"> recognises that sometimes things go wrong and that there is a need f</w:t>
      </w:r>
      <w:r w:rsidR="00C700B4" w:rsidRPr="006F3DD3">
        <w:rPr>
          <w:rFonts w:ascii="Arial" w:hAnsi="Arial" w:cs="Arial"/>
          <w:sz w:val="22"/>
          <w:szCs w:val="22"/>
        </w:rPr>
        <w:t xml:space="preserve">or </w:t>
      </w:r>
      <w:r w:rsidR="00605313" w:rsidRPr="006F3DD3">
        <w:rPr>
          <w:rFonts w:ascii="Arial" w:hAnsi="Arial" w:cs="Arial"/>
          <w:sz w:val="22"/>
          <w:szCs w:val="22"/>
        </w:rPr>
        <w:t xml:space="preserve">a </w:t>
      </w:r>
      <w:r w:rsidR="00C700B4" w:rsidRPr="006F3DD3">
        <w:rPr>
          <w:rFonts w:ascii="Arial" w:hAnsi="Arial" w:cs="Arial"/>
          <w:sz w:val="22"/>
          <w:szCs w:val="22"/>
        </w:rPr>
        <w:t>formal process through which people</w:t>
      </w:r>
      <w:r w:rsidR="00F94D88" w:rsidRPr="006F3DD3">
        <w:rPr>
          <w:rFonts w:ascii="Arial" w:hAnsi="Arial" w:cs="Arial"/>
          <w:sz w:val="22"/>
          <w:szCs w:val="22"/>
        </w:rPr>
        <w:t xml:space="preserve"> can raise concerns. This gives</w:t>
      </w:r>
      <w:r w:rsidR="002D307E">
        <w:rPr>
          <w:rFonts w:ascii="Arial" w:hAnsi="Arial" w:cs="Arial"/>
          <w:sz w:val="22"/>
          <w:szCs w:val="22"/>
        </w:rPr>
        <w:t xml:space="preserve"> </w:t>
      </w:r>
      <w:r>
        <w:rPr>
          <w:rFonts w:ascii="Arial" w:hAnsi="Arial" w:cs="Arial"/>
          <w:sz w:val="22"/>
          <w:szCs w:val="22"/>
        </w:rPr>
        <w:t>GCCG</w:t>
      </w:r>
      <w:r w:rsidR="00F94D88" w:rsidRPr="006F3DD3">
        <w:rPr>
          <w:rFonts w:ascii="Arial" w:hAnsi="Arial" w:cs="Arial"/>
          <w:sz w:val="22"/>
          <w:szCs w:val="22"/>
        </w:rPr>
        <w:t xml:space="preserve"> the opportunity </w:t>
      </w:r>
      <w:r w:rsidR="006F3DD3" w:rsidRPr="006F3DD3">
        <w:rPr>
          <w:rFonts w:ascii="Arial" w:hAnsi="Arial" w:cs="Arial"/>
          <w:sz w:val="22"/>
          <w:szCs w:val="22"/>
        </w:rPr>
        <w:t>to put</w:t>
      </w:r>
      <w:r w:rsidR="00803265" w:rsidRPr="006F3DD3">
        <w:rPr>
          <w:rFonts w:ascii="Arial" w:hAnsi="Arial" w:cs="Arial"/>
          <w:sz w:val="22"/>
          <w:szCs w:val="22"/>
        </w:rPr>
        <w:t xml:space="preserve"> matters right if needs be</w:t>
      </w:r>
      <w:r w:rsidR="00F94D88" w:rsidRPr="006F3DD3">
        <w:rPr>
          <w:rFonts w:ascii="Arial" w:hAnsi="Arial" w:cs="Arial"/>
          <w:sz w:val="22"/>
          <w:szCs w:val="22"/>
        </w:rPr>
        <w:t xml:space="preserve"> and learn from past experience.  Under the NHS Constitution people have the right to have their complaint dealt with efficiently.</w:t>
      </w:r>
    </w:p>
    <w:p w:rsidR="00F94D88" w:rsidRPr="006F3DD3" w:rsidRDefault="00F94D88" w:rsidP="00674F71">
      <w:pPr>
        <w:jc w:val="both"/>
        <w:rPr>
          <w:rFonts w:ascii="Arial" w:eastAsia="MS Mincho" w:hAnsi="Arial" w:cs="Arial"/>
          <w:sz w:val="22"/>
          <w:szCs w:val="22"/>
        </w:rPr>
      </w:pPr>
    </w:p>
    <w:p w:rsidR="00F94D88" w:rsidRPr="002B554A" w:rsidRDefault="00F94D88" w:rsidP="008F0EB3">
      <w:pPr>
        <w:pStyle w:val="ListParagraph"/>
        <w:numPr>
          <w:ilvl w:val="1"/>
          <w:numId w:val="33"/>
        </w:numPr>
        <w:jc w:val="both"/>
        <w:rPr>
          <w:rFonts w:ascii="Arial" w:eastAsia="MS Mincho" w:hAnsi="Arial" w:cs="Arial"/>
          <w:sz w:val="22"/>
          <w:szCs w:val="22"/>
        </w:rPr>
      </w:pPr>
      <w:r w:rsidRPr="002B554A">
        <w:rPr>
          <w:rFonts w:ascii="Arial" w:eastAsia="MS Mincho" w:hAnsi="Arial" w:cs="Arial"/>
          <w:sz w:val="22"/>
          <w:szCs w:val="22"/>
        </w:rPr>
        <w:t>The</w:t>
      </w:r>
      <w:r w:rsidRPr="002B554A">
        <w:rPr>
          <w:rFonts w:ascii="Arial" w:hAnsi="Arial" w:cs="Arial"/>
          <w:sz w:val="22"/>
          <w:szCs w:val="22"/>
        </w:rPr>
        <w:t xml:space="preserve"> complaints function of</w:t>
      </w:r>
      <w:r w:rsidR="00155BEB" w:rsidRPr="002B554A">
        <w:rPr>
          <w:rFonts w:ascii="Arial" w:hAnsi="Arial" w:cs="Arial"/>
          <w:sz w:val="22"/>
          <w:szCs w:val="22"/>
        </w:rPr>
        <w:t xml:space="preserve"> </w:t>
      </w:r>
      <w:r w:rsidR="007120B5">
        <w:rPr>
          <w:rFonts w:ascii="Arial" w:hAnsi="Arial" w:cs="Arial"/>
          <w:sz w:val="22"/>
          <w:szCs w:val="22"/>
        </w:rPr>
        <w:t>GCCG</w:t>
      </w:r>
      <w:r w:rsidRPr="002B554A">
        <w:rPr>
          <w:rFonts w:ascii="Arial" w:hAnsi="Arial" w:cs="Arial"/>
          <w:sz w:val="22"/>
          <w:szCs w:val="22"/>
        </w:rPr>
        <w:t xml:space="preserve"> is managed by the </w:t>
      </w:r>
      <w:r w:rsidR="00E00FBA">
        <w:rPr>
          <w:rFonts w:ascii="Arial" w:hAnsi="Arial" w:cs="Arial"/>
          <w:sz w:val="22"/>
          <w:szCs w:val="22"/>
        </w:rPr>
        <w:t xml:space="preserve">Engagement </w:t>
      </w:r>
      <w:r w:rsidR="00E00FBA" w:rsidRPr="002B554A">
        <w:rPr>
          <w:rFonts w:ascii="Arial" w:hAnsi="Arial" w:cs="Arial"/>
          <w:sz w:val="22"/>
          <w:szCs w:val="22"/>
        </w:rPr>
        <w:t xml:space="preserve">and </w:t>
      </w:r>
      <w:r w:rsidR="00FA3B82" w:rsidRPr="002B554A">
        <w:rPr>
          <w:rFonts w:ascii="Arial" w:hAnsi="Arial" w:cs="Arial"/>
          <w:sz w:val="22"/>
          <w:szCs w:val="22"/>
        </w:rPr>
        <w:t>Experience</w:t>
      </w:r>
      <w:r w:rsidRPr="002B554A">
        <w:rPr>
          <w:rFonts w:ascii="Arial" w:hAnsi="Arial" w:cs="Arial"/>
          <w:sz w:val="22"/>
          <w:szCs w:val="22"/>
        </w:rPr>
        <w:t xml:space="preserve"> Team</w:t>
      </w:r>
      <w:r w:rsidR="00B26157" w:rsidRPr="002B554A">
        <w:rPr>
          <w:rFonts w:ascii="Arial" w:hAnsi="Arial" w:cs="Arial"/>
          <w:sz w:val="22"/>
          <w:szCs w:val="22"/>
        </w:rPr>
        <w:t>.</w:t>
      </w:r>
      <w:r w:rsidRPr="002B554A">
        <w:rPr>
          <w:rFonts w:ascii="Arial" w:hAnsi="Arial" w:cs="Arial"/>
          <w:sz w:val="22"/>
          <w:szCs w:val="22"/>
        </w:rPr>
        <w:t xml:space="preserve"> The team is accountable to </w:t>
      </w:r>
      <w:r w:rsidR="002B554A" w:rsidRPr="002B554A">
        <w:rPr>
          <w:rFonts w:ascii="Arial" w:hAnsi="Arial" w:cs="Arial"/>
          <w:sz w:val="22"/>
          <w:szCs w:val="22"/>
        </w:rPr>
        <w:t xml:space="preserve">the </w:t>
      </w:r>
      <w:r w:rsidRPr="002B554A">
        <w:rPr>
          <w:rFonts w:ascii="Arial" w:hAnsi="Arial" w:cs="Arial"/>
          <w:sz w:val="22"/>
          <w:szCs w:val="22"/>
        </w:rPr>
        <w:t>Associate Director</w:t>
      </w:r>
      <w:r w:rsidR="00E00FBA">
        <w:rPr>
          <w:rFonts w:ascii="Arial" w:hAnsi="Arial" w:cs="Arial"/>
          <w:sz w:val="22"/>
          <w:szCs w:val="22"/>
        </w:rPr>
        <w:t xml:space="preserve"> of</w:t>
      </w:r>
      <w:r w:rsidRPr="002B554A">
        <w:rPr>
          <w:rFonts w:ascii="Arial" w:hAnsi="Arial" w:cs="Arial"/>
          <w:sz w:val="22"/>
          <w:szCs w:val="22"/>
        </w:rPr>
        <w:t xml:space="preserve"> </w:t>
      </w:r>
      <w:r w:rsidR="00FA3B82" w:rsidRPr="002B554A">
        <w:rPr>
          <w:rFonts w:ascii="Arial" w:hAnsi="Arial" w:cs="Arial"/>
          <w:sz w:val="22"/>
          <w:szCs w:val="22"/>
        </w:rPr>
        <w:t>Engagement</w:t>
      </w:r>
      <w:r w:rsidRPr="002B554A">
        <w:rPr>
          <w:rFonts w:ascii="Arial" w:hAnsi="Arial" w:cs="Arial"/>
          <w:sz w:val="22"/>
          <w:szCs w:val="22"/>
        </w:rPr>
        <w:t xml:space="preserve"> and Experience and is responsible</w:t>
      </w:r>
      <w:r w:rsidR="00605313" w:rsidRPr="002B554A">
        <w:rPr>
          <w:rFonts w:ascii="Arial" w:hAnsi="Arial" w:cs="Arial"/>
          <w:sz w:val="22"/>
          <w:szCs w:val="22"/>
        </w:rPr>
        <w:t xml:space="preserve"> at Governing Body level</w:t>
      </w:r>
      <w:r w:rsidRPr="002B554A">
        <w:rPr>
          <w:rFonts w:ascii="Arial" w:hAnsi="Arial" w:cs="Arial"/>
          <w:sz w:val="22"/>
          <w:szCs w:val="22"/>
        </w:rPr>
        <w:t xml:space="preserve"> to the Executive Nurse and </w:t>
      </w:r>
      <w:r w:rsidR="00FA3B82" w:rsidRPr="002B554A">
        <w:rPr>
          <w:rFonts w:ascii="Arial" w:hAnsi="Arial" w:cs="Arial"/>
          <w:sz w:val="22"/>
          <w:szCs w:val="22"/>
        </w:rPr>
        <w:t>Quality</w:t>
      </w:r>
      <w:r w:rsidRPr="002B554A">
        <w:rPr>
          <w:rFonts w:ascii="Arial" w:hAnsi="Arial" w:cs="Arial"/>
          <w:sz w:val="22"/>
          <w:szCs w:val="22"/>
        </w:rPr>
        <w:t xml:space="preserve"> Lead.</w:t>
      </w:r>
    </w:p>
    <w:p w:rsidR="00F94D88" w:rsidRPr="006F3DD3" w:rsidRDefault="00F94D88" w:rsidP="00674F71">
      <w:pPr>
        <w:jc w:val="both"/>
        <w:rPr>
          <w:rFonts w:ascii="Arial" w:eastAsia="MS Mincho" w:hAnsi="Arial" w:cs="Arial"/>
          <w:sz w:val="22"/>
          <w:szCs w:val="22"/>
        </w:rPr>
      </w:pPr>
    </w:p>
    <w:p w:rsidR="00F94D88" w:rsidRPr="00650D40" w:rsidRDefault="007120B5" w:rsidP="008F0EB3">
      <w:pPr>
        <w:pStyle w:val="ListParagraph"/>
        <w:numPr>
          <w:ilvl w:val="1"/>
          <w:numId w:val="33"/>
        </w:numPr>
        <w:jc w:val="both"/>
        <w:rPr>
          <w:rFonts w:ascii="Arial" w:eastAsia="MS Mincho" w:hAnsi="Arial" w:cs="Arial"/>
          <w:sz w:val="22"/>
          <w:szCs w:val="22"/>
        </w:rPr>
      </w:pPr>
      <w:r>
        <w:rPr>
          <w:rFonts w:ascii="Arial" w:hAnsi="Arial" w:cs="Arial"/>
          <w:sz w:val="22"/>
          <w:szCs w:val="22"/>
        </w:rPr>
        <w:t>GCCG</w:t>
      </w:r>
      <w:r w:rsidR="00F94D88" w:rsidRPr="006F3DD3">
        <w:rPr>
          <w:rFonts w:ascii="Arial" w:hAnsi="Arial" w:cs="Arial"/>
          <w:sz w:val="22"/>
          <w:szCs w:val="22"/>
        </w:rPr>
        <w:t xml:space="preserve"> actively seeks </w:t>
      </w:r>
      <w:r w:rsidR="00FA3B82" w:rsidRPr="006F3DD3">
        <w:rPr>
          <w:rFonts w:ascii="Arial" w:hAnsi="Arial" w:cs="Arial"/>
          <w:sz w:val="22"/>
          <w:szCs w:val="22"/>
        </w:rPr>
        <w:t>people’s</w:t>
      </w:r>
      <w:r w:rsidR="00C700B4" w:rsidRPr="006F3DD3">
        <w:rPr>
          <w:rFonts w:ascii="Arial" w:hAnsi="Arial" w:cs="Arial"/>
          <w:sz w:val="22"/>
          <w:szCs w:val="22"/>
        </w:rPr>
        <w:t xml:space="preserve"> views </w:t>
      </w:r>
      <w:r w:rsidR="00FF1372" w:rsidRPr="006F3DD3">
        <w:rPr>
          <w:rFonts w:ascii="Arial" w:hAnsi="Arial" w:cs="Arial"/>
          <w:sz w:val="22"/>
          <w:szCs w:val="22"/>
        </w:rPr>
        <w:t xml:space="preserve">about the quality </w:t>
      </w:r>
      <w:r w:rsidR="00F94D88" w:rsidRPr="006F3DD3">
        <w:rPr>
          <w:rFonts w:ascii="Arial" w:hAnsi="Arial" w:cs="Arial"/>
          <w:sz w:val="22"/>
          <w:szCs w:val="22"/>
        </w:rPr>
        <w:t xml:space="preserve">of </w:t>
      </w:r>
      <w:r w:rsidR="00605313" w:rsidRPr="006F3DD3">
        <w:rPr>
          <w:rFonts w:ascii="Arial" w:hAnsi="Arial" w:cs="Arial"/>
          <w:sz w:val="22"/>
          <w:szCs w:val="22"/>
        </w:rPr>
        <w:t xml:space="preserve">the NHS funded </w:t>
      </w:r>
      <w:r w:rsidR="00F94D88" w:rsidRPr="006F3DD3">
        <w:rPr>
          <w:rFonts w:ascii="Arial" w:hAnsi="Arial" w:cs="Arial"/>
          <w:sz w:val="22"/>
          <w:szCs w:val="22"/>
        </w:rPr>
        <w:t>services</w:t>
      </w:r>
      <w:r w:rsidR="00605313" w:rsidRPr="006F3DD3">
        <w:rPr>
          <w:rFonts w:ascii="Arial" w:hAnsi="Arial" w:cs="Arial"/>
          <w:sz w:val="22"/>
          <w:szCs w:val="22"/>
        </w:rPr>
        <w:t xml:space="preserve"> it commissions on behalf of patients registered with GP practices in Gloucestershire</w:t>
      </w:r>
      <w:r w:rsidR="00F94D88" w:rsidRPr="006F3DD3">
        <w:rPr>
          <w:rFonts w:ascii="Arial" w:hAnsi="Arial" w:cs="Arial"/>
          <w:sz w:val="22"/>
          <w:szCs w:val="22"/>
        </w:rPr>
        <w:t xml:space="preserve">. </w:t>
      </w:r>
      <w:r w:rsidR="00E00FBA">
        <w:rPr>
          <w:rFonts w:ascii="Arial" w:hAnsi="Arial" w:cs="Arial"/>
          <w:sz w:val="22"/>
          <w:szCs w:val="22"/>
        </w:rPr>
        <w:t xml:space="preserve"> </w:t>
      </w:r>
      <w:r>
        <w:rPr>
          <w:rFonts w:ascii="Arial" w:hAnsi="Arial" w:cs="Arial"/>
          <w:sz w:val="22"/>
          <w:szCs w:val="22"/>
        </w:rPr>
        <w:t>GCCG</w:t>
      </w:r>
      <w:r w:rsidR="00605313" w:rsidRPr="006F3DD3">
        <w:rPr>
          <w:rFonts w:ascii="Arial" w:hAnsi="Arial" w:cs="Arial"/>
          <w:sz w:val="22"/>
          <w:szCs w:val="22"/>
        </w:rPr>
        <w:t xml:space="preserve"> </w:t>
      </w:r>
      <w:r w:rsidR="00C700B4" w:rsidRPr="006F3DD3">
        <w:rPr>
          <w:rFonts w:ascii="Arial" w:hAnsi="Arial" w:cs="Arial"/>
          <w:sz w:val="22"/>
          <w:szCs w:val="22"/>
        </w:rPr>
        <w:t>works with other</w:t>
      </w:r>
      <w:r w:rsidR="00F94D88" w:rsidRPr="006F3DD3">
        <w:rPr>
          <w:rFonts w:ascii="Arial" w:hAnsi="Arial" w:cs="Arial"/>
          <w:sz w:val="22"/>
          <w:szCs w:val="22"/>
        </w:rPr>
        <w:t>s to ensure appropriate action is taken to improve services as a result of feedback</w:t>
      </w:r>
      <w:r w:rsidR="00E00FBA">
        <w:rPr>
          <w:rFonts w:ascii="Arial" w:hAnsi="Arial" w:cs="Arial"/>
          <w:sz w:val="22"/>
          <w:szCs w:val="22"/>
        </w:rPr>
        <w:t>.</w:t>
      </w:r>
    </w:p>
    <w:p w:rsidR="00650D40" w:rsidRPr="00650D40" w:rsidRDefault="00650D40" w:rsidP="00650D40">
      <w:pPr>
        <w:pStyle w:val="ListParagraph"/>
        <w:rPr>
          <w:rFonts w:ascii="Arial" w:eastAsia="MS Mincho" w:hAnsi="Arial" w:cs="Arial"/>
          <w:sz w:val="22"/>
          <w:szCs w:val="22"/>
        </w:rPr>
      </w:pPr>
    </w:p>
    <w:p w:rsidR="00155BEB" w:rsidRPr="006F3DD3" w:rsidRDefault="00FA3B82" w:rsidP="008F0EB3">
      <w:pPr>
        <w:pStyle w:val="ListParagraph"/>
        <w:numPr>
          <w:ilvl w:val="1"/>
          <w:numId w:val="33"/>
        </w:numPr>
        <w:jc w:val="both"/>
        <w:rPr>
          <w:rFonts w:ascii="Arial" w:hAnsi="Arial" w:cs="Arial"/>
          <w:sz w:val="22"/>
          <w:szCs w:val="22"/>
        </w:rPr>
      </w:pPr>
      <w:r w:rsidRPr="006F3DD3">
        <w:rPr>
          <w:rFonts w:ascii="Arial" w:hAnsi="Arial" w:cs="Arial"/>
          <w:sz w:val="22"/>
          <w:szCs w:val="22"/>
        </w:rPr>
        <w:t xml:space="preserve">All types of feedback </w:t>
      </w:r>
      <w:r w:rsidR="00F94D88" w:rsidRPr="006F3DD3">
        <w:rPr>
          <w:rFonts w:ascii="Arial" w:hAnsi="Arial" w:cs="Arial"/>
          <w:sz w:val="22"/>
          <w:szCs w:val="22"/>
        </w:rPr>
        <w:t xml:space="preserve">are encouraged and welcomed.  </w:t>
      </w:r>
      <w:r w:rsidR="00C700B4" w:rsidRPr="006F3DD3">
        <w:rPr>
          <w:rFonts w:ascii="Arial" w:hAnsi="Arial" w:cs="Arial"/>
          <w:sz w:val="22"/>
          <w:szCs w:val="22"/>
        </w:rPr>
        <w:t xml:space="preserve">People </w:t>
      </w:r>
      <w:r w:rsidR="00F94D88" w:rsidRPr="006F3DD3">
        <w:rPr>
          <w:rFonts w:ascii="Arial" w:hAnsi="Arial" w:cs="Arial"/>
          <w:sz w:val="22"/>
          <w:szCs w:val="22"/>
        </w:rPr>
        <w:t>have a</w:t>
      </w:r>
      <w:r w:rsidRPr="006F3DD3">
        <w:rPr>
          <w:rFonts w:ascii="Arial" w:hAnsi="Arial" w:cs="Arial"/>
          <w:sz w:val="22"/>
          <w:szCs w:val="22"/>
        </w:rPr>
        <w:t xml:space="preserve"> right to be heard and for any</w:t>
      </w:r>
      <w:r w:rsidR="00F94D88" w:rsidRPr="006F3DD3">
        <w:rPr>
          <w:rFonts w:ascii="Arial" w:hAnsi="Arial" w:cs="Arial"/>
          <w:sz w:val="22"/>
          <w:szCs w:val="22"/>
        </w:rPr>
        <w:t xml:space="preserve"> concerns to be dealt with promptly, efficiently and courteously.  Under no circumstances should </w:t>
      </w:r>
      <w:r w:rsidR="009E439F" w:rsidRPr="006F3DD3">
        <w:rPr>
          <w:rFonts w:ascii="Arial" w:hAnsi="Arial" w:cs="Arial"/>
          <w:sz w:val="22"/>
          <w:szCs w:val="22"/>
        </w:rPr>
        <w:t xml:space="preserve">anyone </w:t>
      </w:r>
      <w:r w:rsidR="00F94D88" w:rsidRPr="006F3DD3">
        <w:rPr>
          <w:rFonts w:ascii="Arial" w:hAnsi="Arial" w:cs="Arial"/>
          <w:sz w:val="22"/>
          <w:szCs w:val="22"/>
        </w:rPr>
        <w:t>be treated any differently as a result of making a complaint or raising a concern</w:t>
      </w:r>
      <w:r w:rsidR="00605313" w:rsidRPr="006F3DD3">
        <w:rPr>
          <w:rFonts w:ascii="Arial" w:hAnsi="Arial" w:cs="Arial"/>
          <w:sz w:val="22"/>
          <w:szCs w:val="22"/>
        </w:rPr>
        <w:t>.</w:t>
      </w:r>
      <w:r w:rsidR="00155BEB" w:rsidRPr="006F3DD3" w:rsidDel="00155BEB">
        <w:rPr>
          <w:rFonts w:ascii="Arial" w:eastAsia="MS Mincho" w:hAnsi="Arial" w:cs="Arial"/>
          <w:sz w:val="22"/>
          <w:szCs w:val="22"/>
        </w:rPr>
        <w:t xml:space="preserve"> </w:t>
      </w:r>
    </w:p>
    <w:p w:rsidR="00DF0948" w:rsidRPr="006F3DD3" w:rsidRDefault="00DF0948">
      <w:pPr>
        <w:widowControl/>
        <w:rPr>
          <w:rFonts w:ascii="Arial" w:eastAsia="MS Mincho" w:hAnsi="Arial" w:cs="Arial"/>
          <w:sz w:val="22"/>
          <w:szCs w:val="22"/>
        </w:rPr>
      </w:pPr>
    </w:p>
    <w:p w:rsidR="00DF3D94" w:rsidRPr="008F12E0" w:rsidRDefault="008F12E0" w:rsidP="008F0EB3">
      <w:pPr>
        <w:pStyle w:val="ListParagraph"/>
        <w:numPr>
          <w:ilvl w:val="0"/>
          <w:numId w:val="33"/>
        </w:numPr>
        <w:jc w:val="both"/>
        <w:rPr>
          <w:rFonts w:ascii="Arial" w:eastAsia="MS Mincho" w:hAnsi="Arial" w:cs="Arial"/>
          <w:b/>
          <w:sz w:val="22"/>
          <w:szCs w:val="22"/>
        </w:rPr>
      </w:pPr>
      <w:r w:rsidRPr="008F12E0">
        <w:rPr>
          <w:rFonts w:ascii="Arial" w:eastAsia="MS Mincho" w:hAnsi="Arial" w:cs="Arial"/>
          <w:b/>
          <w:sz w:val="22"/>
          <w:szCs w:val="22"/>
        </w:rPr>
        <w:t>Considering Feedback</w:t>
      </w:r>
    </w:p>
    <w:p w:rsidR="00DF3D94" w:rsidRPr="006F3DD3" w:rsidRDefault="00DF3D94" w:rsidP="00674F71">
      <w:pPr>
        <w:pStyle w:val="ListParagraph"/>
        <w:ind w:left="360"/>
        <w:jc w:val="both"/>
        <w:rPr>
          <w:rFonts w:ascii="Arial" w:eastAsia="MS Mincho" w:hAnsi="Arial" w:cs="Arial"/>
          <w:sz w:val="22"/>
          <w:szCs w:val="22"/>
        </w:rPr>
      </w:pPr>
    </w:p>
    <w:p w:rsidR="00DF3D94" w:rsidRPr="006F3DD3" w:rsidRDefault="00DF3D94" w:rsidP="008F0EB3">
      <w:pPr>
        <w:pStyle w:val="ListParagraph"/>
        <w:numPr>
          <w:ilvl w:val="1"/>
          <w:numId w:val="33"/>
        </w:numPr>
        <w:jc w:val="both"/>
        <w:rPr>
          <w:rFonts w:ascii="Arial" w:eastAsia="MS Mincho" w:hAnsi="Arial" w:cs="Arial"/>
          <w:sz w:val="22"/>
          <w:szCs w:val="22"/>
        </w:rPr>
      </w:pPr>
      <w:r w:rsidRPr="006F3DD3">
        <w:rPr>
          <w:rFonts w:ascii="Arial" w:eastAsia="MS Mincho" w:hAnsi="Arial" w:cs="Arial"/>
          <w:sz w:val="22"/>
          <w:szCs w:val="22"/>
        </w:rPr>
        <w:t xml:space="preserve">It is the </w:t>
      </w:r>
      <w:r w:rsidRPr="006F3DD3">
        <w:rPr>
          <w:rFonts w:ascii="Arial" w:hAnsi="Arial" w:cs="Arial"/>
          <w:sz w:val="22"/>
          <w:szCs w:val="22"/>
        </w:rPr>
        <w:t xml:space="preserve">aim of </w:t>
      </w:r>
      <w:r w:rsidR="007120B5">
        <w:rPr>
          <w:rFonts w:ascii="Arial" w:hAnsi="Arial" w:cs="Arial"/>
          <w:sz w:val="22"/>
          <w:szCs w:val="22"/>
        </w:rPr>
        <w:t>GCCG</w:t>
      </w:r>
      <w:r w:rsidRPr="006F3DD3">
        <w:rPr>
          <w:rFonts w:ascii="Arial" w:hAnsi="Arial" w:cs="Arial"/>
          <w:sz w:val="22"/>
          <w:szCs w:val="22"/>
        </w:rPr>
        <w:t xml:space="preserve"> </w:t>
      </w:r>
      <w:r w:rsidR="00B26157" w:rsidRPr="006F3DD3">
        <w:rPr>
          <w:rFonts w:ascii="Arial" w:hAnsi="Arial" w:cs="Arial"/>
          <w:sz w:val="22"/>
          <w:szCs w:val="22"/>
        </w:rPr>
        <w:t xml:space="preserve">to facilitate improvements in the </w:t>
      </w:r>
      <w:r w:rsidRPr="006F3DD3">
        <w:rPr>
          <w:rFonts w:ascii="Arial" w:hAnsi="Arial" w:cs="Arial"/>
          <w:sz w:val="22"/>
          <w:szCs w:val="22"/>
        </w:rPr>
        <w:t>quality of care</w:t>
      </w:r>
      <w:r w:rsidR="002B554A">
        <w:rPr>
          <w:rFonts w:ascii="Arial" w:hAnsi="Arial" w:cs="Arial"/>
          <w:sz w:val="22"/>
          <w:szCs w:val="22"/>
        </w:rPr>
        <w:t xml:space="preserve"> and service</w:t>
      </w:r>
      <w:r w:rsidRPr="006F3DD3">
        <w:rPr>
          <w:rFonts w:ascii="Arial" w:hAnsi="Arial" w:cs="Arial"/>
          <w:sz w:val="22"/>
          <w:szCs w:val="22"/>
        </w:rPr>
        <w:t>, whil</w:t>
      </w:r>
      <w:r w:rsidR="00B26157" w:rsidRPr="006F3DD3">
        <w:rPr>
          <w:rFonts w:ascii="Arial" w:hAnsi="Arial" w:cs="Arial"/>
          <w:sz w:val="22"/>
          <w:szCs w:val="22"/>
        </w:rPr>
        <w:t>e</w:t>
      </w:r>
      <w:r w:rsidRPr="006F3DD3">
        <w:rPr>
          <w:rFonts w:ascii="Arial" w:hAnsi="Arial" w:cs="Arial"/>
          <w:sz w:val="22"/>
          <w:szCs w:val="22"/>
        </w:rPr>
        <w:t xml:space="preserve"> maintaining a safe environment that is free from discrimination for all patients, staff and others affected by its activities. </w:t>
      </w:r>
      <w:r w:rsidR="00E00FBA">
        <w:rPr>
          <w:rFonts w:ascii="Arial" w:hAnsi="Arial" w:cs="Arial"/>
          <w:sz w:val="22"/>
          <w:szCs w:val="22"/>
        </w:rPr>
        <w:t xml:space="preserve"> </w:t>
      </w:r>
      <w:r w:rsidRPr="006F3DD3">
        <w:rPr>
          <w:rFonts w:ascii="Arial" w:hAnsi="Arial" w:cs="Arial"/>
          <w:sz w:val="22"/>
          <w:szCs w:val="22"/>
        </w:rPr>
        <w:t xml:space="preserve">In order to achieve this, </w:t>
      </w:r>
      <w:r w:rsidR="007120B5">
        <w:rPr>
          <w:rFonts w:ascii="Arial" w:hAnsi="Arial" w:cs="Arial"/>
          <w:sz w:val="22"/>
          <w:szCs w:val="22"/>
        </w:rPr>
        <w:t>GCCG</w:t>
      </w:r>
      <w:r w:rsidRPr="006F3DD3">
        <w:rPr>
          <w:rFonts w:ascii="Arial" w:hAnsi="Arial" w:cs="Arial"/>
          <w:sz w:val="22"/>
          <w:szCs w:val="22"/>
        </w:rPr>
        <w:t xml:space="preserve"> encourages and welcomes feedback </w:t>
      </w:r>
      <w:r w:rsidR="00162118" w:rsidRPr="006F3DD3">
        <w:rPr>
          <w:rFonts w:ascii="Arial" w:hAnsi="Arial" w:cs="Arial"/>
          <w:sz w:val="22"/>
          <w:szCs w:val="22"/>
        </w:rPr>
        <w:t>about the</w:t>
      </w:r>
      <w:r w:rsidR="000930D7" w:rsidRPr="006F3DD3">
        <w:rPr>
          <w:rFonts w:ascii="Arial" w:eastAsia="MS Mincho" w:hAnsi="Arial" w:cs="Arial"/>
          <w:sz w:val="22"/>
          <w:szCs w:val="22"/>
        </w:rPr>
        <w:t xml:space="preserve"> services it commissions</w:t>
      </w:r>
      <w:r w:rsidRPr="006F3DD3">
        <w:rPr>
          <w:rFonts w:ascii="Arial" w:eastAsia="MS Mincho" w:hAnsi="Arial" w:cs="Arial"/>
          <w:sz w:val="22"/>
          <w:szCs w:val="22"/>
        </w:rPr>
        <w:t>.</w:t>
      </w:r>
    </w:p>
    <w:p w:rsidR="00DF3D94" w:rsidRPr="006F3DD3" w:rsidRDefault="00DF3D94" w:rsidP="00674F71">
      <w:pPr>
        <w:pStyle w:val="ListParagraph"/>
        <w:ind w:left="792"/>
        <w:jc w:val="both"/>
        <w:rPr>
          <w:rFonts w:ascii="Arial" w:eastAsia="MS Mincho" w:hAnsi="Arial" w:cs="Arial"/>
          <w:sz w:val="22"/>
          <w:szCs w:val="22"/>
        </w:rPr>
      </w:pPr>
    </w:p>
    <w:p w:rsidR="00DF3D94" w:rsidRPr="006F3DD3" w:rsidRDefault="00DF3D94" w:rsidP="008F0EB3">
      <w:pPr>
        <w:pStyle w:val="ListParagraph"/>
        <w:numPr>
          <w:ilvl w:val="1"/>
          <w:numId w:val="33"/>
        </w:numPr>
        <w:jc w:val="both"/>
        <w:rPr>
          <w:rFonts w:ascii="Arial" w:eastAsia="MS Mincho" w:hAnsi="Arial" w:cs="Arial"/>
          <w:sz w:val="22"/>
          <w:szCs w:val="22"/>
        </w:rPr>
      </w:pPr>
      <w:r w:rsidRPr="006F3DD3">
        <w:rPr>
          <w:rFonts w:ascii="Arial" w:eastAsia="MS Mincho" w:hAnsi="Arial" w:cs="Arial"/>
          <w:sz w:val="22"/>
          <w:szCs w:val="22"/>
        </w:rPr>
        <w:t xml:space="preserve">The Complaints and Feedback Policy </w:t>
      </w:r>
      <w:r w:rsidR="00B26157" w:rsidRPr="006F3DD3">
        <w:rPr>
          <w:rFonts w:ascii="Arial" w:eastAsia="MS Mincho" w:hAnsi="Arial" w:cs="Arial"/>
          <w:sz w:val="22"/>
          <w:szCs w:val="22"/>
        </w:rPr>
        <w:t xml:space="preserve">clearly </w:t>
      </w:r>
      <w:r w:rsidRPr="006F3DD3">
        <w:rPr>
          <w:rFonts w:ascii="Arial" w:eastAsia="MS Mincho" w:hAnsi="Arial" w:cs="Arial"/>
          <w:sz w:val="22"/>
          <w:szCs w:val="22"/>
        </w:rPr>
        <w:t>set</w:t>
      </w:r>
      <w:r w:rsidR="00B26157" w:rsidRPr="006F3DD3">
        <w:rPr>
          <w:rFonts w:ascii="Arial" w:eastAsia="MS Mincho" w:hAnsi="Arial" w:cs="Arial"/>
          <w:sz w:val="22"/>
          <w:szCs w:val="22"/>
        </w:rPr>
        <w:t>s</w:t>
      </w:r>
      <w:r w:rsidRPr="006F3DD3">
        <w:rPr>
          <w:rFonts w:ascii="Arial" w:eastAsia="MS Mincho" w:hAnsi="Arial" w:cs="Arial"/>
          <w:sz w:val="22"/>
          <w:szCs w:val="22"/>
        </w:rPr>
        <w:t xml:space="preserve"> out </w:t>
      </w:r>
      <w:r w:rsidR="007120B5">
        <w:rPr>
          <w:rFonts w:ascii="Arial" w:eastAsia="MS Mincho" w:hAnsi="Arial" w:cs="Arial"/>
          <w:sz w:val="22"/>
          <w:szCs w:val="22"/>
        </w:rPr>
        <w:t>GCCG</w:t>
      </w:r>
      <w:r w:rsidRPr="006F3DD3">
        <w:rPr>
          <w:rFonts w:ascii="Arial" w:eastAsia="MS Mincho" w:hAnsi="Arial" w:cs="Arial"/>
          <w:sz w:val="22"/>
          <w:szCs w:val="22"/>
        </w:rPr>
        <w:t>’s approach to receiving feedback, through a consistent, unambiguous approach to the handling of compliments, comments, concerns and complaints.</w:t>
      </w:r>
    </w:p>
    <w:p w:rsidR="00DF3D94" w:rsidRPr="006F3DD3" w:rsidRDefault="00DF3D94" w:rsidP="00674F71">
      <w:pPr>
        <w:pStyle w:val="ListParagraph"/>
        <w:jc w:val="both"/>
        <w:rPr>
          <w:rFonts w:ascii="Arial" w:eastAsia="MS Mincho" w:hAnsi="Arial" w:cs="Arial"/>
          <w:sz w:val="22"/>
          <w:szCs w:val="22"/>
        </w:rPr>
      </w:pPr>
    </w:p>
    <w:p w:rsidR="00DF3D94" w:rsidRPr="006F3DD3" w:rsidRDefault="007120B5" w:rsidP="008F0EB3">
      <w:pPr>
        <w:pStyle w:val="ListParagraph"/>
        <w:numPr>
          <w:ilvl w:val="1"/>
          <w:numId w:val="33"/>
        </w:numPr>
        <w:jc w:val="both"/>
        <w:rPr>
          <w:rFonts w:ascii="Arial" w:eastAsia="MS Mincho" w:hAnsi="Arial" w:cs="Arial"/>
          <w:sz w:val="22"/>
          <w:szCs w:val="22"/>
        </w:rPr>
      </w:pPr>
      <w:r>
        <w:rPr>
          <w:rFonts w:ascii="Arial" w:eastAsia="MS Mincho" w:hAnsi="Arial" w:cs="Arial"/>
          <w:sz w:val="22"/>
          <w:szCs w:val="22"/>
        </w:rPr>
        <w:t>GCCG</w:t>
      </w:r>
      <w:r w:rsidR="00DF3D94" w:rsidRPr="006F3DD3">
        <w:rPr>
          <w:rFonts w:ascii="Arial" w:eastAsia="MS Mincho" w:hAnsi="Arial" w:cs="Arial"/>
          <w:sz w:val="22"/>
          <w:szCs w:val="22"/>
        </w:rPr>
        <w:t xml:space="preserve"> </w:t>
      </w:r>
      <w:r w:rsidR="00DF3D94" w:rsidRPr="006F3DD3">
        <w:rPr>
          <w:rFonts w:ascii="Arial" w:hAnsi="Arial" w:cs="Arial"/>
          <w:sz w:val="22"/>
          <w:szCs w:val="22"/>
        </w:rPr>
        <w:t xml:space="preserve">promotes an informed culture, which treats each case according to its individual nature, taking into account the expected outcome for the person providing the feedback, but at the same time being realistic about what can be achieved.  </w:t>
      </w:r>
      <w:r>
        <w:rPr>
          <w:rFonts w:ascii="Arial" w:hAnsi="Arial" w:cs="Arial"/>
          <w:sz w:val="22"/>
          <w:szCs w:val="22"/>
        </w:rPr>
        <w:t>GCCG</w:t>
      </w:r>
      <w:r w:rsidR="00DF3D94" w:rsidRPr="006F3DD3">
        <w:rPr>
          <w:rFonts w:ascii="Arial" w:hAnsi="Arial" w:cs="Arial"/>
          <w:sz w:val="22"/>
          <w:szCs w:val="22"/>
        </w:rPr>
        <w:t>’s focus for complaints handling is on satisfactory outcomes with swift local resolution, whilst also promoting organisational and individual learning</w:t>
      </w:r>
      <w:r w:rsidR="00DF3D94" w:rsidRPr="006F3DD3">
        <w:rPr>
          <w:rFonts w:ascii="Arial" w:eastAsia="MS Mincho" w:hAnsi="Arial" w:cs="Arial"/>
          <w:sz w:val="22"/>
          <w:szCs w:val="22"/>
        </w:rPr>
        <w:t>.</w:t>
      </w:r>
    </w:p>
    <w:p w:rsidR="00DF3D94" w:rsidRPr="006F3DD3" w:rsidRDefault="00DF3D94" w:rsidP="00674F71">
      <w:pPr>
        <w:pStyle w:val="ListParagraph"/>
        <w:jc w:val="both"/>
        <w:rPr>
          <w:rFonts w:ascii="Arial" w:eastAsia="MS Mincho" w:hAnsi="Arial" w:cs="Arial"/>
          <w:sz w:val="22"/>
          <w:szCs w:val="22"/>
        </w:rPr>
      </w:pPr>
    </w:p>
    <w:p w:rsidR="00DF3D94" w:rsidRPr="006F3DD3" w:rsidRDefault="00DF3D94" w:rsidP="008F0EB3">
      <w:pPr>
        <w:pStyle w:val="ListParagraph"/>
        <w:numPr>
          <w:ilvl w:val="1"/>
          <w:numId w:val="33"/>
        </w:numPr>
        <w:jc w:val="both"/>
        <w:rPr>
          <w:rFonts w:ascii="Arial" w:hAnsi="Arial" w:cs="Arial"/>
          <w:sz w:val="22"/>
          <w:szCs w:val="22"/>
        </w:rPr>
      </w:pPr>
      <w:r w:rsidRPr="006F3DD3">
        <w:rPr>
          <w:rFonts w:ascii="Arial" w:eastAsia="MS Mincho" w:hAnsi="Arial" w:cs="Arial"/>
          <w:sz w:val="22"/>
          <w:szCs w:val="22"/>
        </w:rPr>
        <w:t xml:space="preserve">This policy </w:t>
      </w:r>
      <w:r w:rsidRPr="006F3DD3">
        <w:rPr>
          <w:rFonts w:ascii="Arial" w:hAnsi="Arial" w:cs="Arial"/>
          <w:sz w:val="22"/>
          <w:szCs w:val="22"/>
        </w:rPr>
        <w:t xml:space="preserve">is mainly concerned with the management of concerns and complaints, however </w:t>
      </w:r>
      <w:r w:rsidR="007120B5">
        <w:rPr>
          <w:rFonts w:ascii="Arial" w:hAnsi="Arial" w:cs="Arial"/>
          <w:sz w:val="22"/>
          <w:szCs w:val="22"/>
        </w:rPr>
        <w:t>GCCG</w:t>
      </w:r>
      <w:r w:rsidR="008F3BCB">
        <w:rPr>
          <w:rFonts w:ascii="Arial" w:hAnsi="Arial" w:cs="Arial"/>
          <w:sz w:val="22"/>
          <w:szCs w:val="22"/>
        </w:rPr>
        <w:t xml:space="preserve"> recognises that</w:t>
      </w:r>
      <w:r w:rsidRPr="006F3DD3">
        <w:rPr>
          <w:rFonts w:ascii="Arial" w:hAnsi="Arial" w:cs="Arial"/>
          <w:sz w:val="22"/>
          <w:szCs w:val="22"/>
        </w:rPr>
        <w:t xml:space="preserve"> all types of feedback (which include compliments and suggestions) must be managed appropriately and listened to in order to develop services.</w:t>
      </w:r>
    </w:p>
    <w:p w:rsidR="00DF3D94" w:rsidRPr="006F3DD3" w:rsidRDefault="00DF3D94" w:rsidP="00674F71">
      <w:pPr>
        <w:pStyle w:val="ListParagraph"/>
        <w:jc w:val="both"/>
        <w:rPr>
          <w:rFonts w:ascii="Arial" w:hAnsi="Arial" w:cs="Arial"/>
          <w:sz w:val="22"/>
          <w:szCs w:val="22"/>
        </w:rPr>
      </w:pPr>
    </w:p>
    <w:p w:rsidR="00DF3D94" w:rsidRDefault="00DF3D94" w:rsidP="008F0EB3">
      <w:pPr>
        <w:pStyle w:val="ListParagraph"/>
        <w:numPr>
          <w:ilvl w:val="1"/>
          <w:numId w:val="33"/>
        </w:numPr>
        <w:jc w:val="both"/>
        <w:rPr>
          <w:rFonts w:ascii="Arial" w:hAnsi="Arial" w:cs="Arial"/>
          <w:sz w:val="22"/>
          <w:szCs w:val="22"/>
        </w:rPr>
      </w:pPr>
      <w:r w:rsidRPr="006F3DD3">
        <w:rPr>
          <w:rFonts w:ascii="Arial" w:hAnsi="Arial" w:cs="Arial"/>
          <w:sz w:val="22"/>
          <w:szCs w:val="22"/>
        </w:rPr>
        <w:t>Although in everyday language, terms such as ‘complaint’ and ‘concern’ may be interchangeable, in this policy:</w:t>
      </w:r>
    </w:p>
    <w:p w:rsidR="00344A30" w:rsidRPr="00344A30" w:rsidRDefault="00344A30" w:rsidP="00344A30">
      <w:pPr>
        <w:jc w:val="both"/>
        <w:rPr>
          <w:rFonts w:ascii="Arial" w:hAnsi="Arial" w:cs="Arial"/>
          <w:sz w:val="22"/>
          <w:szCs w:val="22"/>
        </w:rPr>
      </w:pPr>
    </w:p>
    <w:p w:rsidR="00DF3D94" w:rsidRPr="006F3DD3" w:rsidRDefault="00DF3D94" w:rsidP="008F3DE2">
      <w:pPr>
        <w:pStyle w:val="ListParagraph"/>
        <w:numPr>
          <w:ilvl w:val="4"/>
          <w:numId w:val="11"/>
        </w:numPr>
        <w:ind w:left="1276" w:hanging="425"/>
        <w:jc w:val="both"/>
        <w:rPr>
          <w:rFonts w:ascii="Arial" w:hAnsi="Arial" w:cs="Arial"/>
          <w:sz w:val="22"/>
          <w:szCs w:val="22"/>
        </w:rPr>
      </w:pPr>
      <w:r w:rsidRPr="006F3DD3">
        <w:rPr>
          <w:rFonts w:ascii="Arial" w:hAnsi="Arial" w:cs="Arial"/>
          <w:sz w:val="22"/>
          <w:szCs w:val="22"/>
        </w:rPr>
        <w:t xml:space="preserve">a </w:t>
      </w:r>
      <w:r w:rsidRPr="006F3DD3">
        <w:rPr>
          <w:rFonts w:ascii="Arial" w:hAnsi="Arial" w:cs="Arial"/>
          <w:b/>
          <w:sz w:val="22"/>
          <w:szCs w:val="22"/>
        </w:rPr>
        <w:t>concern</w:t>
      </w:r>
      <w:r w:rsidRPr="006F3DD3">
        <w:rPr>
          <w:rFonts w:ascii="Arial" w:hAnsi="Arial" w:cs="Arial"/>
          <w:sz w:val="22"/>
          <w:szCs w:val="22"/>
        </w:rPr>
        <w:t xml:space="preserve"> is an expression of dissatisfaction requiring an oral response, which can be given within 24 hours</w:t>
      </w:r>
    </w:p>
    <w:p w:rsidR="00DF3D94" w:rsidRPr="006F3DD3" w:rsidRDefault="00DF3D94" w:rsidP="008F3DE2">
      <w:pPr>
        <w:pStyle w:val="ListParagraph"/>
        <w:ind w:left="1276" w:hanging="425"/>
        <w:jc w:val="both"/>
        <w:rPr>
          <w:rFonts w:ascii="Arial" w:hAnsi="Arial" w:cs="Arial"/>
          <w:sz w:val="22"/>
          <w:szCs w:val="22"/>
        </w:rPr>
      </w:pPr>
    </w:p>
    <w:p w:rsidR="00DF3D94" w:rsidRPr="006F3DD3" w:rsidRDefault="00DF3D94" w:rsidP="008F3DE2">
      <w:pPr>
        <w:pStyle w:val="ListParagraph"/>
        <w:numPr>
          <w:ilvl w:val="4"/>
          <w:numId w:val="11"/>
        </w:numPr>
        <w:ind w:left="1276" w:hanging="425"/>
        <w:jc w:val="both"/>
        <w:rPr>
          <w:rFonts w:ascii="Arial" w:hAnsi="Arial" w:cs="Arial"/>
          <w:sz w:val="22"/>
          <w:szCs w:val="22"/>
        </w:rPr>
      </w:pPr>
      <w:r w:rsidRPr="006F3DD3">
        <w:rPr>
          <w:rFonts w:ascii="Arial" w:hAnsi="Arial" w:cs="Arial"/>
          <w:sz w:val="22"/>
          <w:szCs w:val="22"/>
        </w:rPr>
        <w:t xml:space="preserve">a </w:t>
      </w:r>
      <w:r w:rsidRPr="006F3DD3">
        <w:rPr>
          <w:rFonts w:ascii="Arial" w:hAnsi="Arial" w:cs="Arial"/>
          <w:b/>
          <w:sz w:val="22"/>
          <w:szCs w:val="22"/>
        </w:rPr>
        <w:t>complaint</w:t>
      </w:r>
      <w:r w:rsidRPr="006F3DD3">
        <w:rPr>
          <w:rFonts w:ascii="Arial" w:hAnsi="Arial" w:cs="Arial"/>
          <w:sz w:val="22"/>
          <w:szCs w:val="22"/>
        </w:rPr>
        <w:t xml:space="preserve"> is an expression of dissatisfaction requiring investigation and a written response</w:t>
      </w:r>
    </w:p>
    <w:p w:rsidR="00DF3D94" w:rsidRPr="006F3DD3" w:rsidRDefault="00DF3D94" w:rsidP="008F3DE2">
      <w:pPr>
        <w:pStyle w:val="ListParagraph"/>
        <w:ind w:left="1276" w:hanging="425"/>
        <w:jc w:val="both"/>
        <w:rPr>
          <w:rFonts w:ascii="Arial" w:hAnsi="Arial" w:cs="Arial"/>
          <w:sz w:val="22"/>
          <w:szCs w:val="22"/>
        </w:rPr>
      </w:pPr>
    </w:p>
    <w:p w:rsidR="00DF3D94" w:rsidRPr="006F3DD3" w:rsidRDefault="00DF3D94" w:rsidP="008F3DE2">
      <w:pPr>
        <w:pStyle w:val="ListParagraph"/>
        <w:numPr>
          <w:ilvl w:val="4"/>
          <w:numId w:val="11"/>
        </w:numPr>
        <w:ind w:left="1276" w:hanging="425"/>
        <w:jc w:val="both"/>
        <w:rPr>
          <w:rFonts w:ascii="Arial" w:hAnsi="Arial" w:cs="Arial"/>
          <w:sz w:val="22"/>
          <w:szCs w:val="22"/>
        </w:rPr>
      </w:pPr>
      <w:r w:rsidRPr="006F3DD3">
        <w:rPr>
          <w:rFonts w:ascii="Arial" w:hAnsi="Arial" w:cs="Arial"/>
          <w:sz w:val="22"/>
          <w:szCs w:val="22"/>
        </w:rPr>
        <w:t xml:space="preserve">a </w:t>
      </w:r>
      <w:r w:rsidRPr="006F3DD3">
        <w:rPr>
          <w:rFonts w:ascii="Arial" w:hAnsi="Arial" w:cs="Arial"/>
          <w:b/>
          <w:sz w:val="22"/>
          <w:szCs w:val="22"/>
        </w:rPr>
        <w:t>comment</w:t>
      </w:r>
      <w:r w:rsidRPr="006F3DD3">
        <w:rPr>
          <w:rFonts w:ascii="Arial" w:hAnsi="Arial" w:cs="Arial"/>
          <w:sz w:val="22"/>
          <w:szCs w:val="22"/>
        </w:rPr>
        <w:t xml:space="preserve"> or </w:t>
      </w:r>
      <w:r w:rsidRPr="006F3DD3">
        <w:rPr>
          <w:rFonts w:ascii="Arial" w:hAnsi="Arial" w:cs="Arial"/>
          <w:b/>
          <w:sz w:val="22"/>
          <w:szCs w:val="22"/>
        </w:rPr>
        <w:t>suggestion</w:t>
      </w:r>
      <w:r w:rsidRPr="006F3DD3">
        <w:rPr>
          <w:rFonts w:ascii="Arial" w:hAnsi="Arial" w:cs="Arial"/>
          <w:sz w:val="22"/>
          <w:szCs w:val="22"/>
        </w:rPr>
        <w:t xml:space="preserve"> is an expression of views or ideas for service development for </w:t>
      </w:r>
      <w:r w:rsidR="007120B5">
        <w:rPr>
          <w:rFonts w:ascii="Arial" w:hAnsi="Arial" w:cs="Arial"/>
          <w:sz w:val="22"/>
          <w:szCs w:val="22"/>
        </w:rPr>
        <w:t>GCCG</w:t>
      </w:r>
      <w:r w:rsidRPr="006F3DD3">
        <w:rPr>
          <w:rFonts w:ascii="Arial" w:hAnsi="Arial" w:cs="Arial"/>
          <w:sz w:val="22"/>
          <w:szCs w:val="22"/>
        </w:rPr>
        <w:t xml:space="preserve"> to act on or consider which may or may not require a </w:t>
      </w:r>
      <w:r w:rsidRPr="006F3DD3">
        <w:rPr>
          <w:rFonts w:ascii="Arial" w:hAnsi="Arial" w:cs="Arial"/>
          <w:sz w:val="22"/>
          <w:szCs w:val="22"/>
        </w:rPr>
        <w:lastRenderedPageBreak/>
        <w:t>response</w:t>
      </w:r>
    </w:p>
    <w:p w:rsidR="00DF3D94" w:rsidRPr="006F3DD3" w:rsidRDefault="00DF3D94" w:rsidP="00674F71">
      <w:pPr>
        <w:pStyle w:val="ListParagraph"/>
        <w:ind w:left="2232"/>
        <w:jc w:val="both"/>
        <w:rPr>
          <w:rFonts w:ascii="Arial" w:hAnsi="Arial" w:cs="Arial"/>
          <w:sz w:val="22"/>
          <w:szCs w:val="22"/>
        </w:rPr>
      </w:pPr>
    </w:p>
    <w:p w:rsidR="00E00FBA" w:rsidRDefault="00DF3D94" w:rsidP="008F3DE2">
      <w:pPr>
        <w:pStyle w:val="ListParagraph"/>
        <w:numPr>
          <w:ilvl w:val="4"/>
          <w:numId w:val="11"/>
        </w:numPr>
        <w:ind w:left="1276" w:hanging="425"/>
        <w:jc w:val="both"/>
        <w:rPr>
          <w:rFonts w:ascii="Arial" w:hAnsi="Arial" w:cs="Arial"/>
          <w:sz w:val="22"/>
          <w:szCs w:val="22"/>
        </w:rPr>
      </w:pPr>
      <w:r w:rsidRPr="006F3DD3">
        <w:rPr>
          <w:rFonts w:ascii="Arial" w:hAnsi="Arial" w:cs="Arial"/>
          <w:sz w:val="22"/>
          <w:szCs w:val="22"/>
        </w:rPr>
        <w:t xml:space="preserve">a </w:t>
      </w:r>
      <w:r w:rsidRPr="006F3DD3">
        <w:rPr>
          <w:rFonts w:ascii="Arial" w:hAnsi="Arial" w:cs="Arial"/>
          <w:b/>
          <w:sz w:val="22"/>
          <w:szCs w:val="22"/>
        </w:rPr>
        <w:t>compliment</w:t>
      </w:r>
      <w:r w:rsidRPr="006F3DD3">
        <w:rPr>
          <w:rFonts w:ascii="Arial" w:hAnsi="Arial" w:cs="Arial"/>
          <w:sz w:val="22"/>
          <w:szCs w:val="22"/>
        </w:rPr>
        <w:t xml:space="preserve"> is an expression of appreciation, approval, admiration or respect, made in recognition of individuals, teams or services</w:t>
      </w:r>
    </w:p>
    <w:p w:rsidR="00E00FBA" w:rsidRPr="009C1D1D" w:rsidRDefault="00E00FBA" w:rsidP="009C1D1D">
      <w:pPr>
        <w:pStyle w:val="ListParagraph"/>
        <w:rPr>
          <w:rFonts w:ascii="Arial" w:hAnsi="Arial" w:cs="Arial"/>
          <w:sz w:val="22"/>
          <w:szCs w:val="22"/>
        </w:rPr>
      </w:pPr>
    </w:p>
    <w:p w:rsidR="00DF0948" w:rsidRDefault="00DF3D94" w:rsidP="008F12E0">
      <w:pPr>
        <w:pStyle w:val="ListParagraph"/>
        <w:numPr>
          <w:ilvl w:val="1"/>
          <w:numId w:val="33"/>
        </w:numPr>
        <w:jc w:val="both"/>
        <w:rPr>
          <w:rFonts w:ascii="Arial" w:hAnsi="Arial" w:cs="Arial"/>
          <w:sz w:val="22"/>
          <w:szCs w:val="22"/>
        </w:rPr>
      </w:pPr>
      <w:r w:rsidRPr="006F3DD3">
        <w:rPr>
          <w:rFonts w:ascii="Arial" w:hAnsi="Arial" w:cs="Arial"/>
          <w:sz w:val="22"/>
          <w:szCs w:val="22"/>
        </w:rPr>
        <w:t xml:space="preserve">Feedback may be provided about any matter reasonably connected with the exercise of the functions of </w:t>
      </w:r>
      <w:r w:rsidR="007120B5">
        <w:rPr>
          <w:rFonts w:ascii="Arial" w:hAnsi="Arial" w:cs="Arial"/>
          <w:sz w:val="22"/>
          <w:szCs w:val="22"/>
        </w:rPr>
        <w:t>GCCG</w:t>
      </w:r>
      <w:r w:rsidRPr="006F3DD3">
        <w:rPr>
          <w:rFonts w:ascii="Arial" w:hAnsi="Arial" w:cs="Arial"/>
          <w:sz w:val="22"/>
          <w:szCs w:val="22"/>
        </w:rPr>
        <w:t xml:space="preserve">, including any matter reasonably connected with the commissioning of services by </w:t>
      </w:r>
      <w:r w:rsidR="007120B5">
        <w:rPr>
          <w:rFonts w:ascii="Arial" w:hAnsi="Arial" w:cs="Arial"/>
          <w:sz w:val="22"/>
          <w:szCs w:val="22"/>
        </w:rPr>
        <w:t>GCCG</w:t>
      </w:r>
      <w:r w:rsidRPr="006F3DD3">
        <w:rPr>
          <w:rFonts w:ascii="Arial" w:hAnsi="Arial" w:cs="Arial"/>
          <w:sz w:val="22"/>
          <w:szCs w:val="22"/>
        </w:rPr>
        <w:t xml:space="preserve"> or the process of commissioning those services. </w:t>
      </w:r>
      <w:r w:rsidR="00E00FBA">
        <w:rPr>
          <w:rFonts w:ascii="Arial" w:hAnsi="Arial" w:cs="Arial"/>
          <w:sz w:val="22"/>
          <w:szCs w:val="22"/>
        </w:rPr>
        <w:t xml:space="preserve"> </w:t>
      </w:r>
      <w:r w:rsidRPr="006F3DD3">
        <w:rPr>
          <w:rFonts w:ascii="Arial" w:hAnsi="Arial" w:cs="Arial"/>
          <w:sz w:val="22"/>
          <w:szCs w:val="22"/>
        </w:rPr>
        <w:t>Where the feedback is about provision of services</w:t>
      </w:r>
      <w:r w:rsidR="00220EE2">
        <w:rPr>
          <w:rFonts w:ascii="Arial" w:hAnsi="Arial" w:cs="Arial"/>
          <w:sz w:val="22"/>
          <w:szCs w:val="22"/>
        </w:rPr>
        <w:t>,</w:t>
      </w:r>
      <w:r w:rsidRPr="006F3DD3">
        <w:rPr>
          <w:rFonts w:ascii="Arial" w:hAnsi="Arial" w:cs="Arial"/>
          <w:sz w:val="22"/>
          <w:szCs w:val="22"/>
        </w:rPr>
        <w:t xml:space="preserve"> </w:t>
      </w:r>
      <w:r w:rsidR="007120B5">
        <w:rPr>
          <w:rFonts w:ascii="Arial" w:hAnsi="Arial" w:cs="Arial"/>
          <w:sz w:val="22"/>
          <w:szCs w:val="22"/>
        </w:rPr>
        <w:t>GCCG</w:t>
      </w:r>
      <w:r w:rsidRPr="006F3DD3">
        <w:rPr>
          <w:rFonts w:ascii="Arial" w:hAnsi="Arial" w:cs="Arial"/>
          <w:sz w:val="22"/>
          <w:szCs w:val="22"/>
        </w:rPr>
        <w:t xml:space="preserve"> may request an investigation and response from the provider of that service. </w:t>
      </w:r>
    </w:p>
    <w:p w:rsidR="00344A30" w:rsidRPr="008F12E0" w:rsidRDefault="00344A30" w:rsidP="00344A30">
      <w:pPr>
        <w:pStyle w:val="ListParagraph"/>
        <w:ind w:left="792"/>
        <w:jc w:val="both"/>
        <w:rPr>
          <w:rFonts w:ascii="Arial" w:hAnsi="Arial" w:cs="Arial"/>
          <w:sz w:val="22"/>
          <w:szCs w:val="22"/>
        </w:rPr>
      </w:pPr>
    </w:p>
    <w:p w:rsidR="00D5739F" w:rsidRPr="008F12E0" w:rsidRDefault="008F12E0" w:rsidP="008F0EB3">
      <w:pPr>
        <w:pStyle w:val="ListParagraph"/>
        <w:numPr>
          <w:ilvl w:val="0"/>
          <w:numId w:val="33"/>
        </w:numPr>
        <w:jc w:val="both"/>
        <w:rPr>
          <w:rFonts w:ascii="Arial" w:hAnsi="Arial" w:cs="Arial"/>
          <w:b/>
          <w:sz w:val="22"/>
          <w:szCs w:val="22"/>
        </w:rPr>
      </w:pPr>
      <w:r w:rsidRPr="008F12E0">
        <w:rPr>
          <w:rFonts w:ascii="Arial" w:hAnsi="Arial" w:cs="Arial"/>
          <w:b/>
          <w:sz w:val="22"/>
          <w:szCs w:val="22"/>
        </w:rPr>
        <w:t>Purpose</w:t>
      </w:r>
    </w:p>
    <w:p w:rsidR="00155BEB" w:rsidRPr="006F3DD3" w:rsidRDefault="00155BEB" w:rsidP="008F0EB3">
      <w:pPr>
        <w:jc w:val="both"/>
        <w:rPr>
          <w:rFonts w:ascii="Arial" w:eastAsia="MS Mincho" w:hAnsi="Arial" w:cs="Arial"/>
          <w:sz w:val="22"/>
          <w:szCs w:val="22"/>
        </w:rPr>
      </w:pPr>
    </w:p>
    <w:p w:rsidR="009E439F" w:rsidRPr="006F3DD3" w:rsidRDefault="009E439F" w:rsidP="008F0EB3">
      <w:pPr>
        <w:pStyle w:val="ListParagraph"/>
        <w:numPr>
          <w:ilvl w:val="1"/>
          <w:numId w:val="33"/>
        </w:numPr>
        <w:jc w:val="both"/>
        <w:rPr>
          <w:rFonts w:ascii="Arial" w:hAnsi="Arial" w:cs="Arial"/>
          <w:sz w:val="22"/>
          <w:szCs w:val="22"/>
        </w:rPr>
      </w:pPr>
      <w:r w:rsidRPr="006F3DD3">
        <w:rPr>
          <w:rFonts w:ascii="Arial" w:hAnsi="Arial" w:cs="Arial"/>
          <w:sz w:val="22"/>
          <w:szCs w:val="22"/>
        </w:rPr>
        <w:t xml:space="preserve">The </w:t>
      </w:r>
      <w:r w:rsidR="00162118" w:rsidRPr="006F3DD3">
        <w:rPr>
          <w:rFonts w:ascii="Arial" w:hAnsi="Arial" w:cs="Arial"/>
          <w:sz w:val="22"/>
          <w:szCs w:val="22"/>
        </w:rPr>
        <w:t xml:space="preserve">specific </w:t>
      </w:r>
      <w:r w:rsidR="00155BEB" w:rsidRPr="006F3DD3">
        <w:rPr>
          <w:rFonts w:ascii="Arial" w:hAnsi="Arial" w:cs="Arial"/>
          <w:sz w:val="22"/>
          <w:szCs w:val="22"/>
        </w:rPr>
        <w:t xml:space="preserve">purpose </w:t>
      </w:r>
      <w:r w:rsidRPr="006F3DD3">
        <w:rPr>
          <w:rFonts w:ascii="Arial" w:hAnsi="Arial" w:cs="Arial"/>
          <w:sz w:val="22"/>
          <w:szCs w:val="22"/>
        </w:rPr>
        <w:t xml:space="preserve"> of this policy </w:t>
      </w:r>
      <w:r w:rsidR="00155BEB" w:rsidRPr="006F3DD3">
        <w:rPr>
          <w:rFonts w:ascii="Arial" w:hAnsi="Arial" w:cs="Arial"/>
          <w:sz w:val="22"/>
          <w:szCs w:val="22"/>
        </w:rPr>
        <w:t>is</w:t>
      </w:r>
      <w:r w:rsidRPr="006F3DD3">
        <w:rPr>
          <w:rFonts w:ascii="Arial" w:hAnsi="Arial" w:cs="Arial"/>
          <w:sz w:val="22"/>
          <w:szCs w:val="22"/>
        </w:rPr>
        <w:t xml:space="preserve"> to:</w:t>
      </w:r>
    </w:p>
    <w:p w:rsidR="009E439F" w:rsidRPr="006F3DD3" w:rsidRDefault="009E439F" w:rsidP="00674F71">
      <w:pPr>
        <w:jc w:val="both"/>
        <w:rPr>
          <w:rFonts w:ascii="Arial" w:hAnsi="Arial" w:cs="Arial"/>
          <w:sz w:val="22"/>
          <w:szCs w:val="22"/>
        </w:rPr>
      </w:pPr>
    </w:p>
    <w:p w:rsidR="009E439F" w:rsidRPr="006F3DD3" w:rsidRDefault="005D61BE" w:rsidP="008F3DE2">
      <w:pPr>
        <w:pStyle w:val="ListParagraph"/>
        <w:numPr>
          <w:ilvl w:val="2"/>
          <w:numId w:val="5"/>
        </w:numPr>
        <w:spacing w:after="240"/>
        <w:ind w:left="1276" w:hanging="425"/>
        <w:jc w:val="both"/>
        <w:rPr>
          <w:rFonts w:ascii="Arial" w:hAnsi="Arial" w:cs="Arial"/>
          <w:sz w:val="22"/>
          <w:szCs w:val="22"/>
        </w:rPr>
      </w:pPr>
      <w:r w:rsidRPr="006F3DD3">
        <w:rPr>
          <w:rFonts w:ascii="Arial" w:hAnsi="Arial" w:cs="Arial"/>
          <w:sz w:val="22"/>
          <w:szCs w:val="22"/>
        </w:rPr>
        <w:t>e</w:t>
      </w:r>
      <w:r w:rsidR="009E439F" w:rsidRPr="006F3DD3">
        <w:rPr>
          <w:rFonts w:ascii="Arial" w:hAnsi="Arial" w:cs="Arial"/>
          <w:sz w:val="22"/>
          <w:szCs w:val="22"/>
        </w:rPr>
        <w:t xml:space="preserve">nsure that </w:t>
      </w:r>
      <w:r w:rsidR="007120B5">
        <w:rPr>
          <w:rFonts w:ascii="Arial" w:hAnsi="Arial" w:cs="Arial"/>
          <w:sz w:val="22"/>
          <w:szCs w:val="22"/>
        </w:rPr>
        <w:t>GCCG</w:t>
      </w:r>
      <w:r w:rsidR="004B1008" w:rsidRPr="006F3DD3">
        <w:rPr>
          <w:rFonts w:ascii="Arial" w:hAnsi="Arial" w:cs="Arial"/>
          <w:sz w:val="22"/>
          <w:szCs w:val="22"/>
        </w:rPr>
        <w:t>’s</w:t>
      </w:r>
      <w:r w:rsidR="009E439F" w:rsidRPr="006F3DD3">
        <w:rPr>
          <w:rFonts w:ascii="Arial" w:hAnsi="Arial" w:cs="Arial"/>
          <w:sz w:val="22"/>
          <w:szCs w:val="22"/>
        </w:rPr>
        <w:t xml:space="preserve"> desire to listen to and learn from feedback is documented</w:t>
      </w:r>
      <w:r w:rsidR="00220EE2">
        <w:rPr>
          <w:rFonts w:ascii="Arial" w:hAnsi="Arial" w:cs="Arial"/>
          <w:sz w:val="22"/>
          <w:szCs w:val="22"/>
        </w:rPr>
        <w:t>;</w:t>
      </w:r>
    </w:p>
    <w:p w:rsidR="009E439F" w:rsidRPr="006F3DD3" w:rsidRDefault="005D61BE" w:rsidP="008F3DE2">
      <w:pPr>
        <w:pStyle w:val="ListParagraph"/>
        <w:numPr>
          <w:ilvl w:val="2"/>
          <w:numId w:val="5"/>
        </w:numPr>
        <w:spacing w:after="240"/>
        <w:ind w:left="1276" w:hanging="425"/>
        <w:jc w:val="both"/>
        <w:rPr>
          <w:rFonts w:ascii="Arial" w:hAnsi="Arial" w:cs="Arial"/>
          <w:sz w:val="22"/>
          <w:szCs w:val="22"/>
        </w:rPr>
      </w:pPr>
      <w:r w:rsidRPr="006F3DD3">
        <w:rPr>
          <w:rFonts w:ascii="Arial" w:hAnsi="Arial" w:cs="Arial"/>
          <w:sz w:val="22"/>
          <w:szCs w:val="22"/>
        </w:rPr>
        <w:t>f</w:t>
      </w:r>
      <w:r w:rsidR="009E439F" w:rsidRPr="006F3DD3">
        <w:rPr>
          <w:rFonts w:ascii="Arial" w:hAnsi="Arial" w:cs="Arial"/>
          <w:sz w:val="22"/>
          <w:szCs w:val="22"/>
        </w:rPr>
        <w:t>ulfil the need to implement a complaints management procedure that is easy to understand and simple to use, whil</w:t>
      </w:r>
      <w:r w:rsidR="00547BA0">
        <w:rPr>
          <w:rFonts w:ascii="Arial" w:hAnsi="Arial" w:cs="Arial"/>
          <w:sz w:val="22"/>
          <w:szCs w:val="22"/>
        </w:rPr>
        <w:t>e</w:t>
      </w:r>
      <w:r w:rsidR="009E439F" w:rsidRPr="006F3DD3">
        <w:rPr>
          <w:rFonts w:ascii="Arial" w:hAnsi="Arial" w:cs="Arial"/>
          <w:sz w:val="22"/>
          <w:szCs w:val="22"/>
        </w:rPr>
        <w:t xml:space="preserve"> giving </w:t>
      </w:r>
      <w:r w:rsidR="007120B5">
        <w:rPr>
          <w:rFonts w:ascii="Arial" w:hAnsi="Arial" w:cs="Arial"/>
          <w:sz w:val="22"/>
          <w:szCs w:val="22"/>
        </w:rPr>
        <w:t>GCCG</w:t>
      </w:r>
      <w:r w:rsidR="004B1008" w:rsidRPr="006F3DD3">
        <w:rPr>
          <w:rFonts w:ascii="Arial" w:hAnsi="Arial" w:cs="Arial"/>
          <w:sz w:val="22"/>
          <w:szCs w:val="22"/>
        </w:rPr>
        <w:t xml:space="preserve"> </w:t>
      </w:r>
      <w:r w:rsidR="009E439F" w:rsidRPr="006F3DD3">
        <w:rPr>
          <w:rFonts w:ascii="Arial" w:hAnsi="Arial" w:cs="Arial"/>
          <w:sz w:val="22"/>
          <w:szCs w:val="22"/>
        </w:rPr>
        <w:t>robust assurance</w:t>
      </w:r>
      <w:r w:rsidR="00220EE2">
        <w:rPr>
          <w:rFonts w:ascii="Arial" w:hAnsi="Arial" w:cs="Arial"/>
          <w:sz w:val="22"/>
          <w:szCs w:val="22"/>
        </w:rPr>
        <w:t>;</w:t>
      </w:r>
    </w:p>
    <w:p w:rsidR="009E439F" w:rsidRPr="006F3DD3" w:rsidRDefault="005D61BE" w:rsidP="008F3DE2">
      <w:pPr>
        <w:pStyle w:val="ListParagraph"/>
        <w:numPr>
          <w:ilvl w:val="2"/>
          <w:numId w:val="5"/>
        </w:numPr>
        <w:spacing w:after="240"/>
        <w:ind w:left="1276" w:hanging="425"/>
        <w:jc w:val="both"/>
        <w:rPr>
          <w:rFonts w:ascii="Arial" w:hAnsi="Arial" w:cs="Arial"/>
          <w:sz w:val="22"/>
          <w:szCs w:val="22"/>
        </w:rPr>
      </w:pPr>
      <w:r w:rsidRPr="006F3DD3">
        <w:rPr>
          <w:rFonts w:ascii="Arial" w:hAnsi="Arial" w:cs="Arial"/>
          <w:sz w:val="22"/>
          <w:szCs w:val="22"/>
        </w:rPr>
        <w:t>s</w:t>
      </w:r>
      <w:r w:rsidR="009E439F" w:rsidRPr="006F3DD3">
        <w:rPr>
          <w:rFonts w:ascii="Arial" w:hAnsi="Arial" w:cs="Arial"/>
          <w:sz w:val="22"/>
          <w:szCs w:val="22"/>
        </w:rPr>
        <w:t xml:space="preserve">upport </w:t>
      </w:r>
      <w:r w:rsidR="007120B5">
        <w:rPr>
          <w:rFonts w:ascii="Arial" w:hAnsi="Arial" w:cs="Arial"/>
          <w:sz w:val="22"/>
          <w:szCs w:val="22"/>
        </w:rPr>
        <w:t>GCCG</w:t>
      </w:r>
      <w:r w:rsidR="009E439F" w:rsidRPr="006F3DD3">
        <w:rPr>
          <w:rFonts w:ascii="Arial" w:hAnsi="Arial" w:cs="Arial"/>
          <w:sz w:val="22"/>
          <w:szCs w:val="22"/>
        </w:rPr>
        <w:t xml:space="preserve"> staff to conduct investigations which are thorough, fair, responsive and open</w:t>
      </w:r>
      <w:r w:rsidR="00220EE2">
        <w:rPr>
          <w:rFonts w:ascii="Arial" w:hAnsi="Arial" w:cs="Arial"/>
          <w:sz w:val="22"/>
          <w:szCs w:val="22"/>
        </w:rPr>
        <w:t>;</w:t>
      </w:r>
    </w:p>
    <w:p w:rsidR="009E439F" w:rsidRPr="006F3DD3" w:rsidRDefault="005D61BE" w:rsidP="008F3DE2">
      <w:pPr>
        <w:pStyle w:val="ListParagraph"/>
        <w:numPr>
          <w:ilvl w:val="2"/>
          <w:numId w:val="5"/>
        </w:numPr>
        <w:spacing w:after="240"/>
        <w:ind w:left="1276" w:hanging="425"/>
        <w:jc w:val="both"/>
        <w:rPr>
          <w:rFonts w:ascii="Arial" w:hAnsi="Arial" w:cs="Arial"/>
          <w:sz w:val="22"/>
          <w:szCs w:val="22"/>
        </w:rPr>
      </w:pPr>
      <w:r w:rsidRPr="006F3DD3">
        <w:rPr>
          <w:rFonts w:ascii="Arial" w:hAnsi="Arial" w:cs="Arial"/>
          <w:sz w:val="22"/>
          <w:szCs w:val="22"/>
        </w:rPr>
        <w:t>d</w:t>
      </w:r>
      <w:r w:rsidR="009E439F" w:rsidRPr="006F3DD3">
        <w:rPr>
          <w:rFonts w:ascii="Arial" w:hAnsi="Arial" w:cs="Arial"/>
          <w:sz w:val="22"/>
          <w:szCs w:val="22"/>
        </w:rPr>
        <w:t xml:space="preserve">emonstrate that </w:t>
      </w:r>
      <w:r w:rsidR="007120B5">
        <w:rPr>
          <w:rFonts w:ascii="Arial" w:hAnsi="Arial" w:cs="Arial"/>
          <w:sz w:val="22"/>
          <w:szCs w:val="22"/>
        </w:rPr>
        <w:t>GCCG</w:t>
      </w:r>
      <w:r w:rsidR="004B1008" w:rsidRPr="006F3DD3">
        <w:rPr>
          <w:rFonts w:ascii="Arial" w:hAnsi="Arial" w:cs="Arial"/>
          <w:sz w:val="22"/>
          <w:szCs w:val="22"/>
        </w:rPr>
        <w:t xml:space="preserve"> </w:t>
      </w:r>
      <w:r w:rsidR="009E439F" w:rsidRPr="006F3DD3">
        <w:rPr>
          <w:rFonts w:ascii="Arial" w:hAnsi="Arial" w:cs="Arial"/>
          <w:sz w:val="22"/>
          <w:szCs w:val="22"/>
        </w:rPr>
        <w:t xml:space="preserve">will learn from complaints and use them to </w:t>
      </w:r>
      <w:r w:rsidR="00605313" w:rsidRPr="006F3DD3">
        <w:rPr>
          <w:rFonts w:ascii="Arial" w:hAnsi="Arial" w:cs="Arial"/>
          <w:sz w:val="22"/>
          <w:szCs w:val="22"/>
        </w:rPr>
        <w:t>inform quality contract monitoring and future commissioning intentions</w:t>
      </w:r>
      <w:r w:rsidR="00220EE2">
        <w:rPr>
          <w:rFonts w:ascii="Arial" w:hAnsi="Arial" w:cs="Arial"/>
          <w:sz w:val="22"/>
          <w:szCs w:val="22"/>
        </w:rPr>
        <w:t>;</w:t>
      </w:r>
    </w:p>
    <w:p w:rsidR="009E439F" w:rsidRPr="006F3DD3" w:rsidRDefault="005D61BE" w:rsidP="008F3DE2">
      <w:pPr>
        <w:pStyle w:val="ListParagraph"/>
        <w:numPr>
          <w:ilvl w:val="2"/>
          <w:numId w:val="5"/>
        </w:numPr>
        <w:spacing w:after="240"/>
        <w:ind w:left="1276" w:hanging="425"/>
        <w:jc w:val="both"/>
        <w:rPr>
          <w:rFonts w:ascii="Arial" w:hAnsi="Arial" w:cs="Arial"/>
          <w:sz w:val="22"/>
          <w:szCs w:val="22"/>
        </w:rPr>
      </w:pPr>
      <w:r w:rsidRPr="006F3DD3">
        <w:rPr>
          <w:rFonts w:ascii="Arial" w:hAnsi="Arial" w:cs="Arial"/>
          <w:sz w:val="22"/>
          <w:szCs w:val="22"/>
        </w:rPr>
        <w:t>e</w:t>
      </w:r>
      <w:r w:rsidR="009E439F" w:rsidRPr="006F3DD3">
        <w:rPr>
          <w:rFonts w:ascii="Arial" w:hAnsi="Arial" w:cs="Arial"/>
          <w:sz w:val="22"/>
          <w:szCs w:val="22"/>
        </w:rPr>
        <w:t xml:space="preserve">nsure that </w:t>
      </w:r>
      <w:r w:rsidR="007120B5">
        <w:rPr>
          <w:rFonts w:ascii="Arial" w:hAnsi="Arial" w:cs="Arial"/>
          <w:sz w:val="22"/>
          <w:szCs w:val="22"/>
        </w:rPr>
        <w:t>GCCG</w:t>
      </w:r>
      <w:r w:rsidR="00070561" w:rsidRPr="006F3DD3">
        <w:rPr>
          <w:rFonts w:ascii="Arial" w:hAnsi="Arial" w:cs="Arial"/>
          <w:sz w:val="22"/>
          <w:szCs w:val="22"/>
        </w:rPr>
        <w:t xml:space="preserve"> is </w:t>
      </w:r>
      <w:r w:rsidR="009E439F" w:rsidRPr="006F3DD3">
        <w:rPr>
          <w:rFonts w:ascii="Arial" w:hAnsi="Arial" w:cs="Arial"/>
          <w:sz w:val="22"/>
          <w:szCs w:val="22"/>
        </w:rPr>
        <w:t>accessible to everyone</w:t>
      </w:r>
      <w:r w:rsidR="0021678F" w:rsidRPr="006F3DD3">
        <w:rPr>
          <w:rFonts w:ascii="Arial" w:hAnsi="Arial" w:cs="Arial"/>
          <w:sz w:val="22"/>
          <w:szCs w:val="22"/>
        </w:rPr>
        <w:t>, including when required, though independent advocacy</w:t>
      </w:r>
      <w:r w:rsidR="00220EE2">
        <w:rPr>
          <w:rFonts w:ascii="Arial" w:hAnsi="Arial" w:cs="Arial"/>
          <w:sz w:val="22"/>
          <w:szCs w:val="22"/>
        </w:rPr>
        <w:t>;</w:t>
      </w:r>
    </w:p>
    <w:p w:rsidR="009E439F" w:rsidRPr="006F3DD3" w:rsidRDefault="005D61BE" w:rsidP="008F3DE2">
      <w:pPr>
        <w:pStyle w:val="ListParagraph"/>
        <w:numPr>
          <w:ilvl w:val="2"/>
          <w:numId w:val="5"/>
        </w:numPr>
        <w:spacing w:after="240"/>
        <w:ind w:left="1276" w:hanging="425"/>
        <w:jc w:val="both"/>
        <w:rPr>
          <w:rFonts w:ascii="Arial" w:hAnsi="Arial" w:cs="Arial"/>
          <w:sz w:val="22"/>
          <w:szCs w:val="22"/>
        </w:rPr>
      </w:pPr>
      <w:r w:rsidRPr="006F3DD3">
        <w:rPr>
          <w:rFonts w:ascii="Arial" w:hAnsi="Arial" w:cs="Arial"/>
          <w:sz w:val="22"/>
          <w:szCs w:val="22"/>
        </w:rPr>
        <w:t>d</w:t>
      </w:r>
      <w:r w:rsidR="0021678F" w:rsidRPr="006F3DD3">
        <w:rPr>
          <w:rFonts w:ascii="Arial" w:hAnsi="Arial" w:cs="Arial"/>
          <w:sz w:val="22"/>
          <w:szCs w:val="22"/>
        </w:rPr>
        <w:t xml:space="preserve">emonstrate that </w:t>
      </w:r>
      <w:r w:rsidR="007120B5">
        <w:rPr>
          <w:rFonts w:ascii="Arial" w:hAnsi="Arial" w:cs="Arial"/>
          <w:sz w:val="22"/>
          <w:szCs w:val="22"/>
        </w:rPr>
        <w:t>GCCG</w:t>
      </w:r>
      <w:r w:rsidR="004B1008" w:rsidRPr="006F3DD3">
        <w:rPr>
          <w:rFonts w:ascii="Arial" w:hAnsi="Arial" w:cs="Arial"/>
          <w:sz w:val="22"/>
          <w:szCs w:val="22"/>
        </w:rPr>
        <w:t xml:space="preserve"> </w:t>
      </w:r>
      <w:r w:rsidR="009E439F" w:rsidRPr="006F3DD3">
        <w:rPr>
          <w:rFonts w:ascii="Arial" w:hAnsi="Arial" w:cs="Arial"/>
          <w:sz w:val="22"/>
          <w:szCs w:val="22"/>
        </w:rPr>
        <w:t>will respect individuals’ rights to confidentiality</w:t>
      </w:r>
      <w:r w:rsidR="00220EE2">
        <w:rPr>
          <w:rFonts w:ascii="Arial" w:hAnsi="Arial" w:cs="Arial"/>
          <w:sz w:val="22"/>
          <w:szCs w:val="22"/>
        </w:rPr>
        <w:t>;</w:t>
      </w:r>
    </w:p>
    <w:p w:rsidR="009E439F" w:rsidRPr="006F3DD3" w:rsidRDefault="005D61BE" w:rsidP="008F3DE2">
      <w:pPr>
        <w:pStyle w:val="ListParagraph"/>
        <w:numPr>
          <w:ilvl w:val="2"/>
          <w:numId w:val="5"/>
        </w:numPr>
        <w:spacing w:after="240"/>
        <w:ind w:left="1276" w:hanging="425"/>
        <w:jc w:val="both"/>
        <w:rPr>
          <w:rFonts w:ascii="Arial" w:hAnsi="Arial" w:cs="Arial"/>
          <w:sz w:val="22"/>
          <w:szCs w:val="22"/>
        </w:rPr>
      </w:pPr>
      <w:r w:rsidRPr="006F3DD3">
        <w:rPr>
          <w:rFonts w:ascii="Arial" w:hAnsi="Arial" w:cs="Arial"/>
          <w:sz w:val="22"/>
          <w:szCs w:val="22"/>
        </w:rPr>
        <w:t>s</w:t>
      </w:r>
      <w:r w:rsidR="009E439F" w:rsidRPr="006F3DD3">
        <w:rPr>
          <w:rFonts w:ascii="Arial" w:hAnsi="Arial" w:cs="Arial"/>
          <w:sz w:val="22"/>
          <w:szCs w:val="22"/>
        </w:rPr>
        <w:t>atisfy the complainant by conducting a thorough investigation and providing a full explanation</w:t>
      </w:r>
      <w:r w:rsidR="00220EE2">
        <w:rPr>
          <w:rFonts w:ascii="Arial" w:hAnsi="Arial" w:cs="Arial"/>
          <w:sz w:val="22"/>
          <w:szCs w:val="22"/>
        </w:rPr>
        <w:t>;</w:t>
      </w:r>
    </w:p>
    <w:p w:rsidR="009E439F" w:rsidRPr="006F3DD3" w:rsidRDefault="005D61BE" w:rsidP="008F3DE2">
      <w:pPr>
        <w:pStyle w:val="ListParagraph"/>
        <w:numPr>
          <w:ilvl w:val="2"/>
          <w:numId w:val="5"/>
        </w:numPr>
        <w:spacing w:after="240"/>
        <w:ind w:left="1276" w:hanging="425"/>
        <w:jc w:val="both"/>
        <w:rPr>
          <w:rFonts w:ascii="Arial" w:hAnsi="Arial" w:cs="Arial"/>
          <w:sz w:val="22"/>
          <w:szCs w:val="22"/>
        </w:rPr>
      </w:pPr>
      <w:r w:rsidRPr="006F3DD3">
        <w:rPr>
          <w:rFonts w:ascii="Arial" w:hAnsi="Arial" w:cs="Arial"/>
          <w:sz w:val="22"/>
          <w:szCs w:val="22"/>
        </w:rPr>
        <w:t>e</w:t>
      </w:r>
      <w:r w:rsidR="009E439F" w:rsidRPr="006F3DD3">
        <w:rPr>
          <w:rFonts w:ascii="Arial" w:hAnsi="Arial" w:cs="Arial"/>
          <w:sz w:val="22"/>
          <w:szCs w:val="22"/>
        </w:rPr>
        <w:t xml:space="preserve">nsure that </w:t>
      </w:r>
      <w:r w:rsidR="00933D08" w:rsidRPr="006F3DD3">
        <w:rPr>
          <w:rFonts w:ascii="Arial" w:hAnsi="Arial" w:cs="Arial"/>
          <w:sz w:val="22"/>
          <w:szCs w:val="22"/>
        </w:rPr>
        <w:t xml:space="preserve">patients </w:t>
      </w:r>
      <w:r w:rsidR="009E439F" w:rsidRPr="006F3DD3">
        <w:rPr>
          <w:rFonts w:ascii="Arial" w:hAnsi="Arial" w:cs="Arial"/>
          <w:sz w:val="22"/>
          <w:szCs w:val="22"/>
        </w:rPr>
        <w:t>are not treated differently as a result of making a complaint</w:t>
      </w:r>
      <w:r w:rsidR="00220EE2">
        <w:rPr>
          <w:rFonts w:ascii="Arial" w:hAnsi="Arial" w:cs="Arial"/>
          <w:sz w:val="22"/>
          <w:szCs w:val="22"/>
        </w:rPr>
        <w:t>;</w:t>
      </w:r>
    </w:p>
    <w:p w:rsidR="00BE557A" w:rsidRDefault="00162118" w:rsidP="008F3DE2">
      <w:pPr>
        <w:pStyle w:val="ListParagraph"/>
        <w:numPr>
          <w:ilvl w:val="2"/>
          <w:numId w:val="5"/>
        </w:numPr>
        <w:spacing w:after="240"/>
        <w:ind w:left="1276" w:hanging="425"/>
        <w:jc w:val="both"/>
        <w:rPr>
          <w:rFonts w:ascii="Arial" w:hAnsi="Arial" w:cs="Arial"/>
          <w:sz w:val="22"/>
          <w:szCs w:val="22"/>
        </w:rPr>
      </w:pPr>
      <w:r w:rsidRPr="006F3DD3">
        <w:rPr>
          <w:rFonts w:ascii="Arial" w:hAnsi="Arial" w:cs="Arial"/>
          <w:sz w:val="22"/>
          <w:szCs w:val="22"/>
        </w:rPr>
        <w:t>reinforce</w:t>
      </w:r>
      <w:r w:rsidR="009E439F" w:rsidRPr="006F3DD3">
        <w:rPr>
          <w:rFonts w:ascii="Arial" w:hAnsi="Arial" w:cs="Arial"/>
          <w:sz w:val="22"/>
          <w:szCs w:val="22"/>
        </w:rPr>
        <w:t xml:space="preserve"> positive behaviour by celebrating compliments</w:t>
      </w:r>
      <w:r w:rsidR="00220EE2">
        <w:rPr>
          <w:rFonts w:ascii="Arial" w:hAnsi="Arial" w:cs="Arial"/>
          <w:sz w:val="22"/>
          <w:szCs w:val="22"/>
        </w:rPr>
        <w:t>; and</w:t>
      </w:r>
    </w:p>
    <w:p w:rsidR="00220EE2" w:rsidRPr="00220EE2" w:rsidRDefault="00220EE2" w:rsidP="008F3DE2">
      <w:pPr>
        <w:pStyle w:val="ListParagraph"/>
        <w:numPr>
          <w:ilvl w:val="2"/>
          <w:numId w:val="5"/>
        </w:numPr>
        <w:ind w:left="1276" w:hanging="425"/>
        <w:rPr>
          <w:rFonts w:ascii="Arial" w:hAnsi="Arial" w:cs="Arial"/>
          <w:sz w:val="22"/>
          <w:szCs w:val="22"/>
        </w:rPr>
      </w:pPr>
      <w:r w:rsidRPr="00220EE2">
        <w:rPr>
          <w:rFonts w:ascii="Arial" w:hAnsi="Arial" w:cs="Arial"/>
          <w:sz w:val="22"/>
          <w:szCs w:val="22"/>
        </w:rPr>
        <w:t xml:space="preserve">ensure that the </w:t>
      </w:r>
      <w:r>
        <w:rPr>
          <w:rFonts w:ascii="Arial" w:hAnsi="Arial" w:cs="Arial"/>
          <w:sz w:val="22"/>
          <w:szCs w:val="22"/>
        </w:rPr>
        <w:t xml:space="preserve">GCCG </w:t>
      </w:r>
      <w:r w:rsidRPr="00220EE2">
        <w:rPr>
          <w:rFonts w:ascii="Arial" w:hAnsi="Arial" w:cs="Arial"/>
          <w:sz w:val="22"/>
          <w:szCs w:val="22"/>
        </w:rPr>
        <w:t>Governing Body is accountable for improving the quality of services</w:t>
      </w:r>
      <w:r>
        <w:rPr>
          <w:rFonts w:ascii="Arial" w:hAnsi="Arial" w:cs="Arial"/>
          <w:sz w:val="22"/>
          <w:szCs w:val="22"/>
        </w:rPr>
        <w:t>.</w:t>
      </w:r>
    </w:p>
    <w:p w:rsidR="00220EE2" w:rsidRDefault="00220EE2" w:rsidP="009C1D1D">
      <w:pPr>
        <w:pStyle w:val="ListParagraph"/>
        <w:spacing w:after="240"/>
        <w:ind w:left="1224"/>
        <w:jc w:val="both"/>
        <w:rPr>
          <w:rFonts w:ascii="Arial" w:hAnsi="Arial" w:cs="Arial"/>
          <w:sz w:val="22"/>
          <w:szCs w:val="22"/>
        </w:rPr>
      </w:pPr>
    </w:p>
    <w:p w:rsidR="00787FBC" w:rsidRPr="006F3DD3" w:rsidRDefault="007A4E2D" w:rsidP="00787FBC">
      <w:pPr>
        <w:pStyle w:val="ListParagraph"/>
        <w:numPr>
          <w:ilvl w:val="1"/>
          <w:numId w:val="33"/>
        </w:numPr>
        <w:jc w:val="both"/>
        <w:rPr>
          <w:rFonts w:ascii="Arial" w:eastAsia="MS Mincho" w:hAnsi="Arial" w:cs="Arial"/>
          <w:sz w:val="22"/>
          <w:szCs w:val="22"/>
        </w:rPr>
      </w:pPr>
      <w:r>
        <w:rPr>
          <w:rFonts w:ascii="Arial" w:hAnsi="Arial" w:cs="Arial"/>
          <w:sz w:val="22"/>
          <w:szCs w:val="22"/>
        </w:rPr>
        <w:t xml:space="preserve">Where complaints are not about </w:t>
      </w:r>
      <w:r w:rsidR="007120B5">
        <w:rPr>
          <w:rFonts w:ascii="Arial" w:hAnsi="Arial" w:cs="Arial"/>
          <w:sz w:val="22"/>
          <w:szCs w:val="22"/>
        </w:rPr>
        <w:t>GCCG</w:t>
      </w:r>
      <w:r>
        <w:rPr>
          <w:rFonts w:ascii="Arial" w:hAnsi="Arial" w:cs="Arial"/>
          <w:sz w:val="22"/>
          <w:szCs w:val="22"/>
        </w:rPr>
        <w:t xml:space="preserve"> or </w:t>
      </w:r>
      <w:r w:rsidR="006C5022">
        <w:rPr>
          <w:rFonts w:ascii="Arial" w:hAnsi="Arial" w:cs="Arial"/>
          <w:sz w:val="22"/>
          <w:szCs w:val="22"/>
        </w:rPr>
        <w:t>its</w:t>
      </w:r>
      <w:r>
        <w:rPr>
          <w:rFonts w:ascii="Arial" w:hAnsi="Arial" w:cs="Arial"/>
          <w:sz w:val="22"/>
          <w:szCs w:val="22"/>
        </w:rPr>
        <w:t xml:space="preserve"> staff, and un</w:t>
      </w:r>
      <w:r w:rsidR="00BE557A" w:rsidRPr="006F3DD3">
        <w:rPr>
          <w:rFonts w:ascii="Arial" w:hAnsi="Arial" w:cs="Arial"/>
          <w:sz w:val="22"/>
          <w:szCs w:val="22"/>
        </w:rPr>
        <w:t xml:space="preserve">less there are extenuating circumstances in which it would be inappropriate to do so, </w:t>
      </w:r>
      <w:r w:rsidR="007120B5">
        <w:rPr>
          <w:rFonts w:ascii="Arial" w:hAnsi="Arial" w:cs="Arial"/>
          <w:sz w:val="22"/>
          <w:szCs w:val="22"/>
        </w:rPr>
        <w:t>GCCG</w:t>
      </w:r>
      <w:r w:rsidR="00BE557A" w:rsidRPr="006F3DD3">
        <w:rPr>
          <w:rFonts w:ascii="Arial" w:hAnsi="Arial" w:cs="Arial"/>
          <w:sz w:val="22"/>
          <w:szCs w:val="22"/>
        </w:rPr>
        <w:t>’s approach will be to recommend that the complainant contacts the provider of the service being complained about in the first instance. This is because the service provider being complained about is normally best placed to investigate and respond direct to the individual making the complaint.</w:t>
      </w:r>
      <w:r w:rsidR="00DE176A">
        <w:rPr>
          <w:rFonts w:ascii="Arial" w:hAnsi="Arial" w:cs="Arial"/>
          <w:sz w:val="22"/>
          <w:szCs w:val="22"/>
        </w:rPr>
        <w:t xml:space="preserve"> Contact details for other providers’ complaints and PALS can be found at Appendix 4.</w:t>
      </w:r>
    </w:p>
    <w:p w:rsidR="00BE557A" w:rsidRPr="006F3DD3" w:rsidRDefault="00BE557A" w:rsidP="00BE557A">
      <w:pPr>
        <w:pStyle w:val="ListParagraph"/>
        <w:ind w:left="792"/>
        <w:jc w:val="both"/>
        <w:rPr>
          <w:rFonts w:ascii="Arial" w:eastAsia="MS Mincho" w:hAnsi="Arial" w:cs="Arial"/>
          <w:sz w:val="22"/>
          <w:szCs w:val="22"/>
        </w:rPr>
      </w:pPr>
    </w:p>
    <w:p w:rsidR="00BE557A" w:rsidRPr="006F3DD3" w:rsidRDefault="00BE557A" w:rsidP="00BE557A">
      <w:pPr>
        <w:pStyle w:val="ListParagraph"/>
        <w:numPr>
          <w:ilvl w:val="1"/>
          <w:numId w:val="33"/>
        </w:numPr>
        <w:jc w:val="both"/>
        <w:rPr>
          <w:rFonts w:ascii="Arial" w:eastAsia="MS Mincho" w:hAnsi="Arial" w:cs="Arial"/>
          <w:sz w:val="22"/>
          <w:szCs w:val="22"/>
        </w:rPr>
      </w:pPr>
      <w:r w:rsidRPr="006F3DD3">
        <w:rPr>
          <w:rFonts w:ascii="Arial" w:eastAsia="MS Mincho" w:hAnsi="Arial" w:cs="Arial"/>
          <w:sz w:val="22"/>
          <w:szCs w:val="22"/>
        </w:rPr>
        <w:t xml:space="preserve">In instances where </w:t>
      </w:r>
      <w:r w:rsidR="007120B5">
        <w:rPr>
          <w:rFonts w:ascii="Arial" w:eastAsia="MS Mincho" w:hAnsi="Arial" w:cs="Arial"/>
          <w:sz w:val="22"/>
          <w:szCs w:val="22"/>
        </w:rPr>
        <w:t>GCCG</w:t>
      </w:r>
      <w:r w:rsidRPr="006F3DD3">
        <w:rPr>
          <w:rFonts w:ascii="Arial" w:eastAsia="MS Mincho" w:hAnsi="Arial" w:cs="Arial"/>
          <w:sz w:val="22"/>
          <w:szCs w:val="22"/>
        </w:rPr>
        <w:t xml:space="preserve"> has signposted complainants to providers, a record will be kept of the contact to inform quality contract monitoring and future commissioning intentions.</w:t>
      </w:r>
      <w:r w:rsidR="00642A17">
        <w:rPr>
          <w:rFonts w:ascii="Arial" w:eastAsia="MS Mincho" w:hAnsi="Arial" w:cs="Arial"/>
          <w:sz w:val="22"/>
          <w:szCs w:val="22"/>
        </w:rPr>
        <w:t xml:space="preserve"> </w:t>
      </w:r>
      <w:r w:rsidRPr="006F3DD3">
        <w:rPr>
          <w:rFonts w:ascii="Arial" w:eastAsia="MS Mincho" w:hAnsi="Arial" w:cs="Arial"/>
          <w:sz w:val="22"/>
          <w:szCs w:val="22"/>
        </w:rPr>
        <w:t xml:space="preserve"> At the same time, </w:t>
      </w:r>
      <w:r w:rsidR="007120B5">
        <w:rPr>
          <w:rFonts w:ascii="Arial" w:eastAsia="MS Mincho" w:hAnsi="Arial" w:cs="Arial"/>
          <w:sz w:val="22"/>
          <w:szCs w:val="22"/>
        </w:rPr>
        <w:t>GCCG</w:t>
      </w:r>
      <w:r w:rsidRPr="006F3DD3">
        <w:rPr>
          <w:rFonts w:ascii="Arial" w:eastAsia="MS Mincho" w:hAnsi="Arial" w:cs="Arial"/>
          <w:sz w:val="22"/>
          <w:szCs w:val="22"/>
        </w:rPr>
        <w:t xml:space="preserve"> will also monitor providers</w:t>
      </w:r>
      <w:r w:rsidR="00502D0D">
        <w:rPr>
          <w:rFonts w:ascii="Arial" w:eastAsia="MS Mincho" w:hAnsi="Arial" w:cs="Arial"/>
          <w:sz w:val="22"/>
          <w:szCs w:val="22"/>
        </w:rPr>
        <w:t>’</w:t>
      </w:r>
      <w:r w:rsidRPr="006F3DD3">
        <w:rPr>
          <w:rFonts w:ascii="Arial" w:eastAsia="MS Mincho" w:hAnsi="Arial" w:cs="Arial"/>
          <w:sz w:val="22"/>
          <w:szCs w:val="22"/>
        </w:rPr>
        <w:t xml:space="preserve"> adherence to the </w:t>
      </w:r>
      <w:r w:rsidRPr="006F3DD3">
        <w:rPr>
          <w:rFonts w:ascii="Arial" w:hAnsi="Arial" w:cs="Arial"/>
          <w:sz w:val="22"/>
          <w:szCs w:val="22"/>
        </w:rPr>
        <w:t>statutory Duty of Candour</w:t>
      </w:r>
      <w:r w:rsidRPr="006F3DD3">
        <w:rPr>
          <w:rStyle w:val="FootnoteReference"/>
          <w:rFonts w:ascii="Arial" w:hAnsi="Arial" w:cs="Arial"/>
          <w:sz w:val="22"/>
          <w:szCs w:val="22"/>
        </w:rPr>
        <w:footnoteReference w:id="3"/>
      </w:r>
      <w:r w:rsidRPr="006F3DD3">
        <w:rPr>
          <w:rFonts w:ascii="Arial" w:hAnsi="Arial" w:cs="Arial"/>
          <w:sz w:val="22"/>
          <w:szCs w:val="22"/>
        </w:rPr>
        <w:t xml:space="preserve"> </w:t>
      </w:r>
      <w:r w:rsidRPr="006F3DD3">
        <w:rPr>
          <w:rStyle w:val="apple-converted-space"/>
          <w:rFonts w:ascii="Arial" w:hAnsi="Arial" w:cs="Arial"/>
          <w:color w:val="000000"/>
          <w:sz w:val="22"/>
          <w:szCs w:val="22"/>
        </w:rPr>
        <w:t> which places a duty on organisation</w:t>
      </w:r>
      <w:r w:rsidR="00502D0D">
        <w:rPr>
          <w:rStyle w:val="apple-converted-space"/>
          <w:rFonts w:ascii="Arial" w:hAnsi="Arial" w:cs="Arial"/>
          <w:color w:val="000000"/>
          <w:sz w:val="22"/>
          <w:szCs w:val="22"/>
        </w:rPr>
        <w:t>s</w:t>
      </w:r>
      <w:r w:rsidRPr="006F3DD3">
        <w:rPr>
          <w:rStyle w:val="apple-converted-space"/>
          <w:rFonts w:ascii="Arial" w:hAnsi="Arial" w:cs="Arial"/>
          <w:color w:val="000000"/>
          <w:sz w:val="22"/>
          <w:szCs w:val="22"/>
        </w:rPr>
        <w:t xml:space="preserve"> </w:t>
      </w:r>
      <w:r w:rsidRPr="006F3DD3">
        <w:rPr>
          <w:rFonts w:ascii="Arial" w:hAnsi="Arial" w:cs="Arial"/>
          <w:color w:val="000000"/>
          <w:sz w:val="22"/>
          <w:szCs w:val="22"/>
        </w:rPr>
        <w:t xml:space="preserve">to be open with patients when things go wrong and when harm has been caused. </w:t>
      </w:r>
    </w:p>
    <w:p w:rsidR="00DF0948" w:rsidRPr="006F3DD3" w:rsidRDefault="00DF0948">
      <w:pPr>
        <w:widowControl/>
        <w:rPr>
          <w:rFonts w:ascii="Arial" w:hAnsi="Arial" w:cs="Arial"/>
          <w:sz w:val="22"/>
          <w:szCs w:val="22"/>
        </w:rPr>
      </w:pPr>
      <w:bookmarkStart w:id="1" w:name="_Toc377114179"/>
    </w:p>
    <w:p w:rsidR="007216AA" w:rsidRPr="008F12E0" w:rsidRDefault="008F12E0" w:rsidP="00653622">
      <w:pPr>
        <w:pStyle w:val="ListParagraph"/>
        <w:numPr>
          <w:ilvl w:val="0"/>
          <w:numId w:val="33"/>
        </w:numPr>
        <w:jc w:val="both"/>
        <w:rPr>
          <w:rFonts w:ascii="Arial" w:hAnsi="Arial" w:cs="Arial"/>
          <w:b/>
          <w:sz w:val="22"/>
          <w:szCs w:val="22"/>
        </w:rPr>
      </w:pPr>
      <w:r w:rsidRPr="008F12E0">
        <w:rPr>
          <w:rFonts w:ascii="Arial" w:hAnsi="Arial" w:cs="Arial"/>
          <w:b/>
          <w:sz w:val="22"/>
          <w:szCs w:val="22"/>
        </w:rPr>
        <w:t>Accountabilities</w:t>
      </w:r>
      <w:r w:rsidR="0021678F" w:rsidRPr="008F12E0">
        <w:rPr>
          <w:rFonts w:ascii="Arial" w:hAnsi="Arial" w:cs="Arial"/>
          <w:b/>
          <w:sz w:val="22"/>
          <w:szCs w:val="22"/>
        </w:rPr>
        <w:t xml:space="preserve">, </w:t>
      </w:r>
      <w:r w:rsidRPr="008F12E0">
        <w:rPr>
          <w:rFonts w:ascii="Arial" w:hAnsi="Arial" w:cs="Arial"/>
          <w:b/>
          <w:sz w:val="22"/>
          <w:szCs w:val="22"/>
        </w:rPr>
        <w:t>Duties and Responsibilities</w:t>
      </w:r>
      <w:r w:rsidR="007216AA" w:rsidRPr="008F12E0">
        <w:rPr>
          <w:rFonts w:ascii="Arial" w:hAnsi="Arial" w:cs="Arial"/>
          <w:b/>
          <w:sz w:val="22"/>
          <w:szCs w:val="22"/>
        </w:rPr>
        <w:t xml:space="preserve"> </w:t>
      </w:r>
      <w:bookmarkStart w:id="2" w:name="_Toc315165572"/>
      <w:bookmarkStart w:id="3" w:name="_Toc315177864"/>
      <w:bookmarkStart w:id="4" w:name="_Toc315178413"/>
      <w:bookmarkEnd w:id="1"/>
    </w:p>
    <w:p w:rsidR="00DF0948" w:rsidRPr="006F3DD3" w:rsidRDefault="00DF0948" w:rsidP="00DF0948">
      <w:pPr>
        <w:pStyle w:val="ListParagraph"/>
        <w:ind w:left="792"/>
        <w:jc w:val="both"/>
        <w:rPr>
          <w:rFonts w:ascii="Arial" w:hAnsi="Arial" w:cs="Arial"/>
          <w:sz w:val="22"/>
          <w:szCs w:val="22"/>
        </w:rPr>
      </w:pPr>
    </w:p>
    <w:p w:rsidR="007216AA" w:rsidRPr="006F3DD3" w:rsidRDefault="007216AA" w:rsidP="008F0EB3">
      <w:pPr>
        <w:pStyle w:val="ListParagraph"/>
        <w:numPr>
          <w:ilvl w:val="1"/>
          <w:numId w:val="33"/>
        </w:numPr>
        <w:jc w:val="both"/>
        <w:rPr>
          <w:rFonts w:ascii="Arial" w:hAnsi="Arial" w:cs="Arial"/>
          <w:sz w:val="22"/>
          <w:szCs w:val="22"/>
        </w:rPr>
      </w:pPr>
      <w:r w:rsidRPr="006F3DD3">
        <w:rPr>
          <w:rFonts w:ascii="Arial" w:hAnsi="Arial" w:cs="Arial"/>
          <w:sz w:val="22"/>
          <w:szCs w:val="22"/>
        </w:rPr>
        <w:t xml:space="preserve">The </w:t>
      </w:r>
      <w:r w:rsidR="00502D0D">
        <w:rPr>
          <w:rFonts w:ascii="Arial" w:hAnsi="Arial" w:cs="Arial"/>
          <w:sz w:val="22"/>
          <w:szCs w:val="22"/>
        </w:rPr>
        <w:t xml:space="preserve">GCCG </w:t>
      </w:r>
      <w:r w:rsidRPr="006F3DD3">
        <w:rPr>
          <w:rFonts w:ascii="Arial" w:hAnsi="Arial" w:cs="Arial"/>
          <w:b/>
          <w:sz w:val="22"/>
          <w:szCs w:val="22"/>
        </w:rPr>
        <w:t>Accountable Officer</w:t>
      </w:r>
      <w:r w:rsidRPr="006F3DD3">
        <w:rPr>
          <w:rFonts w:ascii="Arial" w:hAnsi="Arial" w:cs="Arial"/>
          <w:sz w:val="22"/>
          <w:szCs w:val="22"/>
        </w:rPr>
        <w:t xml:space="preserve"> </w:t>
      </w:r>
      <w:r w:rsidR="00642A17">
        <w:rPr>
          <w:rFonts w:ascii="Arial" w:hAnsi="Arial" w:cs="Arial"/>
          <w:sz w:val="22"/>
          <w:szCs w:val="22"/>
        </w:rPr>
        <w:t xml:space="preserve">or Deputy </w:t>
      </w:r>
      <w:r w:rsidRPr="006F3DD3">
        <w:rPr>
          <w:rFonts w:ascii="Arial" w:hAnsi="Arial" w:cs="Arial"/>
          <w:sz w:val="22"/>
          <w:szCs w:val="22"/>
        </w:rPr>
        <w:t xml:space="preserve">is accountable for ensuring effective management of complaints across </w:t>
      </w:r>
      <w:r w:rsidR="007120B5">
        <w:rPr>
          <w:rFonts w:ascii="Arial" w:hAnsi="Arial" w:cs="Arial"/>
          <w:sz w:val="22"/>
          <w:szCs w:val="22"/>
        </w:rPr>
        <w:t>GCCG</w:t>
      </w:r>
      <w:r w:rsidRPr="006F3DD3">
        <w:rPr>
          <w:rFonts w:ascii="Arial" w:hAnsi="Arial" w:cs="Arial"/>
          <w:sz w:val="22"/>
          <w:szCs w:val="22"/>
        </w:rPr>
        <w:t xml:space="preserve"> and is the responsible sign</w:t>
      </w:r>
      <w:r w:rsidR="00A66800" w:rsidRPr="006F3DD3">
        <w:rPr>
          <w:rFonts w:ascii="Arial" w:hAnsi="Arial" w:cs="Arial"/>
          <w:sz w:val="22"/>
          <w:szCs w:val="22"/>
        </w:rPr>
        <w:t>atory for written responses to f</w:t>
      </w:r>
      <w:r w:rsidRPr="006F3DD3">
        <w:rPr>
          <w:rFonts w:ascii="Arial" w:hAnsi="Arial" w:cs="Arial"/>
          <w:sz w:val="22"/>
          <w:szCs w:val="22"/>
        </w:rPr>
        <w:t xml:space="preserve">ormal </w:t>
      </w:r>
      <w:r w:rsidR="00A66800" w:rsidRPr="006F3DD3">
        <w:rPr>
          <w:rFonts w:ascii="Arial" w:hAnsi="Arial" w:cs="Arial"/>
          <w:sz w:val="22"/>
          <w:szCs w:val="22"/>
        </w:rPr>
        <w:t>c</w:t>
      </w:r>
      <w:r w:rsidRPr="006F3DD3">
        <w:rPr>
          <w:rFonts w:ascii="Arial" w:hAnsi="Arial" w:cs="Arial"/>
          <w:sz w:val="22"/>
          <w:szCs w:val="22"/>
        </w:rPr>
        <w:t>omplaints.</w:t>
      </w:r>
      <w:bookmarkEnd w:id="2"/>
      <w:bookmarkEnd w:id="3"/>
      <w:bookmarkEnd w:id="4"/>
      <w:r w:rsidR="00FF1372" w:rsidRPr="006F3DD3">
        <w:rPr>
          <w:rFonts w:ascii="Arial" w:hAnsi="Arial" w:cs="Arial"/>
          <w:sz w:val="22"/>
          <w:szCs w:val="22"/>
        </w:rPr>
        <w:t xml:space="preserve"> </w:t>
      </w:r>
      <w:r w:rsidR="0008215C">
        <w:rPr>
          <w:rFonts w:ascii="Arial" w:hAnsi="Arial" w:cs="Arial"/>
          <w:sz w:val="22"/>
          <w:szCs w:val="22"/>
        </w:rPr>
        <w:t xml:space="preserve"> </w:t>
      </w:r>
      <w:r w:rsidR="00FF1372" w:rsidRPr="006F3DD3">
        <w:rPr>
          <w:rFonts w:ascii="Arial" w:hAnsi="Arial" w:cs="Arial"/>
          <w:sz w:val="22"/>
          <w:szCs w:val="22"/>
        </w:rPr>
        <w:t xml:space="preserve">For the </w:t>
      </w:r>
      <w:r w:rsidR="00FF1372" w:rsidRPr="006F3DD3">
        <w:rPr>
          <w:rFonts w:ascii="Arial" w:eastAsia="MS Mincho" w:hAnsi="Arial" w:cs="Arial"/>
          <w:sz w:val="22"/>
          <w:szCs w:val="22"/>
        </w:rPr>
        <w:t>purposes of t</w:t>
      </w:r>
      <w:r w:rsidR="00FF1372" w:rsidRPr="006F3DD3">
        <w:rPr>
          <w:rFonts w:ascii="Arial" w:eastAsiaTheme="minorHAnsi" w:hAnsi="Arial" w:cs="Arial"/>
          <w:sz w:val="22"/>
          <w:szCs w:val="22"/>
        </w:rPr>
        <w:t xml:space="preserve">he Local Authority </w:t>
      </w:r>
      <w:r w:rsidR="00FF1372" w:rsidRPr="006F3DD3">
        <w:rPr>
          <w:rFonts w:ascii="Arial" w:eastAsiaTheme="minorHAnsi" w:hAnsi="Arial" w:cs="Arial"/>
          <w:sz w:val="22"/>
          <w:szCs w:val="22"/>
        </w:rPr>
        <w:lastRenderedPageBreak/>
        <w:t>Social Services and National Health Service Complaints (England) Regulations 2009, the Accountable Officer acts as the ‘Responsible Person’</w:t>
      </w:r>
      <w:r w:rsidR="00A66800" w:rsidRPr="006F3DD3">
        <w:rPr>
          <w:rFonts w:ascii="Arial" w:eastAsiaTheme="minorHAnsi" w:hAnsi="Arial" w:cs="Arial"/>
          <w:sz w:val="22"/>
          <w:szCs w:val="22"/>
        </w:rPr>
        <w:t>.</w:t>
      </w:r>
    </w:p>
    <w:p w:rsidR="007216AA" w:rsidRPr="006F3DD3" w:rsidRDefault="007216AA" w:rsidP="00674F71">
      <w:pPr>
        <w:jc w:val="both"/>
        <w:rPr>
          <w:rFonts w:ascii="Arial" w:hAnsi="Arial" w:cs="Arial"/>
          <w:sz w:val="22"/>
          <w:szCs w:val="22"/>
        </w:rPr>
      </w:pPr>
    </w:p>
    <w:p w:rsidR="0062722F" w:rsidRPr="006F3DD3" w:rsidRDefault="007216AA" w:rsidP="00674F71">
      <w:pPr>
        <w:pStyle w:val="ListParagraph"/>
        <w:numPr>
          <w:ilvl w:val="1"/>
          <w:numId w:val="33"/>
        </w:numPr>
        <w:jc w:val="both"/>
        <w:rPr>
          <w:rFonts w:ascii="Arial" w:hAnsi="Arial" w:cs="Arial"/>
          <w:sz w:val="22"/>
          <w:szCs w:val="22"/>
        </w:rPr>
      </w:pPr>
      <w:r w:rsidRPr="006F3DD3">
        <w:rPr>
          <w:rFonts w:ascii="Arial" w:hAnsi="Arial" w:cs="Arial"/>
          <w:sz w:val="22"/>
          <w:szCs w:val="22"/>
        </w:rPr>
        <w:t xml:space="preserve">The </w:t>
      </w:r>
      <w:r w:rsidRPr="006F3DD3">
        <w:rPr>
          <w:rFonts w:ascii="Arial" w:hAnsi="Arial" w:cs="Arial"/>
          <w:b/>
          <w:sz w:val="22"/>
          <w:szCs w:val="22"/>
        </w:rPr>
        <w:t>Executive Nurse and Quality Lead</w:t>
      </w:r>
      <w:r w:rsidRPr="006F3DD3">
        <w:rPr>
          <w:rFonts w:ascii="Arial" w:hAnsi="Arial" w:cs="Arial"/>
          <w:sz w:val="22"/>
          <w:szCs w:val="22"/>
        </w:rPr>
        <w:t xml:space="preserve"> has the delegated responsibility for ensuring the efficient and effective implementation of </w:t>
      </w:r>
      <w:r w:rsidR="00DF0948" w:rsidRPr="006F3DD3">
        <w:rPr>
          <w:rFonts w:ascii="Arial" w:hAnsi="Arial" w:cs="Arial"/>
          <w:sz w:val="22"/>
          <w:szCs w:val="22"/>
        </w:rPr>
        <w:t>this policy.</w:t>
      </w:r>
    </w:p>
    <w:p w:rsidR="00A66800" w:rsidRPr="006F3DD3" w:rsidRDefault="00A66800" w:rsidP="00674F71">
      <w:pPr>
        <w:pStyle w:val="ListParagraph"/>
        <w:jc w:val="both"/>
        <w:rPr>
          <w:rFonts w:ascii="Arial" w:hAnsi="Arial" w:cs="Arial"/>
          <w:sz w:val="22"/>
          <w:szCs w:val="22"/>
        </w:rPr>
      </w:pPr>
    </w:p>
    <w:p w:rsidR="00A66800" w:rsidRPr="006F3DD3" w:rsidRDefault="00A66800" w:rsidP="008F0EB3">
      <w:pPr>
        <w:pStyle w:val="ListParagraph"/>
        <w:numPr>
          <w:ilvl w:val="1"/>
          <w:numId w:val="33"/>
        </w:numPr>
        <w:jc w:val="both"/>
        <w:rPr>
          <w:rFonts w:ascii="Arial" w:eastAsia="MS Mincho" w:hAnsi="Arial" w:cs="Arial"/>
          <w:sz w:val="22"/>
          <w:szCs w:val="22"/>
        </w:rPr>
      </w:pPr>
      <w:r w:rsidRPr="006F3DD3">
        <w:rPr>
          <w:rFonts w:ascii="Arial" w:eastAsia="MS Mincho" w:hAnsi="Arial" w:cs="Arial"/>
          <w:sz w:val="22"/>
          <w:szCs w:val="22"/>
        </w:rPr>
        <w:t xml:space="preserve">The </w:t>
      </w:r>
      <w:r w:rsidR="006C5022">
        <w:rPr>
          <w:rFonts w:ascii="Arial" w:eastAsia="MS Mincho" w:hAnsi="Arial" w:cs="Arial"/>
          <w:b/>
          <w:sz w:val="22"/>
          <w:szCs w:val="22"/>
        </w:rPr>
        <w:t xml:space="preserve">Associate Director </w:t>
      </w:r>
      <w:r w:rsidR="00DC5A41">
        <w:rPr>
          <w:rFonts w:ascii="Arial" w:eastAsia="MS Mincho" w:hAnsi="Arial" w:cs="Arial"/>
          <w:b/>
          <w:sz w:val="22"/>
          <w:szCs w:val="22"/>
        </w:rPr>
        <w:t xml:space="preserve">of </w:t>
      </w:r>
      <w:r w:rsidR="006C5022">
        <w:rPr>
          <w:rFonts w:ascii="Arial" w:eastAsia="MS Mincho" w:hAnsi="Arial" w:cs="Arial"/>
          <w:b/>
          <w:sz w:val="22"/>
          <w:szCs w:val="22"/>
        </w:rPr>
        <w:t>Engagement and Experience</w:t>
      </w:r>
      <w:r w:rsidRPr="006F3DD3">
        <w:rPr>
          <w:rFonts w:ascii="Arial" w:eastAsia="MS Mincho" w:hAnsi="Arial" w:cs="Arial"/>
          <w:sz w:val="22"/>
          <w:szCs w:val="22"/>
        </w:rPr>
        <w:t xml:space="preserve"> is responsible for ensuring that this policy remains relevant and accords with national guidance. </w:t>
      </w:r>
    </w:p>
    <w:p w:rsidR="007216AA" w:rsidRPr="006F3DD3" w:rsidRDefault="007216AA" w:rsidP="00674F71">
      <w:pPr>
        <w:pStyle w:val="ListParagraph"/>
        <w:jc w:val="both"/>
        <w:rPr>
          <w:rFonts w:ascii="Arial" w:hAnsi="Arial" w:cs="Arial"/>
          <w:sz w:val="22"/>
          <w:szCs w:val="22"/>
        </w:rPr>
      </w:pPr>
    </w:p>
    <w:p w:rsidR="007216AA" w:rsidRPr="006F3DD3" w:rsidRDefault="007216AA" w:rsidP="008F0EB3">
      <w:pPr>
        <w:pStyle w:val="ListParagraph"/>
        <w:numPr>
          <w:ilvl w:val="1"/>
          <w:numId w:val="33"/>
        </w:numPr>
        <w:jc w:val="both"/>
        <w:rPr>
          <w:rFonts w:ascii="Arial" w:hAnsi="Arial" w:cs="Arial"/>
          <w:sz w:val="22"/>
          <w:szCs w:val="22"/>
        </w:rPr>
      </w:pPr>
      <w:r w:rsidRPr="006F3DD3">
        <w:rPr>
          <w:rFonts w:ascii="Arial" w:hAnsi="Arial" w:cs="Arial"/>
          <w:sz w:val="22"/>
          <w:szCs w:val="22"/>
        </w:rPr>
        <w:t xml:space="preserve">The </w:t>
      </w:r>
      <w:r w:rsidRPr="006F3DD3">
        <w:rPr>
          <w:rFonts w:ascii="Arial" w:hAnsi="Arial" w:cs="Arial"/>
          <w:b/>
          <w:sz w:val="22"/>
          <w:szCs w:val="22"/>
        </w:rPr>
        <w:t xml:space="preserve">Chair </w:t>
      </w:r>
      <w:r w:rsidRPr="009C1D1D">
        <w:rPr>
          <w:rFonts w:ascii="Arial" w:hAnsi="Arial" w:cs="Arial"/>
          <w:sz w:val="22"/>
          <w:szCs w:val="22"/>
        </w:rPr>
        <w:t xml:space="preserve">and </w:t>
      </w:r>
      <w:r w:rsidRPr="006F3DD3">
        <w:rPr>
          <w:rFonts w:ascii="Arial" w:hAnsi="Arial" w:cs="Arial"/>
          <w:b/>
          <w:sz w:val="22"/>
          <w:szCs w:val="22"/>
        </w:rPr>
        <w:t xml:space="preserve">Governing Body Members </w:t>
      </w:r>
      <w:r w:rsidRPr="006F3DD3">
        <w:rPr>
          <w:rFonts w:ascii="Arial" w:hAnsi="Arial" w:cs="Arial"/>
          <w:sz w:val="22"/>
          <w:szCs w:val="22"/>
        </w:rPr>
        <w:t xml:space="preserve">will </w:t>
      </w:r>
      <w:r w:rsidR="00C34EAC" w:rsidRPr="006F3DD3">
        <w:rPr>
          <w:rFonts w:ascii="Arial" w:hAnsi="Arial" w:cs="Arial"/>
          <w:sz w:val="22"/>
          <w:szCs w:val="22"/>
        </w:rPr>
        <w:t>receive patient</w:t>
      </w:r>
      <w:r w:rsidRPr="006F3DD3">
        <w:rPr>
          <w:rFonts w:ascii="Arial" w:hAnsi="Arial" w:cs="Arial"/>
          <w:sz w:val="22"/>
          <w:szCs w:val="22"/>
        </w:rPr>
        <w:t xml:space="preserve"> experience report</w:t>
      </w:r>
      <w:r w:rsidR="00B50D93" w:rsidRPr="006F3DD3">
        <w:rPr>
          <w:rFonts w:ascii="Arial" w:hAnsi="Arial" w:cs="Arial"/>
          <w:sz w:val="22"/>
          <w:szCs w:val="22"/>
        </w:rPr>
        <w:t xml:space="preserve">s through the </w:t>
      </w:r>
      <w:r w:rsidR="007120B5">
        <w:rPr>
          <w:rFonts w:ascii="Arial" w:hAnsi="Arial" w:cs="Arial"/>
          <w:sz w:val="22"/>
          <w:szCs w:val="22"/>
        </w:rPr>
        <w:t xml:space="preserve">Quality &amp; Governance </w:t>
      </w:r>
      <w:r w:rsidR="00B50D93" w:rsidRPr="006F3DD3">
        <w:rPr>
          <w:rFonts w:ascii="Arial" w:hAnsi="Arial" w:cs="Arial"/>
          <w:sz w:val="22"/>
          <w:szCs w:val="22"/>
        </w:rPr>
        <w:t xml:space="preserve">Committee. These reports </w:t>
      </w:r>
      <w:r w:rsidR="00162118" w:rsidRPr="006F3DD3">
        <w:rPr>
          <w:rFonts w:ascii="Arial" w:hAnsi="Arial" w:cs="Arial"/>
          <w:sz w:val="22"/>
          <w:szCs w:val="22"/>
        </w:rPr>
        <w:t>will include</w:t>
      </w:r>
      <w:r w:rsidRPr="006F3DD3">
        <w:rPr>
          <w:rFonts w:ascii="Arial" w:hAnsi="Arial" w:cs="Arial"/>
          <w:sz w:val="22"/>
          <w:szCs w:val="22"/>
        </w:rPr>
        <w:t xml:space="preserve"> complaints </w:t>
      </w:r>
      <w:r w:rsidR="00787FBC" w:rsidRPr="006F3DD3">
        <w:rPr>
          <w:rFonts w:ascii="Arial" w:hAnsi="Arial" w:cs="Arial"/>
          <w:sz w:val="22"/>
          <w:szCs w:val="22"/>
        </w:rPr>
        <w:t xml:space="preserve">information to support the </w:t>
      </w:r>
      <w:r w:rsidRPr="006F3DD3">
        <w:rPr>
          <w:rFonts w:ascii="Arial" w:hAnsi="Arial" w:cs="Arial"/>
          <w:sz w:val="22"/>
          <w:szCs w:val="22"/>
        </w:rPr>
        <w:t>monitor</w:t>
      </w:r>
      <w:r w:rsidR="00787FBC" w:rsidRPr="006F3DD3">
        <w:rPr>
          <w:rFonts w:ascii="Arial" w:hAnsi="Arial" w:cs="Arial"/>
          <w:sz w:val="22"/>
          <w:szCs w:val="22"/>
        </w:rPr>
        <w:t>ing of</w:t>
      </w:r>
      <w:r w:rsidRPr="006F3DD3">
        <w:rPr>
          <w:rFonts w:ascii="Arial" w:hAnsi="Arial" w:cs="Arial"/>
          <w:sz w:val="22"/>
          <w:szCs w:val="22"/>
        </w:rPr>
        <w:t xml:space="preserve"> the effectiveness of the Complaints </w:t>
      </w:r>
      <w:r w:rsidR="0021678F" w:rsidRPr="006F3DD3">
        <w:rPr>
          <w:rFonts w:ascii="Arial" w:hAnsi="Arial" w:cs="Arial"/>
          <w:sz w:val="22"/>
          <w:szCs w:val="22"/>
        </w:rPr>
        <w:t xml:space="preserve">and Feedback </w:t>
      </w:r>
      <w:r w:rsidRPr="006F3DD3">
        <w:rPr>
          <w:rFonts w:ascii="Arial" w:hAnsi="Arial" w:cs="Arial"/>
          <w:sz w:val="22"/>
          <w:szCs w:val="22"/>
        </w:rPr>
        <w:t>process.</w:t>
      </w:r>
    </w:p>
    <w:p w:rsidR="007216AA" w:rsidRPr="006F3DD3" w:rsidRDefault="007216AA" w:rsidP="00674F71">
      <w:pPr>
        <w:jc w:val="both"/>
        <w:rPr>
          <w:rFonts w:ascii="Arial" w:hAnsi="Arial" w:cs="Arial"/>
          <w:sz w:val="22"/>
          <w:szCs w:val="22"/>
        </w:rPr>
      </w:pPr>
    </w:p>
    <w:p w:rsidR="007216AA" w:rsidRPr="008114A4" w:rsidRDefault="007216AA" w:rsidP="008F0EB3">
      <w:pPr>
        <w:pStyle w:val="ListParagraph"/>
        <w:numPr>
          <w:ilvl w:val="1"/>
          <w:numId w:val="33"/>
        </w:numPr>
        <w:jc w:val="both"/>
        <w:rPr>
          <w:rFonts w:ascii="Arial" w:hAnsi="Arial" w:cs="Arial"/>
          <w:sz w:val="22"/>
          <w:szCs w:val="22"/>
        </w:rPr>
      </w:pPr>
      <w:r w:rsidRPr="006F3DD3">
        <w:rPr>
          <w:rFonts w:ascii="Arial" w:hAnsi="Arial" w:cs="Arial"/>
          <w:sz w:val="22"/>
          <w:szCs w:val="22"/>
        </w:rPr>
        <w:t xml:space="preserve">The </w:t>
      </w:r>
      <w:r w:rsidRPr="006F3DD3">
        <w:rPr>
          <w:rFonts w:ascii="Arial" w:hAnsi="Arial" w:cs="Arial"/>
          <w:b/>
          <w:sz w:val="22"/>
          <w:szCs w:val="22"/>
        </w:rPr>
        <w:t>Governing Body</w:t>
      </w:r>
      <w:r w:rsidRPr="006F3DD3">
        <w:rPr>
          <w:rFonts w:ascii="Arial" w:hAnsi="Arial" w:cs="Arial"/>
          <w:sz w:val="22"/>
          <w:szCs w:val="22"/>
        </w:rPr>
        <w:t xml:space="preserve"> provides an important link between </w:t>
      </w:r>
      <w:r w:rsidR="007120B5">
        <w:rPr>
          <w:rFonts w:ascii="Arial" w:hAnsi="Arial" w:cs="Arial"/>
          <w:sz w:val="22"/>
          <w:szCs w:val="22"/>
        </w:rPr>
        <w:t>GCCG</w:t>
      </w:r>
      <w:r w:rsidR="0021678F" w:rsidRPr="006F3DD3">
        <w:rPr>
          <w:rFonts w:ascii="Arial" w:hAnsi="Arial" w:cs="Arial"/>
          <w:sz w:val="22"/>
          <w:szCs w:val="22"/>
        </w:rPr>
        <w:t>, Member GP practices</w:t>
      </w:r>
      <w:r w:rsidRPr="006F3DD3">
        <w:rPr>
          <w:rFonts w:ascii="Arial" w:hAnsi="Arial" w:cs="Arial"/>
          <w:sz w:val="22"/>
          <w:szCs w:val="22"/>
        </w:rPr>
        <w:t xml:space="preserve"> and the local community, enabling the organisation to reflect the interest of local people.  While welcoming ideas, suggestions and general comments, it is not the responsibility of the Governing Body to deal with individual personal </w:t>
      </w:r>
      <w:r w:rsidR="00C34EAC" w:rsidRPr="006F3DD3">
        <w:rPr>
          <w:rFonts w:ascii="Arial" w:hAnsi="Arial" w:cs="Arial"/>
          <w:sz w:val="22"/>
          <w:szCs w:val="22"/>
        </w:rPr>
        <w:t>complaints.</w:t>
      </w:r>
      <w:r w:rsidRPr="006F3DD3">
        <w:rPr>
          <w:rFonts w:ascii="Arial" w:hAnsi="Arial" w:cs="Arial"/>
          <w:sz w:val="22"/>
          <w:szCs w:val="22"/>
        </w:rPr>
        <w:t xml:space="preserve">  The Governing Body ha</w:t>
      </w:r>
      <w:r w:rsidR="00787FBC" w:rsidRPr="006F3DD3">
        <w:rPr>
          <w:rFonts w:ascii="Arial" w:hAnsi="Arial" w:cs="Arial"/>
          <w:sz w:val="22"/>
          <w:szCs w:val="22"/>
        </w:rPr>
        <w:t>s</w:t>
      </w:r>
      <w:r w:rsidRPr="006F3DD3">
        <w:rPr>
          <w:rFonts w:ascii="Arial" w:hAnsi="Arial" w:cs="Arial"/>
          <w:sz w:val="22"/>
          <w:szCs w:val="22"/>
        </w:rPr>
        <w:t xml:space="preserve"> a duty to inform the </w:t>
      </w:r>
      <w:r w:rsidR="0037770F">
        <w:rPr>
          <w:rFonts w:ascii="Arial" w:hAnsi="Arial" w:cs="Arial"/>
          <w:sz w:val="22"/>
          <w:szCs w:val="22"/>
        </w:rPr>
        <w:t xml:space="preserve">Engagement </w:t>
      </w:r>
      <w:r w:rsidR="0037770F" w:rsidRPr="006F3DD3">
        <w:rPr>
          <w:rFonts w:ascii="Arial" w:hAnsi="Arial" w:cs="Arial"/>
          <w:sz w:val="22"/>
          <w:szCs w:val="22"/>
        </w:rPr>
        <w:t xml:space="preserve">and </w:t>
      </w:r>
      <w:r w:rsidRPr="006F3DD3">
        <w:rPr>
          <w:rFonts w:ascii="Arial" w:hAnsi="Arial" w:cs="Arial"/>
          <w:sz w:val="22"/>
          <w:szCs w:val="22"/>
        </w:rPr>
        <w:t xml:space="preserve">Experience Team of any concerns and complaints as swiftly as possible.  </w:t>
      </w:r>
    </w:p>
    <w:p w:rsidR="00A66800" w:rsidRPr="006F3DD3" w:rsidRDefault="00A66800" w:rsidP="00674F71">
      <w:pPr>
        <w:pStyle w:val="ListParagraph"/>
        <w:jc w:val="both"/>
        <w:rPr>
          <w:rFonts w:ascii="Arial" w:hAnsi="Arial" w:cs="Arial"/>
          <w:sz w:val="22"/>
          <w:szCs w:val="22"/>
        </w:rPr>
      </w:pPr>
    </w:p>
    <w:p w:rsidR="007216AA" w:rsidRPr="006F3DD3" w:rsidRDefault="00A66800" w:rsidP="008F0EB3">
      <w:pPr>
        <w:pStyle w:val="ListParagraph"/>
        <w:numPr>
          <w:ilvl w:val="1"/>
          <w:numId w:val="33"/>
        </w:numPr>
        <w:jc w:val="both"/>
        <w:rPr>
          <w:rFonts w:ascii="Arial" w:hAnsi="Arial" w:cs="Arial"/>
          <w:sz w:val="22"/>
          <w:szCs w:val="22"/>
        </w:rPr>
      </w:pPr>
      <w:r w:rsidRPr="006F3DD3">
        <w:rPr>
          <w:rFonts w:ascii="Arial" w:eastAsia="MS Mincho" w:hAnsi="Arial" w:cs="Arial"/>
          <w:sz w:val="22"/>
          <w:szCs w:val="22"/>
        </w:rPr>
        <w:t xml:space="preserve">The approval of the </w:t>
      </w:r>
      <w:r w:rsidR="0037770F">
        <w:rPr>
          <w:rFonts w:ascii="Arial" w:hAnsi="Arial" w:cs="Arial"/>
          <w:sz w:val="22"/>
          <w:szCs w:val="22"/>
        </w:rPr>
        <w:t xml:space="preserve">Quality &amp; Governance Committee </w:t>
      </w:r>
      <w:r w:rsidRPr="006F3DD3">
        <w:rPr>
          <w:rFonts w:ascii="Arial" w:eastAsia="MS Mincho" w:hAnsi="Arial" w:cs="Arial"/>
          <w:sz w:val="22"/>
          <w:szCs w:val="22"/>
        </w:rPr>
        <w:t>will be sought if any amendments are considered necessary to this policy</w:t>
      </w:r>
      <w:r w:rsidR="00787FBC" w:rsidRPr="006F3DD3">
        <w:rPr>
          <w:rFonts w:ascii="Arial" w:eastAsia="MS Mincho" w:hAnsi="Arial" w:cs="Arial"/>
          <w:sz w:val="22"/>
          <w:szCs w:val="22"/>
        </w:rPr>
        <w:t>.</w:t>
      </w:r>
      <w:r w:rsidRPr="006F3DD3">
        <w:rPr>
          <w:rFonts w:ascii="Arial" w:eastAsia="MS Mincho" w:hAnsi="Arial" w:cs="Arial"/>
          <w:sz w:val="22"/>
          <w:szCs w:val="22"/>
        </w:rPr>
        <w:t xml:space="preserve"> The Committee is also responsible for monitoring </w:t>
      </w:r>
      <w:r w:rsidR="007120B5">
        <w:rPr>
          <w:rFonts w:ascii="Arial" w:eastAsia="MS Mincho" w:hAnsi="Arial" w:cs="Arial"/>
          <w:sz w:val="22"/>
          <w:szCs w:val="22"/>
        </w:rPr>
        <w:t>GCCG</w:t>
      </w:r>
      <w:r w:rsidRPr="006F3DD3">
        <w:rPr>
          <w:rFonts w:ascii="Arial" w:eastAsia="MS Mincho" w:hAnsi="Arial" w:cs="Arial"/>
          <w:sz w:val="22"/>
          <w:szCs w:val="22"/>
        </w:rPr>
        <w:t xml:space="preserve"> compliance with this policy.</w:t>
      </w:r>
    </w:p>
    <w:p w:rsidR="00A66800" w:rsidRPr="006F3DD3" w:rsidRDefault="00A66800" w:rsidP="00674F71">
      <w:pPr>
        <w:pStyle w:val="ListParagraph"/>
        <w:jc w:val="both"/>
        <w:rPr>
          <w:rFonts w:ascii="Arial" w:hAnsi="Arial" w:cs="Arial"/>
          <w:sz w:val="22"/>
          <w:szCs w:val="22"/>
        </w:rPr>
      </w:pPr>
    </w:p>
    <w:p w:rsidR="007216AA" w:rsidRPr="006F3DD3" w:rsidRDefault="007216AA" w:rsidP="008F0EB3">
      <w:pPr>
        <w:pStyle w:val="ListParagraph"/>
        <w:numPr>
          <w:ilvl w:val="1"/>
          <w:numId w:val="33"/>
        </w:numPr>
        <w:jc w:val="both"/>
        <w:rPr>
          <w:rFonts w:ascii="Arial" w:hAnsi="Arial" w:cs="Arial"/>
          <w:sz w:val="22"/>
          <w:szCs w:val="22"/>
        </w:rPr>
      </w:pPr>
      <w:bookmarkStart w:id="5" w:name="_Toc315165573"/>
      <w:r w:rsidRPr="006F3DD3">
        <w:rPr>
          <w:rFonts w:ascii="Arial" w:hAnsi="Arial" w:cs="Arial"/>
          <w:b/>
          <w:sz w:val="22"/>
          <w:szCs w:val="22"/>
        </w:rPr>
        <w:t xml:space="preserve">Associate Directors </w:t>
      </w:r>
      <w:r w:rsidRPr="009C1D1D">
        <w:rPr>
          <w:rFonts w:ascii="Arial" w:hAnsi="Arial" w:cs="Arial"/>
          <w:sz w:val="22"/>
          <w:szCs w:val="22"/>
        </w:rPr>
        <w:t xml:space="preserve">and </w:t>
      </w:r>
      <w:r w:rsidRPr="006F3DD3">
        <w:rPr>
          <w:rFonts w:ascii="Arial" w:hAnsi="Arial" w:cs="Arial"/>
          <w:b/>
          <w:sz w:val="22"/>
          <w:szCs w:val="22"/>
        </w:rPr>
        <w:t>Senior Managers</w:t>
      </w:r>
      <w:r w:rsidRPr="006F3DD3">
        <w:rPr>
          <w:rFonts w:ascii="Arial" w:hAnsi="Arial" w:cs="Arial"/>
          <w:sz w:val="22"/>
          <w:szCs w:val="22"/>
        </w:rPr>
        <w:t xml:space="preserve"> are accountable for the thorough investigation of complaints within </w:t>
      </w:r>
      <w:r w:rsidR="007120B5">
        <w:rPr>
          <w:rFonts w:ascii="Arial" w:hAnsi="Arial" w:cs="Arial"/>
          <w:sz w:val="22"/>
          <w:szCs w:val="22"/>
        </w:rPr>
        <w:t>GCCG</w:t>
      </w:r>
      <w:r w:rsidR="0021678F" w:rsidRPr="006F3DD3">
        <w:rPr>
          <w:rFonts w:ascii="Arial" w:hAnsi="Arial" w:cs="Arial"/>
          <w:sz w:val="22"/>
          <w:szCs w:val="22"/>
        </w:rPr>
        <w:t xml:space="preserve"> </w:t>
      </w:r>
      <w:r w:rsidRPr="006F3DD3">
        <w:rPr>
          <w:rFonts w:ascii="Arial" w:hAnsi="Arial" w:cs="Arial"/>
          <w:sz w:val="22"/>
          <w:szCs w:val="22"/>
        </w:rPr>
        <w:t>directorate</w:t>
      </w:r>
      <w:r w:rsidR="0021678F" w:rsidRPr="006F3DD3">
        <w:rPr>
          <w:rFonts w:ascii="Arial" w:hAnsi="Arial" w:cs="Arial"/>
          <w:sz w:val="22"/>
          <w:szCs w:val="22"/>
        </w:rPr>
        <w:t>s</w:t>
      </w:r>
      <w:r w:rsidRPr="006F3DD3">
        <w:rPr>
          <w:rFonts w:ascii="Arial" w:hAnsi="Arial" w:cs="Arial"/>
          <w:sz w:val="22"/>
          <w:szCs w:val="22"/>
        </w:rPr>
        <w:t>.  They are responsible for ensuring the investigation is carried out in line with this policy and where an action is identified it is implemented. Associate Directors and Senior Manager</w:t>
      </w:r>
      <w:r w:rsidR="0021678F" w:rsidRPr="006F3DD3">
        <w:rPr>
          <w:rFonts w:ascii="Arial" w:hAnsi="Arial" w:cs="Arial"/>
          <w:sz w:val="22"/>
          <w:szCs w:val="22"/>
        </w:rPr>
        <w:t>s</w:t>
      </w:r>
      <w:r w:rsidRPr="006F3DD3">
        <w:rPr>
          <w:rFonts w:ascii="Arial" w:hAnsi="Arial" w:cs="Arial"/>
          <w:sz w:val="22"/>
          <w:szCs w:val="22"/>
        </w:rPr>
        <w:t xml:space="preserve"> are </w:t>
      </w:r>
      <w:bookmarkEnd w:id="5"/>
      <w:r w:rsidRPr="006F3DD3">
        <w:rPr>
          <w:rFonts w:ascii="Arial" w:hAnsi="Arial" w:cs="Arial"/>
          <w:sz w:val="22"/>
          <w:szCs w:val="22"/>
        </w:rPr>
        <w:t>responsible for ensuring the draft response, together with any supporting evidence and administration documents</w:t>
      </w:r>
      <w:r w:rsidR="0021678F" w:rsidRPr="006F3DD3">
        <w:rPr>
          <w:rFonts w:ascii="Arial" w:hAnsi="Arial" w:cs="Arial"/>
          <w:sz w:val="22"/>
          <w:szCs w:val="22"/>
        </w:rPr>
        <w:t>, is</w:t>
      </w:r>
      <w:r w:rsidRPr="006F3DD3">
        <w:rPr>
          <w:rFonts w:ascii="Arial" w:hAnsi="Arial" w:cs="Arial"/>
          <w:sz w:val="22"/>
          <w:szCs w:val="22"/>
        </w:rPr>
        <w:t xml:space="preserve"> returned to the </w:t>
      </w:r>
      <w:r w:rsidR="0037770F">
        <w:rPr>
          <w:rFonts w:ascii="Arial" w:hAnsi="Arial" w:cs="Arial"/>
          <w:sz w:val="22"/>
          <w:szCs w:val="22"/>
        </w:rPr>
        <w:t xml:space="preserve">Engagement </w:t>
      </w:r>
      <w:r w:rsidR="00642A17">
        <w:rPr>
          <w:rFonts w:ascii="Arial" w:hAnsi="Arial" w:cs="Arial"/>
          <w:sz w:val="22"/>
          <w:szCs w:val="22"/>
        </w:rPr>
        <w:t xml:space="preserve">and </w:t>
      </w:r>
      <w:r w:rsidRPr="006F3DD3">
        <w:rPr>
          <w:rFonts w:ascii="Arial" w:hAnsi="Arial" w:cs="Arial"/>
          <w:sz w:val="22"/>
          <w:szCs w:val="22"/>
        </w:rPr>
        <w:t xml:space="preserve">Experience and Team within 20 working days </w:t>
      </w:r>
      <w:r w:rsidR="002E0599" w:rsidRPr="006F3DD3">
        <w:rPr>
          <w:rFonts w:ascii="Arial" w:hAnsi="Arial" w:cs="Arial"/>
          <w:sz w:val="22"/>
          <w:szCs w:val="22"/>
        </w:rPr>
        <w:t xml:space="preserve">of receipt of complaint </w:t>
      </w:r>
      <w:r w:rsidRPr="006F3DD3">
        <w:rPr>
          <w:rFonts w:ascii="Arial" w:hAnsi="Arial" w:cs="Arial"/>
          <w:sz w:val="22"/>
          <w:szCs w:val="22"/>
        </w:rPr>
        <w:t>(giving a further five days for sign off)</w:t>
      </w:r>
      <w:r w:rsidR="0021678F" w:rsidRPr="006F3DD3">
        <w:rPr>
          <w:rFonts w:ascii="Arial" w:hAnsi="Arial" w:cs="Arial"/>
          <w:sz w:val="22"/>
          <w:szCs w:val="22"/>
        </w:rPr>
        <w:t>.</w:t>
      </w:r>
    </w:p>
    <w:p w:rsidR="007216AA" w:rsidRPr="006F3DD3" w:rsidRDefault="007216AA" w:rsidP="00674F71">
      <w:pPr>
        <w:jc w:val="both"/>
        <w:rPr>
          <w:rFonts w:ascii="Arial" w:hAnsi="Arial" w:cs="Arial"/>
          <w:sz w:val="22"/>
          <w:szCs w:val="22"/>
        </w:rPr>
      </w:pPr>
    </w:p>
    <w:p w:rsidR="007216AA" w:rsidRPr="006F3DD3" w:rsidRDefault="007216AA" w:rsidP="008F0EB3">
      <w:pPr>
        <w:pStyle w:val="ListParagraph"/>
        <w:numPr>
          <w:ilvl w:val="1"/>
          <w:numId w:val="33"/>
        </w:numPr>
        <w:jc w:val="both"/>
        <w:rPr>
          <w:rFonts w:ascii="Arial" w:hAnsi="Arial" w:cs="Arial"/>
          <w:sz w:val="22"/>
          <w:szCs w:val="22"/>
        </w:rPr>
      </w:pPr>
      <w:r w:rsidRPr="006F3DD3">
        <w:rPr>
          <w:rFonts w:ascii="Arial" w:hAnsi="Arial" w:cs="Arial"/>
          <w:b/>
          <w:sz w:val="22"/>
          <w:szCs w:val="22"/>
        </w:rPr>
        <w:t>Managers</w:t>
      </w:r>
      <w:r w:rsidRPr="006F3DD3">
        <w:rPr>
          <w:rFonts w:ascii="Arial" w:hAnsi="Arial" w:cs="Arial"/>
          <w:sz w:val="22"/>
          <w:szCs w:val="22"/>
        </w:rPr>
        <w:t xml:space="preserve"> are responsible for ensuring that staff in their areas are aware of the complaints policy.  </w:t>
      </w:r>
      <w:r w:rsidR="0021678F" w:rsidRPr="006F3DD3">
        <w:rPr>
          <w:rFonts w:ascii="Arial" w:hAnsi="Arial" w:cs="Arial"/>
          <w:sz w:val="22"/>
          <w:szCs w:val="22"/>
        </w:rPr>
        <w:t>When requested to do so by their line manager t</w:t>
      </w:r>
      <w:r w:rsidRPr="006F3DD3">
        <w:rPr>
          <w:rFonts w:ascii="Arial" w:hAnsi="Arial" w:cs="Arial"/>
          <w:sz w:val="22"/>
          <w:szCs w:val="22"/>
        </w:rPr>
        <w:t xml:space="preserve">hey are to carry out a thorough investigation of a complaint and give a full response to the relevant Senior Manager or Associate Director.  Managers are responsible for implementing changes identified through a complaint investigation.  Managers are to offer </w:t>
      </w:r>
      <w:r w:rsidR="00787FBC" w:rsidRPr="006F3DD3">
        <w:rPr>
          <w:rFonts w:ascii="Arial" w:hAnsi="Arial" w:cs="Arial"/>
          <w:sz w:val="22"/>
          <w:szCs w:val="22"/>
        </w:rPr>
        <w:t xml:space="preserve">and provide </w:t>
      </w:r>
      <w:r w:rsidRPr="006F3DD3">
        <w:rPr>
          <w:rFonts w:ascii="Arial" w:hAnsi="Arial" w:cs="Arial"/>
          <w:sz w:val="22"/>
          <w:szCs w:val="22"/>
        </w:rPr>
        <w:t xml:space="preserve">support to staff in their areas both with investigating complaints and where they are named in complaints. </w:t>
      </w:r>
      <w:bookmarkStart w:id="6" w:name="_Toc315165574"/>
      <w:r w:rsidR="0037770F">
        <w:rPr>
          <w:rFonts w:ascii="Arial" w:hAnsi="Arial" w:cs="Arial"/>
          <w:sz w:val="22"/>
          <w:szCs w:val="22"/>
        </w:rPr>
        <w:t>Good quality</w:t>
      </w:r>
      <w:r w:rsidR="001D4F63">
        <w:rPr>
          <w:rFonts w:ascii="Arial" w:hAnsi="Arial" w:cs="Arial"/>
          <w:sz w:val="22"/>
          <w:szCs w:val="22"/>
        </w:rPr>
        <w:t>, thorough</w:t>
      </w:r>
      <w:r w:rsidR="0037770F">
        <w:rPr>
          <w:rFonts w:ascii="Arial" w:hAnsi="Arial" w:cs="Arial"/>
          <w:sz w:val="22"/>
          <w:szCs w:val="22"/>
        </w:rPr>
        <w:t xml:space="preserve"> </w:t>
      </w:r>
      <w:r w:rsidR="001D4F63">
        <w:rPr>
          <w:rFonts w:ascii="Arial" w:hAnsi="Arial" w:cs="Arial"/>
          <w:sz w:val="22"/>
          <w:szCs w:val="22"/>
        </w:rPr>
        <w:t xml:space="preserve">investigation </w:t>
      </w:r>
      <w:r w:rsidR="0037770F">
        <w:rPr>
          <w:rFonts w:ascii="Arial" w:hAnsi="Arial" w:cs="Arial"/>
          <w:sz w:val="22"/>
          <w:szCs w:val="22"/>
        </w:rPr>
        <w:t>report</w:t>
      </w:r>
      <w:r w:rsidR="001D4F63">
        <w:rPr>
          <w:rFonts w:ascii="Arial" w:hAnsi="Arial" w:cs="Arial"/>
          <w:sz w:val="22"/>
          <w:szCs w:val="22"/>
        </w:rPr>
        <w:t xml:space="preserve">s must be </w:t>
      </w:r>
      <w:r w:rsidR="00C34EAC">
        <w:rPr>
          <w:rFonts w:ascii="Arial" w:hAnsi="Arial" w:cs="Arial"/>
          <w:sz w:val="22"/>
          <w:szCs w:val="22"/>
        </w:rPr>
        <w:t>prepared to</w:t>
      </w:r>
      <w:r w:rsidR="0037770F">
        <w:rPr>
          <w:rFonts w:ascii="Arial" w:hAnsi="Arial" w:cs="Arial"/>
          <w:sz w:val="22"/>
          <w:szCs w:val="22"/>
        </w:rPr>
        <w:t xml:space="preserve"> facilitate the drafting of comprehensive complaint responses.</w:t>
      </w:r>
    </w:p>
    <w:p w:rsidR="007216AA" w:rsidRPr="006F3DD3" w:rsidRDefault="007216AA" w:rsidP="00674F71">
      <w:pPr>
        <w:pStyle w:val="ListParagraph"/>
        <w:jc w:val="both"/>
        <w:rPr>
          <w:rFonts w:ascii="Arial" w:hAnsi="Arial" w:cs="Arial"/>
          <w:sz w:val="22"/>
          <w:szCs w:val="22"/>
        </w:rPr>
      </w:pPr>
    </w:p>
    <w:p w:rsidR="00653622" w:rsidRDefault="007216AA" w:rsidP="00653622">
      <w:pPr>
        <w:pStyle w:val="ListParagraph"/>
        <w:numPr>
          <w:ilvl w:val="1"/>
          <w:numId w:val="33"/>
        </w:numPr>
        <w:jc w:val="both"/>
        <w:rPr>
          <w:rFonts w:ascii="Arial" w:hAnsi="Arial" w:cs="Arial"/>
          <w:sz w:val="22"/>
          <w:szCs w:val="22"/>
        </w:rPr>
      </w:pPr>
      <w:r w:rsidRPr="006F3DD3">
        <w:rPr>
          <w:rFonts w:ascii="Arial" w:hAnsi="Arial" w:cs="Arial"/>
          <w:sz w:val="22"/>
          <w:szCs w:val="22"/>
        </w:rPr>
        <w:t xml:space="preserve">The </w:t>
      </w:r>
      <w:r w:rsidR="006C5022">
        <w:rPr>
          <w:rFonts w:ascii="Arial" w:hAnsi="Arial" w:cs="Arial"/>
          <w:b/>
          <w:sz w:val="22"/>
          <w:szCs w:val="22"/>
        </w:rPr>
        <w:t>Engagement and Experience</w:t>
      </w:r>
      <w:r w:rsidR="00754402">
        <w:rPr>
          <w:rFonts w:ascii="Arial" w:hAnsi="Arial" w:cs="Arial"/>
          <w:b/>
          <w:sz w:val="22"/>
          <w:szCs w:val="22"/>
        </w:rPr>
        <w:t xml:space="preserve"> Team</w:t>
      </w:r>
      <w:r w:rsidRPr="006F3DD3">
        <w:rPr>
          <w:rFonts w:ascii="Arial" w:hAnsi="Arial" w:cs="Arial"/>
          <w:sz w:val="22"/>
          <w:szCs w:val="22"/>
        </w:rPr>
        <w:t xml:space="preserve"> is responsible for administering the complaints process, ensuring </w:t>
      </w:r>
      <w:r w:rsidR="001D4F63">
        <w:rPr>
          <w:rFonts w:ascii="Arial" w:hAnsi="Arial" w:cs="Arial"/>
          <w:sz w:val="22"/>
          <w:szCs w:val="22"/>
        </w:rPr>
        <w:t xml:space="preserve">comprehensive </w:t>
      </w:r>
      <w:r w:rsidRPr="006F3DD3">
        <w:rPr>
          <w:rFonts w:ascii="Arial" w:hAnsi="Arial" w:cs="Arial"/>
          <w:sz w:val="22"/>
          <w:szCs w:val="22"/>
        </w:rPr>
        <w:t>re</w:t>
      </w:r>
      <w:r w:rsidR="001D4F63">
        <w:rPr>
          <w:rFonts w:ascii="Arial" w:hAnsi="Arial" w:cs="Arial"/>
          <w:sz w:val="22"/>
          <w:szCs w:val="22"/>
        </w:rPr>
        <w:t>sponse</w:t>
      </w:r>
      <w:r w:rsidRPr="006F3DD3">
        <w:rPr>
          <w:rFonts w:ascii="Arial" w:hAnsi="Arial" w:cs="Arial"/>
          <w:sz w:val="22"/>
          <w:szCs w:val="22"/>
        </w:rPr>
        <w:t xml:space="preserve">s are provided to the complainant within the required timescales.  Through the Associate Director </w:t>
      </w:r>
      <w:r w:rsidR="00754402">
        <w:rPr>
          <w:rFonts w:ascii="Arial" w:hAnsi="Arial" w:cs="Arial"/>
          <w:sz w:val="22"/>
          <w:szCs w:val="22"/>
        </w:rPr>
        <w:t xml:space="preserve">of </w:t>
      </w:r>
      <w:r w:rsidR="00754402" w:rsidRPr="006F3DD3">
        <w:rPr>
          <w:rFonts w:ascii="Arial" w:hAnsi="Arial" w:cs="Arial"/>
          <w:sz w:val="22"/>
          <w:szCs w:val="22"/>
        </w:rPr>
        <w:t xml:space="preserve">Engagement and </w:t>
      </w:r>
      <w:r w:rsidR="00C34EAC" w:rsidRPr="006F3DD3">
        <w:rPr>
          <w:rFonts w:ascii="Arial" w:hAnsi="Arial" w:cs="Arial"/>
          <w:sz w:val="22"/>
          <w:szCs w:val="22"/>
        </w:rPr>
        <w:t>Experience,</w:t>
      </w:r>
      <w:r w:rsidRPr="006F3DD3">
        <w:rPr>
          <w:rFonts w:ascii="Arial" w:hAnsi="Arial" w:cs="Arial"/>
          <w:sz w:val="22"/>
          <w:szCs w:val="22"/>
        </w:rPr>
        <w:t xml:space="preserve"> the</w:t>
      </w:r>
      <w:r w:rsidR="001D4F63">
        <w:rPr>
          <w:rFonts w:ascii="Arial" w:hAnsi="Arial" w:cs="Arial"/>
          <w:sz w:val="22"/>
          <w:szCs w:val="22"/>
        </w:rPr>
        <w:t xml:space="preserve"> Team</w:t>
      </w:r>
      <w:r w:rsidRPr="006F3DD3">
        <w:rPr>
          <w:rFonts w:ascii="Arial" w:hAnsi="Arial" w:cs="Arial"/>
          <w:sz w:val="22"/>
          <w:szCs w:val="22"/>
        </w:rPr>
        <w:t xml:space="preserve"> will provide regular reports </w:t>
      </w:r>
      <w:r w:rsidR="00787FBC" w:rsidRPr="006F3DD3">
        <w:rPr>
          <w:rFonts w:ascii="Arial" w:hAnsi="Arial" w:cs="Arial"/>
          <w:sz w:val="22"/>
          <w:szCs w:val="22"/>
        </w:rPr>
        <w:t xml:space="preserve">to </w:t>
      </w:r>
      <w:r w:rsidR="001D4F63">
        <w:rPr>
          <w:rFonts w:ascii="Arial" w:hAnsi="Arial" w:cs="Arial"/>
          <w:sz w:val="22"/>
          <w:szCs w:val="22"/>
        </w:rPr>
        <w:t xml:space="preserve">the </w:t>
      </w:r>
      <w:r w:rsidR="00754402">
        <w:rPr>
          <w:rFonts w:ascii="Arial" w:hAnsi="Arial" w:cs="Arial"/>
          <w:sz w:val="22"/>
          <w:szCs w:val="22"/>
        </w:rPr>
        <w:t xml:space="preserve">Quality and Governance </w:t>
      </w:r>
      <w:r w:rsidR="00C34EAC">
        <w:rPr>
          <w:rFonts w:ascii="Arial" w:hAnsi="Arial" w:cs="Arial"/>
          <w:sz w:val="22"/>
          <w:szCs w:val="22"/>
        </w:rPr>
        <w:t xml:space="preserve">Committee </w:t>
      </w:r>
      <w:r w:rsidR="00C34EAC" w:rsidRPr="006F3DD3">
        <w:rPr>
          <w:rFonts w:ascii="Arial" w:hAnsi="Arial" w:cs="Arial"/>
          <w:sz w:val="22"/>
          <w:szCs w:val="22"/>
        </w:rPr>
        <w:t>and</w:t>
      </w:r>
      <w:r w:rsidRPr="006F3DD3">
        <w:rPr>
          <w:rFonts w:ascii="Arial" w:hAnsi="Arial" w:cs="Arial"/>
          <w:sz w:val="22"/>
          <w:szCs w:val="22"/>
        </w:rPr>
        <w:t xml:space="preserve"> so keep the Governing Body informed of complaint themes and trends, the actions which have been taken to rectify problems and improvements in the quality of the services provided. </w:t>
      </w:r>
      <w:bookmarkEnd w:id="6"/>
      <w:r w:rsidR="00754402">
        <w:rPr>
          <w:rFonts w:ascii="Arial" w:hAnsi="Arial" w:cs="Arial"/>
          <w:sz w:val="22"/>
          <w:szCs w:val="22"/>
        </w:rPr>
        <w:t xml:space="preserve"> </w:t>
      </w:r>
      <w:r w:rsidR="00070561" w:rsidRPr="006F3DD3">
        <w:rPr>
          <w:rFonts w:ascii="Arial" w:hAnsi="Arial" w:cs="Arial"/>
          <w:sz w:val="22"/>
          <w:szCs w:val="22"/>
        </w:rPr>
        <w:t>The</w:t>
      </w:r>
      <w:r w:rsidR="008738D3">
        <w:rPr>
          <w:rFonts w:ascii="Arial" w:hAnsi="Arial" w:cs="Arial"/>
          <w:sz w:val="22"/>
          <w:szCs w:val="22"/>
        </w:rPr>
        <w:t xml:space="preserve"> Team</w:t>
      </w:r>
      <w:r w:rsidR="00070561" w:rsidRPr="006F3DD3">
        <w:rPr>
          <w:rFonts w:ascii="Arial" w:hAnsi="Arial" w:cs="Arial"/>
          <w:sz w:val="22"/>
          <w:szCs w:val="22"/>
        </w:rPr>
        <w:t xml:space="preserve"> also ensure </w:t>
      </w:r>
      <w:r w:rsidR="007120B5">
        <w:rPr>
          <w:rFonts w:ascii="Arial" w:hAnsi="Arial" w:cs="Arial"/>
          <w:sz w:val="22"/>
          <w:szCs w:val="22"/>
        </w:rPr>
        <w:t>GCCG</w:t>
      </w:r>
      <w:r w:rsidR="00070561" w:rsidRPr="006F3DD3">
        <w:rPr>
          <w:rFonts w:ascii="Arial" w:hAnsi="Arial" w:cs="Arial"/>
          <w:sz w:val="22"/>
          <w:szCs w:val="22"/>
        </w:rPr>
        <w:t xml:space="preserve"> meets annual reporting requirements.</w:t>
      </w:r>
    </w:p>
    <w:p w:rsidR="00653622" w:rsidRPr="00653622" w:rsidRDefault="00653622" w:rsidP="00653622">
      <w:pPr>
        <w:pStyle w:val="ListParagraph"/>
        <w:rPr>
          <w:rFonts w:ascii="Arial" w:hAnsi="Arial" w:cs="Arial"/>
          <w:b/>
          <w:sz w:val="22"/>
          <w:szCs w:val="22"/>
        </w:rPr>
      </w:pPr>
    </w:p>
    <w:p w:rsidR="00DF0948" w:rsidRPr="00653622" w:rsidRDefault="007216AA" w:rsidP="008F3DE2">
      <w:pPr>
        <w:pStyle w:val="ListParagraph"/>
        <w:numPr>
          <w:ilvl w:val="1"/>
          <w:numId w:val="33"/>
        </w:numPr>
        <w:ind w:left="851" w:hanging="491"/>
        <w:jc w:val="both"/>
        <w:rPr>
          <w:rFonts w:ascii="Arial" w:hAnsi="Arial" w:cs="Arial"/>
          <w:sz w:val="22"/>
          <w:szCs w:val="22"/>
        </w:rPr>
      </w:pPr>
      <w:r w:rsidRPr="00653622">
        <w:rPr>
          <w:rFonts w:ascii="Arial" w:hAnsi="Arial" w:cs="Arial"/>
          <w:b/>
          <w:sz w:val="22"/>
          <w:szCs w:val="22"/>
        </w:rPr>
        <w:t>All staff</w:t>
      </w:r>
      <w:r w:rsidRPr="00653622">
        <w:rPr>
          <w:rFonts w:ascii="Arial" w:hAnsi="Arial" w:cs="Arial"/>
          <w:sz w:val="22"/>
          <w:szCs w:val="22"/>
        </w:rPr>
        <w:t xml:space="preserve"> have a duty to listen to concerns raised and to try to resolve these locally. </w:t>
      </w:r>
      <w:r w:rsidR="00754402" w:rsidRPr="00653622">
        <w:rPr>
          <w:rFonts w:ascii="Arial" w:hAnsi="Arial" w:cs="Arial"/>
          <w:sz w:val="22"/>
          <w:szCs w:val="22"/>
        </w:rPr>
        <w:t xml:space="preserve"> </w:t>
      </w:r>
      <w:r w:rsidR="009C1D1D" w:rsidRPr="00653622">
        <w:rPr>
          <w:rFonts w:ascii="Arial" w:hAnsi="Arial" w:cs="Arial"/>
          <w:sz w:val="22"/>
          <w:szCs w:val="22"/>
        </w:rPr>
        <w:t xml:space="preserve">Information for staff about how to deal with feedback about a local NHS service </w:t>
      </w:r>
      <w:r w:rsidRPr="00653622">
        <w:rPr>
          <w:rFonts w:ascii="Arial" w:hAnsi="Arial" w:cs="Arial"/>
          <w:sz w:val="22"/>
          <w:szCs w:val="22"/>
        </w:rPr>
        <w:t xml:space="preserve">can </w:t>
      </w:r>
      <w:r w:rsidRPr="00653622">
        <w:rPr>
          <w:rFonts w:ascii="Arial" w:hAnsi="Arial" w:cs="Arial"/>
          <w:sz w:val="22"/>
          <w:szCs w:val="22"/>
        </w:rPr>
        <w:lastRenderedPageBreak/>
        <w:t xml:space="preserve">be found at </w:t>
      </w:r>
      <w:r w:rsidR="0062722F" w:rsidRPr="00653622">
        <w:rPr>
          <w:rFonts w:ascii="Arial" w:hAnsi="Arial" w:cs="Arial"/>
          <w:sz w:val="22"/>
          <w:szCs w:val="22"/>
        </w:rPr>
        <w:t>Appendix Two</w:t>
      </w:r>
      <w:r w:rsidRPr="00653622">
        <w:rPr>
          <w:rFonts w:ascii="Arial" w:hAnsi="Arial" w:cs="Arial"/>
          <w:sz w:val="22"/>
          <w:szCs w:val="22"/>
        </w:rPr>
        <w:t>.</w:t>
      </w:r>
      <w:r w:rsidR="00754402" w:rsidRPr="00653622">
        <w:rPr>
          <w:rFonts w:ascii="Arial" w:hAnsi="Arial" w:cs="Arial"/>
          <w:sz w:val="22"/>
          <w:szCs w:val="22"/>
        </w:rPr>
        <w:t xml:space="preserve"> </w:t>
      </w:r>
    </w:p>
    <w:p w:rsidR="008738D3" w:rsidRDefault="008738D3" w:rsidP="009C1D1D">
      <w:pPr>
        <w:widowControl/>
        <w:tabs>
          <w:tab w:val="left" w:pos="851"/>
          <w:tab w:val="left" w:pos="993"/>
        </w:tabs>
        <w:jc w:val="both"/>
        <w:rPr>
          <w:rFonts w:ascii="Arial" w:hAnsi="Arial" w:cs="Arial"/>
          <w:sz w:val="22"/>
          <w:szCs w:val="22"/>
        </w:rPr>
      </w:pPr>
    </w:p>
    <w:p w:rsidR="008738D3" w:rsidRDefault="008738D3" w:rsidP="009C1D1D">
      <w:pPr>
        <w:widowControl/>
        <w:tabs>
          <w:tab w:val="left" w:pos="851"/>
          <w:tab w:val="left" w:pos="993"/>
        </w:tabs>
        <w:jc w:val="both"/>
        <w:rPr>
          <w:rFonts w:ascii="Arial" w:hAnsi="Arial" w:cs="Arial"/>
          <w:sz w:val="22"/>
          <w:szCs w:val="22"/>
        </w:rPr>
      </w:pPr>
    </w:p>
    <w:p w:rsidR="00C700B4" w:rsidRPr="008F12E0" w:rsidRDefault="008F12E0" w:rsidP="008F0EB3">
      <w:pPr>
        <w:pStyle w:val="ListParagraph"/>
        <w:numPr>
          <w:ilvl w:val="0"/>
          <w:numId w:val="33"/>
        </w:numPr>
        <w:jc w:val="both"/>
        <w:rPr>
          <w:rFonts w:ascii="Arial" w:hAnsi="Arial" w:cs="Arial"/>
          <w:b/>
          <w:sz w:val="22"/>
          <w:szCs w:val="22"/>
        </w:rPr>
      </w:pPr>
      <w:r w:rsidRPr="008F12E0">
        <w:rPr>
          <w:rFonts w:ascii="Arial" w:hAnsi="Arial" w:cs="Arial"/>
          <w:b/>
          <w:sz w:val="22"/>
          <w:szCs w:val="22"/>
        </w:rPr>
        <w:t>Policy Details</w:t>
      </w:r>
    </w:p>
    <w:p w:rsidR="00D5739F" w:rsidRPr="006F3DD3" w:rsidRDefault="00D5739F" w:rsidP="00674F71">
      <w:pPr>
        <w:jc w:val="both"/>
        <w:rPr>
          <w:rFonts w:ascii="Arial" w:hAnsi="Arial" w:cs="Arial"/>
          <w:sz w:val="22"/>
          <w:szCs w:val="22"/>
        </w:rPr>
      </w:pPr>
    </w:p>
    <w:p w:rsidR="00C700B4" w:rsidRPr="006F3DD3" w:rsidRDefault="00A8261B" w:rsidP="008F0EB3">
      <w:pPr>
        <w:pStyle w:val="ListParagraph"/>
        <w:numPr>
          <w:ilvl w:val="1"/>
          <w:numId w:val="33"/>
        </w:numPr>
        <w:jc w:val="both"/>
        <w:rPr>
          <w:rFonts w:ascii="Arial" w:hAnsi="Arial" w:cs="Arial"/>
          <w:sz w:val="22"/>
          <w:szCs w:val="22"/>
        </w:rPr>
      </w:pPr>
      <w:r w:rsidRPr="006F3DD3">
        <w:rPr>
          <w:rFonts w:ascii="Arial" w:hAnsi="Arial" w:cs="Arial"/>
          <w:sz w:val="22"/>
          <w:szCs w:val="22"/>
        </w:rPr>
        <w:t>The Local Authority Soci</w:t>
      </w:r>
      <w:r w:rsidR="00194169" w:rsidRPr="006F3DD3">
        <w:rPr>
          <w:rFonts w:ascii="Arial" w:hAnsi="Arial" w:cs="Arial"/>
          <w:sz w:val="22"/>
          <w:szCs w:val="22"/>
        </w:rPr>
        <w:t>al Services and NHS Complaints R</w:t>
      </w:r>
      <w:r w:rsidRPr="006F3DD3">
        <w:rPr>
          <w:rFonts w:ascii="Arial" w:hAnsi="Arial" w:cs="Arial"/>
          <w:sz w:val="22"/>
          <w:szCs w:val="22"/>
        </w:rPr>
        <w:t>egulations</w:t>
      </w:r>
      <w:r w:rsidR="00194169" w:rsidRPr="006F3DD3">
        <w:rPr>
          <w:rFonts w:ascii="Arial" w:hAnsi="Arial" w:cs="Arial"/>
          <w:sz w:val="22"/>
          <w:szCs w:val="22"/>
        </w:rPr>
        <w:t xml:space="preserve"> 2009</w:t>
      </w:r>
      <w:r w:rsidR="00194169" w:rsidRPr="006F3DD3">
        <w:rPr>
          <w:rStyle w:val="FootnoteReference"/>
          <w:rFonts w:ascii="Arial" w:hAnsi="Arial" w:cs="Arial"/>
          <w:sz w:val="22"/>
          <w:szCs w:val="22"/>
        </w:rPr>
        <w:footnoteReference w:id="4"/>
      </w:r>
      <w:r w:rsidRPr="006F3DD3">
        <w:rPr>
          <w:rFonts w:ascii="Arial" w:hAnsi="Arial" w:cs="Arial"/>
          <w:sz w:val="22"/>
          <w:szCs w:val="22"/>
        </w:rPr>
        <w:t xml:space="preserve"> </w:t>
      </w:r>
      <w:r w:rsidR="00194169" w:rsidRPr="006F3DD3">
        <w:rPr>
          <w:rFonts w:ascii="Arial" w:hAnsi="Arial" w:cs="Arial"/>
          <w:sz w:val="22"/>
          <w:szCs w:val="22"/>
        </w:rPr>
        <w:t xml:space="preserve">set out the NHS complaints process.  In </w:t>
      </w:r>
      <w:r w:rsidR="00353BFA" w:rsidRPr="006F3DD3">
        <w:rPr>
          <w:rFonts w:ascii="Arial" w:hAnsi="Arial" w:cs="Arial"/>
          <w:sz w:val="22"/>
          <w:szCs w:val="22"/>
        </w:rPr>
        <w:t>it there</w:t>
      </w:r>
      <w:r w:rsidR="00C700B4" w:rsidRPr="006F3DD3">
        <w:rPr>
          <w:rFonts w:ascii="Arial" w:hAnsi="Arial" w:cs="Arial"/>
          <w:sz w:val="22"/>
          <w:szCs w:val="22"/>
        </w:rPr>
        <w:t xml:space="preserve"> are two stages for dealing with complaints:</w:t>
      </w:r>
    </w:p>
    <w:p w:rsidR="00C700B4" w:rsidRPr="006F3DD3" w:rsidRDefault="00C700B4" w:rsidP="00674F71">
      <w:pPr>
        <w:jc w:val="both"/>
        <w:rPr>
          <w:rFonts w:ascii="Arial" w:hAnsi="Arial" w:cs="Arial"/>
          <w:sz w:val="22"/>
          <w:szCs w:val="22"/>
        </w:rPr>
      </w:pPr>
    </w:p>
    <w:p w:rsidR="00C700B4" w:rsidRPr="006F3DD3" w:rsidRDefault="00C700B4" w:rsidP="008F3DE2">
      <w:pPr>
        <w:pStyle w:val="ListParagraph"/>
        <w:numPr>
          <w:ilvl w:val="0"/>
          <w:numId w:val="6"/>
        </w:numPr>
        <w:ind w:left="1276" w:hanging="425"/>
        <w:jc w:val="both"/>
        <w:rPr>
          <w:rFonts w:ascii="Arial" w:hAnsi="Arial" w:cs="Arial"/>
          <w:sz w:val="22"/>
          <w:szCs w:val="22"/>
        </w:rPr>
      </w:pPr>
      <w:r w:rsidRPr="006F3DD3">
        <w:rPr>
          <w:rFonts w:ascii="Arial" w:hAnsi="Arial" w:cs="Arial"/>
          <w:sz w:val="22"/>
          <w:szCs w:val="22"/>
        </w:rPr>
        <w:t>Stage 1 - Local Resolution</w:t>
      </w:r>
    </w:p>
    <w:p w:rsidR="00C700B4" w:rsidRPr="006F3DD3" w:rsidRDefault="00C700B4" w:rsidP="008F3DE2">
      <w:pPr>
        <w:pStyle w:val="ListParagraph"/>
        <w:numPr>
          <w:ilvl w:val="0"/>
          <w:numId w:val="6"/>
        </w:numPr>
        <w:ind w:left="1276" w:hanging="425"/>
        <w:jc w:val="both"/>
        <w:rPr>
          <w:rFonts w:ascii="Arial" w:hAnsi="Arial" w:cs="Arial"/>
          <w:sz w:val="22"/>
          <w:szCs w:val="22"/>
        </w:rPr>
      </w:pPr>
      <w:r w:rsidRPr="006F3DD3">
        <w:rPr>
          <w:rFonts w:ascii="Arial" w:hAnsi="Arial" w:cs="Arial"/>
          <w:sz w:val="22"/>
          <w:szCs w:val="22"/>
        </w:rPr>
        <w:t>Stage 2 - Parliamentary and Health Service Ombudsman</w:t>
      </w:r>
      <w:r w:rsidR="008114A4">
        <w:rPr>
          <w:rFonts w:ascii="Arial" w:hAnsi="Arial" w:cs="Arial"/>
          <w:sz w:val="22"/>
          <w:szCs w:val="22"/>
        </w:rPr>
        <w:t xml:space="preserve"> (PHSO)</w:t>
      </w:r>
    </w:p>
    <w:p w:rsidR="00C700B4" w:rsidRPr="006F3DD3" w:rsidRDefault="00C700B4" w:rsidP="00674F71">
      <w:pPr>
        <w:jc w:val="both"/>
        <w:rPr>
          <w:rFonts w:ascii="Arial" w:hAnsi="Arial" w:cs="Arial"/>
          <w:sz w:val="22"/>
          <w:szCs w:val="22"/>
        </w:rPr>
      </w:pPr>
    </w:p>
    <w:p w:rsidR="00C700B4" w:rsidRPr="006F3DD3" w:rsidRDefault="00C700B4" w:rsidP="008F0EB3">
      <w:pPr>
        <w:pStyle w:val="ListParagraph"/>
        <w:numPr>
          <w:ilvl w:val="1"/>
          <w:numId w:val="33"/>
        </w:numPr>
        <w:jc w:val="both"/>
        <w:rPr>
          <w:rFonts w:ascii="Arial" w:hAnsi="Arial" w:cs="Arial"/>
          <w:sz w:val="22"/>
          <w:szCs w:val="22"/>
        </w:rPr>
      </w:pPr>
      <w:bookmarkStart w:id="7" w:name="_Toc315165511"/>
      <w:bookmarkStart w:id="8" w:name="_Toc315177789"/>
      <w:bookmarkStart w:id="9" w:name="_Toc315178337"/>
      <w:r w:rsidRPr="006F3DD3">
        <w:rPr>
          <w:rFonts w:ascii="Arial" w:hAnsi="Arial" w:cs="Arial"/>
          <w:sz w:val="22"/>
          <w:szCs w:val="22"/>
        </w:rPr>
        <w:t>Complaints may be made about any matter reasonably connected with the exercise of the functions of</w:t>
      </w:r>
      <w:r w:rsidR="00BF069E" w:rsidRPr="006F3DD3">
        <w:rPr>
          <w:rFonts w:ascii="Arial" w:hAnsi="Arial" w:cs="Arial"/>
          <w:sz w:val="22"/>
          <w:szCs w:val="22"/>
        </w:rPr>
        <w:t xml:space="preserve"> </w:t>
      </w:r>
      <w:r w:rsidR="007120B5">
        <w:rPr>
          <w:rFonts w:ascii="Arial" w:hAnsi="Arial" w:cs="Arial"/>
          <w:sz w:val="22"/>
          <w:szCs w:val="22"/>
        </w:rPr>
        <w:t>GCCG</w:t>
      </w:r>
      <w:r w:rsidRPr="006F3DD3">
        <w:rPr>
          <w:rFonts w:ascii="Arial" w:hAnsi="Arial" w:cs="Arial"/>
          <w:sz w:val="22"/>
          <w:szCs w:val="22"/>
        </w:rPr>
        <w:t>, including:</w:t>
      </w:r>
      <w:bookmarkEnd w:id="7"/>
      <w:bookmarkEnd w:id="8"/>
      <w:bookmarkEnd w:id="9"/>
    </w:p>
    <w:p w:rsidR="00C700B4" w:rsidRPr="006F3DD3" w:rsidRDefault="00C700B4" w:rsidP="00674F71">
      <w:pPr>
        <w:jc w:val="both"/>
        <w:rPr>
          <w:rFonts w:ascii="Arial" w:hAnsi="Arial" w:cs="Arial"/>
          <w:sz w:val="22"/>
          <w:szCs w:val="22"/>
        </w:rPr>
      </w:pPr>
    </w:p>
    <w:p w:rsidR="00C700B4" w:rsidRPr="006F3DD3" w:rsidRDefault="0028299A" w:rsidP="008F3DE2">
      <w:pPr>
        <w:pStyle w:val="ListParagraph"/>
        <w:numPr>
          <w:ilvl w:val="2"/>
          <w:numId w:val="8"/>
        </w:numPr>
        <w:ind w:left="1276" w:hanging="425"/>
        <w:jc w:val="both"/>
        <w:rPr>
          <w:rFonts w:ascii="Arial" w:hAnsi="Arial" w:cs="Arial"/>
          <w:sz w:val="22"/>
          <w:szCs w:val="22"/>
        </w:rPr>
      </w:pPr>
      <w:r w:rsidRPr="006F3DD3">
        <w:rPr>
          <w:rFonts w:ascii="Arial" w:hAnsi="Arial" w:cs="Arial"/>
          <w:sz w:val="22"/>
          <w:szCs w:val="22"/>
        </w:rPr>
        <w:t>t</w:t>
      </w:r>
      <w:r w:rsidR="00C700B4" w:rsidRPr="006F3DD3">
        <w:rPr>
          <w:rFonts w:ascii="Arial" w:hAnsi="Arial" w:cs="Arial"/>
          <w:sz w:val="22"/>
          <w:szCs w:val="22"/>
        </w:rPr>
        <w:t>he function of commissioning health</w:t>
      </w:r>
      <w:r w:rsidR="009D3092" w:rsidRPr="006F3DD3">
        <w:rPr>
          <w:rFonts w:ascii="Arial" w:hAnsi="Arial" w:cs="Arial"/>
          <w:sz w:val="22"/>
          <w:szCs w:val="22"/>
        </w:rPr>
        <w:t xml:space="preserve"> care or other services under a</w:t>
      </w:r>
      <w:r w:rsidRPr="006F3DD3">
        <w:rPr>
          <w:rFonts w:ascii="Arial" w:hAnsi="Arial" w:cs="Arial"/>
          <w:sz w:val="22"/>
          <w:szCs w:val="22"/>
        </w:rPr>
        <w:t>n</w:t>
      </w:r>
      <w:r w:rsidR="00C700B4" w:rsidRPr="006F3DD3">
        <w:rPr>
          <w:rFonts w:ascii="Arial" w:hAnsi="Arial" w:cs="Arial"/>
          <w:sz w:val="22"/>
          <w:szCs w:val="22"/>
        </w:rPr>
        <w:t xml:space="preserve"> NHS contract or making arrangements for the provision of such care or other services </w:t>
      </w:r>
      <w:r w:rsidR="00070561" w:rsidRPr="006F3DD3">
        <w:rPr>
          <w:rFonts w:ascii="Arial" w:hAnsi="Arial" w:cs="Arial"/>
          <w:sz w:val="22"/>
          <w:szCs w:val="22"/>
        </w:rPr>
        <w:t>with a</w:t>
      </w:r>
      <w:r w:rsidR="008114A4">
        <w:rPr>
          <w:rFonts w:ascii="Arial" w:hAnsi="Arial" w:cs="Arial"/>
          <w:sz w:val="22"/>
          <w:szCs w:val="22"/>
        </w:rPr>
        <w:t>n</w:t>
      </w:r>
      <w:r w:rsidRPr="006F3DD3">
        <w:rPr>
          <w:rFonts w:ascii="Arial" w:hAnsi="Arial" w:cs="Arial"/>
          <w:sz w:val="22"/>
          <w:szCs w:val="22"/>
        </w:rPr>
        <w:t xml:space="preserve"> NHS Trust, </w:t>
      </w:r>
      <w:r w:rsidR="00C700B4" w:rsidRPr="006F3DD3">
        <w:rPr>
          <w:rFonts w:ascii="Arial" w:hAnsi="Arial" w:cs="Arial"/>
          <w:sz w:val="22"/>
          <w:szCs w:val="22"/>
        </w:rPr>
        <w:t xml:space="preserve"> a</w:t>
      </w:r>
      <w:r w:rsidR="008114A4">
        <w:rPr>
          <w:rFonts w:ascii="Arial" w:hAnsi="Arial" w:cs="Arial"/>
          <w:sz w:val="22"/>
          <w:szCs w:val="22"/>
        </w:rPr>
        <w:t>n</w:t>
      </w:r>
      <w:r w:rsidR="00C700B4" w:rsidRPr="006F3DD3">
        <w:rPr>
          <w:rFonts w:ascii="Arial" w:hAnsi="Arial" w:cs="Arial"/>
          <w:sz w:val="22"/>
          <w:szCs w:val="22"/>
        </w:rPr>
        <w:t xml:space="preserve"> NHS Foundation Trust</w:t>
      </w:r>
      <w:bookmarkStart w:id="10" w:name="_Toc315165512"/>
      <w:bookmarkStart w:id="11" w:name="_Toc315177790"/>
      <w:bookmarkStart w:id="12" w:name="_Toc315178338"/>
      <w:r w:rsidRPr="006F3DD3">
        <w:rPr>
          <w:rFonts w:ascii="Arial" w:hAnsi="Arial" w:cs="Arial"/>
          <w:sz w:val="22"/>
          <w:szCs w:val="22"/>
        </w:rPr>
        <w:t>,</w:t>
      </w:r>
      <w:r w:rsidR="008114A4">
        <w:rPr>
          <w:rFonts w:ascii="Arial" w:hAnsi="Arial" w:cs="Arial"/>
          <w:sz w:val="22"/>
          <w:szCs w:val="22"/>
        </w:rPr>
        <w:t xml:space="preserve"> A</w:t>
      </w:r>
      <w:r w:rsidRPr="006F3DD3">
        <w:rPr>
          <w:rFonts w:ascii="Arial" w:hAnsi="Arial" w:cs="Arial"/>
          <w:sz w:val="22"/>
          <w:szCs w:val="22"/>
        </w:rPr>
        <w:t xml:space="preserve">ny Qualified Provider or an </w:t>
      </w:r>
      <w:r w:rsidR="004830A9">
        <w:rPr>
          <w:rFonts w:ascii="Arial" w:hAnsi="Arial" w:cs="Arial"/>
          <w:sz w:val="22"/>
          <w:szCs w:val="22"/>
        </w:rPr>
        <w:t>I</w:t>
      </w:r>
      <w:r w:rsidRPr="006F3DD3">
        <w:rPr>
          <w:rFonts w:ascii="Arial" w:hAnsi="Arial" w:cs="Arial"/>
          <w:sz w:val="22"/>
          <w:szCs w:val="22"/>
        </w:rPr>
        <w:t xml:space="preserve">ndependent </w:t>
      </w:r>
      <w:r w:rsidR="004830A9">
        <w:rPr>
          <w:rFonts w:ascii="Arial" w:hAnsi="Arial" w:cs="Arial"/>
          <w:sz w:val="22"/>
          <w:szCs w:val="22"/>
        </w:rPr>
        <w:t>P</w:t>
      </w:r>
      <w:r w:rsidRPr="006F3DD3">
        <w:rPr>
          <w:rFonts w:ascii="Arial" w:hAnsi="Arial" w:cs="Arial"/>
          <w:sz w:val="22"/>
          <w:szCs w:val="22"/>
        </w:rPr>
        <w:t>rovider</w:t>
      </w:r>
    </w:p>
    <w:p w:rsidR="00C700B4" w:rsidRPr="006F3DD3" w:rsidRDefault="00C700B4" w:rsidP="00674F71">
      <w:pPr>
        <w:jc w:val="both"/>
        <w:rPr>
          <w:rFonts w:ascii="Arial" w:hAnsi="Arial" w:cs="Arial"/>
          <w:sz w:val="22"/>
          <w:szCs w:val="22"/>
        </w:rPr>
      </w:pPr>
    </w:p>
    <w:p w:rsidR="00C700B4" w:rsidRPr="006F3DD3" w:rsidRDefault="00C700B4" w:rsidP="008F0EB3">
      <w:pPr>
        <w:pStyle w:val="ListParagraph"/>
        <w:numPr>
          <w:ilvl w:val="1"/>
          <w:numId w:val="33"/>
        </w:numPr>
        <w:jc w:val="both"/>
        <w:rPr>
          <w:rFonts w:ascii="Arial" w:hAnsi="Arial" w:cs="Arial"/>
          <w:sz w:val="22"/>
          <w:szCs w:val="22"/>
        </w:rPr>
      </w:pPr>
      <w:r w:rsidRPr="006F3DD3">
        <w:rPr>
          <w:rFonts w:ascii="Arial" w:hAnsi="Arial" w:cs="Arial"/>
          <w:sz w:val="22"/>
          <w:szCs w:val="22"/>
        </w:rPr>
        <w:t>Matters excluded from consideration under the</w:t>
      </w:r>
      <w:r w:rsidR="009D3092" w:rsidRPr="006F3DD3">
        <w:rPr>
          <w:rFonts w:ascii="Arial" w:hAnsi="Arial" w:cs="Arial"/>
          <w:sz w:val="22"/>
          <w:szCs w:val="22"/>
        </w:rPr>
        <w:t>se</w:t>
      </w:r>
      <w:r w:rsidRPr="006F3DD3">
        <w:rPr>
          <w:rFonts w:ascii="Arial" w:hAnsi="Arial" w:cs="Arial"/>
          <w:sz w:val="22"/>
          <w:szCs w:val="22"/>
        </w:rPr>
        <w:t xml:space="preserve"> arrangements are:</w:t>
      </w:r>
      <w:bookmarkEnd w:id="10"/>
      <w:bookmarkEnd w:id="11"/>
      <w:bookmarkEnd w:id="12"/>
    </w:p>
    <w:p w:rsidR="00C700B4" w:rsidRPr="006F3DD3" w:rsidRDefault="00C700B4" w:rsidP="00674F71">
      <w:pPr>
        <w:jc w:val="both"/>
        <w:rPr>
          <w:rFonts w:ascii="Arial" w:hAnsi="Arial" w:cs="Arial"/>
          <w:sz w:val="22"/>
          <w:szCs w:val="22"/>
        </w:rPr>
      </w:pPr>
    </w:p>
    <w:p w:rsidR="00DA3AB8" w:rsidRPr="00DA3AB8" w:rsidRDefault="00DA3AB8" w:rsidP="00A42F3B">
      <w:pPr>
        <w:pStyle w:val="ListParagraph"/>
        <w:numPr>
          <w:ilvl w:val="0"/>
          <w:numId w:val="7"/>
        </w:numPr>
        <w:ind w:left="1276" w:hanging="425"/>
        <w:jc w:val="both"/>
        <w:rPr>
          <w:rFonts w:ascii="Arial" w:hAnsi="Arial" w:cs="Arial"/>
          <w:sz w:val="22"/>
          <w:szCs w:val="22"/>
        </w:rPr>
      </w:pPr>
      <w:r w:rsidRPr="00DA3AB8">
        <w:rPr>
          <w:rFonts w:ascii="Arial" w:hAnsi="Arial" w:cs="Arial"/>
          <w:sz w:val="22"/>
          <w:szCs w:val="22"/>
        </w:rPr>
        <w:t>see</w:t>
      </w:r>
      <w:r>
        <w:rPr>
          <w:rFonts w:ascii="Arial" w:hAnsi="Arial" w:cs="Arial"/>
          <w:sz w:val="22"/>
          <w:szCs w:val="22"/>
        </w:rPr>
        <w:t>king compensation</w:t>
      </w:r>
      <w:r w:rsidR="00EF7071">
        <w:rPr>
          <w:rFonts w:ascii="Arial" w:hAnsi="Arial" w:cs="Arial"/>
          <w:sz w:val="22"/>
          <w:szCs w:val="22"/>
        </w:rPr>
        <w:t xml:space="preserve"> - </w:t>
      </w:r>
      <w:r w:rsidRPr="00DA3AB8">
        <w:rPr>
          <w:rFonts w:ascii="Arial" w:hAnsi="Arial" w:cs="Arial"/>
          <w:sz w:val="22"/>
          <w:szCs w:val="22"/>
        </w:rPr>
        <w:t>claims for compensation cannot be sought through the complaints process</w:t>
      </w:r>
    </w:p>
    <w:p w:rsidR="00DA3AB8" w:rsidRPr="00DA3AB8" w:rsidRDefault="00DA3AB8" w:rsidP="00A42F3B">
      <w:pPr>
        <w:pStyle w:val="ListParagraph"/>
        <w:numPr>
          <w:ilvl w:val="0"/>
          <w:numId w:val="7"/>
        </w:numPr>
        <w:ind w:left="1276" w:hanging="425"/>
        <w:jc w:val="both"/>
        <w:rPr>
          <w:rFonts w:ascii="Arial" w:hAnsi="Arial" w:cs="Arial"/>
          <w:sz w:val="22"/>
          <w:szCs w:val="22"/>
        </w:rPr>
      </w:pPr>
      <w:r>
        <w:rPr>
          <w:rFonts w:ascii="Arial" w:hAnsi="Arial" w:cs="Arial"/>
          <w:sz w:val="22"/>
          <w:szCs w:val="22"/>
        </w:rPr>
        <w:t xml:space="preserve">a complaint </w:t>
      </w:r>
      <w:r w:rsidRPr="00DA3AB8">
        <w:rPr>
          <w:rFonts w:ascii="Arial" w:hAnsi="Arial" w:cs="Arial"/>
          <w:sz w:val="22"/>
          <w:szCs w:val="22"/>
        </w:rPr>
        <w:t>about private medical care –</w:t>
      </w:r>
      <w:r>
        <w:rPr>
          <w:rFonts w:ascii="Arial" w:hAnsi="Arial" w:cs="Arial"/>
          <w:sz w:val="22"/>
          <w:szCs w:val="22"/>
        </w:rPr>
        <w:t xml:space="preserve"> </w:t>
      </w:r>
      <w:r w:rsidRPr="00DA3AB8">
        <w:rPr>
          <w:rFonts w:ascii="Arial" w:hAnsi="Arial" w:cs="Arial"/>
          <w:sz w:val="22"/>
          <w:szCs w:val="22"/>
        </w:rPr>
        <w:t>concerns</w:t>
      </w:r>
      <w:r>
        <w:rPr>
          <w:rFonts w:ascii="Arial" w:hAnsi="Arial" w:cs="Arial"/>
          <w:sz w:val="22"/>
          <w:szCs w:val="22"/>
        </w:rPr>
        <w:t xml:space="preserve"> should be addressed</w:t>
      </w:r>
      <w:r w:rsidRPr="00DA3AB8">
        <w:rPr>
          <w:rFonts w:ascii="Arial" w:hAnsi="Arial" w:cs="Arial"/>
          <w:sz w:val="22"/>
          <w:szCs w:val="22"/>
        </w:rPr>
        <w:t xml:space="preserve"> directly to the consultant in charge of </w:t>
      </w:r>
      <w:r>
        <w:rPr>
          <w:rFonts w:ascii="Arial" w:hAnsi="Arial" w:cs="Arial"/>
          <w:sz w:val="22"/>
          <w:szCs w:val="22"/>
        </w:rPr>
        <w:t>the individual’s</w:t>
      </w:r>
      <w:r w:rsidRPr="00DA3AB8">
        <w:rPr>
          <w:rFonts w:ascii="Arial" w:hAnsi="Arial" w:cs="Arial"/>
          <w:sz w:val="22"/>
          <w:szCs w:val="22"/>
        </w:rPr>
        <w:t xml:space="preserve"> care</w:t>
      </w:r>
    </w:p>
    <w:p w:rsidR="00D75878" w:rsidRPr="006F3DD3" w:rsidRDefault="00070561" w:rsidP="00A42F3B">
      <w:pPr>
        <w:pStyle w:val="ListParagraph"/>
        <w:numPr>
          <w:ilvl w:val="0"/>
          <w:numId w:val="7"/>
        </w:numPr>
        <w:ind w:left="1276" w:hanging="425"/>
        <w:jc w:val="both"/>
        <w:rPr>
          <w:rFonts w:ascii="Arial" w:hAnsi="Arial" w:cs="Arial"/>
          <w:sz w:val="22"/>
          <w:szCs w:val="22"/>
        </w:rPr>
      </w:pPr>
      <w:r w:rsidRPr="006F3DD3">
        <w:rPr>
          <w:rFonts w:ascii="Arial" w:hAnsi="Arial" w:cs="Arial"/>
          <w:sz w:val="22"/>
          <w:szCs w:val="22"/>
        </w:rPr>
        <w:t>a</w:t>
      </w:r>
      <w:r w:rsidR="00D75878" w:rsidRPr="006F3DD3">
        <w:rPr>
          <w:rFonts w:ascii="Arial" w:hAnsi="Arial" w:cs="Arial"/>
          <w:sz w:val="22"/>
          <w:szCs w:val="22"/>
        </w:rPr>
        <w:t xml:space="preserve"> complaint made by an employee about any matter relating to their</w:t>
      </w:r>
      <w:r w:rsidR="0092360C" w:rsidRPr="006F3DD3">
        <w:rPr>
          <w:rFonts w:ascii="Arial" w:hAnsi="Arial" w:cs="Arial"/>
          <w:sz w:val="22"/>
          <w:szCs w:val="22"/>
        </w:rPr>
        <w:t xml:space="preserve"> </w:t>
      </w:r>
      <w:r w:rsidR="00D75878" w:rsidRPr="006F3DD3">
        <w:rPr>
          <w:rFonts w:ascii="Arial" w:hAnsi="Arial" w:cs="Arial"/>
          <w:sz w:val="22"/>
          <w:szCs w:val="22"/>
        </w:rPr>
        <w:t>employment</w:t>
      </w:r>
      <w:r w:rsidR="008114A4">
        <w:rPr>
          <w:rFonts w:ascii="Arial" w:hAnsi="Arial" w:cs="Arial"/>
          <w:sz w:val="22"/>
          <w:szCs w:val="22"/>
        </w:rPr>
        <w:t>;</w:t>
      </w:r>
    </w:p>
    <w:p w:rsidR="0092360C" w:rsidRPr="006F3DD3" w:rsidRDefault="00070561" w:rsidP="00A42F3B">
      <w:pPr>
        <w:pStyle w:val="ListParagraph"/>
        <w:numPr>
          <w:ilvl w:val="0"/>
          <w:numId w:val="7"/>
        </w:numPr>
        <w:ind w:left="1276" w:hanging="425"/>
        <w:jc w:val="both"/>
        <w:rPr>
          <w:rFonts w:ascii="Arial" w:hAnsi="Arial" w:cs="Arial"/>
          <w:sz w:val="22"/>
          <w:szCs w:val="22"/>
        </w:rPr>
      </w:pPr>
      <w:r w:rsidRPr="006F3DD3">
        <w:rPr>
          <w:rFonts w:ascii="Arial" w:hAnsi="Arial" w:cs="Arial"/>
          <w:sz w:val="22"/>
          <w:szCs w:val="22"/>
        </w:rPr>
        <w:t>a</w:t>
      </w:r>
      <w:r w:rsidR="00182D7D" w:rsidRPr="006F3DD3">
        <w:rPr>
          <w:rFonts w:ascii="Arial" w:hAnsi="Arial" w:cs="Arial"/>
          <w:sz w:val="22"/>
          <w:szCs w:val="22"/>
        </w:rPr>
        <w:t xml:space="preserve"> complaint made by a</w:t>
      </w:r>
      <w:r w:rsidR="0028299A" w:rsidRPr="006F3DD3">
        <w:rPr>
          <w:rFonts w:ascii="Arial" w:hAnsi="Arial" w:cs="Arial"/>
          <w:sz w:val="22"/>
          <w:szCs w:val="22"/>
        </w:rPr>
        <w:t>n</w:t>
      </w:r>
      <w:r w:rsidR="0092360C" w:rsidRPr="006F3DD3">
        <w:rPr>
          <w:rFonts w:ascii="Arial" w:hAnsi="Arial" w:cs="Arial"/>
          <w:sz w:val="22"/>
          <w:szCs w:val="22"/>
        </w:rPr>
        <w:t xml:space="preserve"> NHS body, which relates to the exercise of its functions</w:t>
      </w:r>
      <w:r w:rsidR="008114A4">
        <w:rPr>
          <w:rFonts w:ascii="Arial" w:hAnsi="Arial" w:cs="Arial"/>
          <w:sz w:val="22"/>
          <w:szCs w:val="22"/>
        </w:rPr>
        <w:t>;</w:t>
      </w:r>
    </w:p>
    <w:p w:rsidR="0092360C" w:rsidRPr="006F3DD3" w:rsidRDefault="00070561" w:rsidP="00A42F3B">
      <w:pPr>
        <w:pStyle w:val="ListParagraph"/>
        <w:numPr>
          <w:ilvl w:val="0"/>
          <w:numId w:val="7"/>
        </w:numPr>
        <w:ind w:left="1276" w:hanging="425"/>
        <w:jc w:val="both"/>
        <w:rPr>
          <w:rFonts w:ascii="Arial" w:hAnsi="Arial" w:cs="Arial"/>
          <w:sz w:val="22"/>
          <w:szCs w:val="22"/>
        </w:rPr>
      </w:pPr>
      <w:r w:rsidRPr="006F3DD3">
        <w:rPr>
          <w:rFonts w:ascii="Arial" w:hAnsi="Arial" w:cs="Arial"/>
          <w:sz w:val="22"/>
          <w:szCs w:val="22"/>
        </w:rPr>
        <w:t>a</w:t>
      </w:r>
      <w:r w:rsidR="00D75878" w:rsidRPr="006F3DD3">
        <w:rPr>
          <w:rFonts w:ascii="Arial" w:hAnsi="Arial" w:cs="Arial"/>
          <w:sz w:val="22"/>
          <w:szCs w:val="22"/>
        </w:rPr>
        <w:t xml:space="preserve"> complaint, the subject matter of which has previously been investigated under these or previous </w:t>
      </w:r>
      <w:r w:rsidR="00353BFA" w:rsidRPr="006F3DD3">
        <w:rPr>
          <w:rFonts w:ascii="Arial" w:hAnsi="Arial" w:cs="Arial"/>
          <w:sz w:val="22"/>
          <w:szCs w:val="22"/>
        </w:rPr>
        <w:t>Regulations; a</w:t>
      </w:r>
      <w:r w:rsidR="00D75878" w:rsidRPr="006F3DD3">
        <w:rPr>
          <w:rFonts w:ascii="Arial" w:hAnsi="Arial" w:cs="Arial"/>
          <w:sz w:val="22"/>
          <w:szCs w:val="22"/>
        </w:rPr>
        <w:t xml:space="preserve"> complaint made by a primary care provider</w:t>
      </w:r>
      <w:r w:rsidR="0028299A" w:rsidRPr="006F3DD3">
        <w:rPr>
          <w:rFonts w:ascii="Arial" w:hAnsi="Arial" w:cs="Arial"/>
          <w:sz w:val="22"/>
          <w:szCs w:val="22"/>
        </w:rPr>
        <w:t>,</w:t>
      </w:r>
      <w:r w:rsidR="00D75878" w:rsidRPr="006F3DD3">
        <w:rPr>
          <w:rFonts w:ascii="Arial" w:hAnsi="Arial" w:cs="Arial"/>
          <w:sz w:val="22"/>
          <w:szCs w:val="22"/>
        </w:rPr>
        <w:t xml:space="preserve"> which relates to the exercise of its </w:t>
      </w:r>
      <w:r w:rsidR="0092360C" w:rsidRPr="006F3DD3">
        <w:rPr>
          <w:rFonts w:ascii="Arial" w:hAnsi="Arial" w:cs="Arial"/>
          <w:sz w:val="22"/>
          <w:szCs w:val="22"/>
        </w:rPr>
        <w:t>f</w:t>
      </w:r>
      <w:r w:rsidR="00D75878" w:rsidRPr="006F3DD3">
        <w:rPr>
          <w:rFonts w:ascii="Arial" w:hAnsi="Arial" w:cs="Arial"/>
          <w:sz w:val="22"/>
          <w:szCs w:val="22"/>
        </w:rPr>
        <w:t xml:space="preserve">unctions by an NHS body or to the contract </w:t>
      </w:r>
      <w:r w:rsidR="00FA3B82" w:rsidRPr="006F3DD3">
        <w:rPr>
          <w:rFonts w:ascii="Arial" w:hAnsi="Arial" w:cs="Arial"/>
          <w:sz w:val="22"/>
          <w:szCs w:val="22"/>
        </w:rPr>
        <w:t>or arrangements</w:t>
      </w:r>
      <w:r w:rsidR="0092360C" w:rsidRPr="006F3DD3">
        <w:rPr>
          <w:rFonts w:ascii="Arial" w:hAnsi="Arial" w:cs="Arial"/>
          <w:sz w:val="22"/>
          <w:szCs w:val="22"/>
        </w:rPr>
        <w:t xml:space="preserve"> under which it provides primary care services</w:t>
      </w:r>
      <w:r w:rsidR="008114A4">
        <w:rPr>
          <w:rFonts w:ascii="Arial" w:hAnsi="Arial" w:cs="Arial"/>
          <w:sz w:val="22"/>
          <w:szCs w:val="22"/>
        </w:rPr>
        <w:t>;</w:t>
      </w:r>
    </w:p>
    <w:p w:rsidR="00070561" w:rsidRPr="006F3DD3" w:rsidRDefault="00070561" w:rsidP="00A42F3B">
      <w:pPr>
        <w:pStyle w:val="ListParagraph"/>
        <w:numPr>
          <w:ilvl w:val="0"/>
          <w:numId w:val="7"/>
        </w:numPr>
        <w:ind w:left="1276" w:hanging="425"/>
        <w:jc w:val="both"/>
        <w:rPr>
          <w:rFonts w:ascii="Arial" w:hAnsi="Arial" w:cs="Arial"/>
          <w:sz w:val="22"/>
          <w:szCs w:val="22"/>
        </w:rPr>
      </w:pPr>
      <w:r w:rsidRPr="006F3DD3">
        <w:rPr>
          <w:rFonts w:ascii="Arial" w:hAnsi="Arial" w:cs="Arial"/>
          <w:sz w:val="22"/>
          <w:szCs w:val="22"/>
        </w:rPr>
        <w:t>a</w:t>
      </w:r>
      <w:r w:rsidR="0092360C" w:rsidRPr="006F3DD3">
        <w:rPr>
          <w:rFonts w:ascii="Arial" w:hAnsi="Arial" w:cs="Arial"/>
          <w:sz w:val="22"/>
          <w:szCs w:val="22"/>
        </w:rPr>
        <w:t xml:space="preserve"> complaint which is made orally and resolved to the complainants satisfaction no later than the next working day</w:t>
      </w:r>
      <w:r w:rsidR="008114A4">
        <w:rPr>
          <w:rFonts w:ascii="Arial" w:hAnsi="Arial" w:cs="Arial"/>
          <w:sz w:val="22"/>
          <w:szCs w:val="22"/>
        </w:rPr>
        <w:t>;</w:t>
      </w:r>
    </w:p>
    <w:p w:rsidR="0092360C" w:rsidRPr="006F3DD3" w:rsidRDefault="00BB5474" w:rsidP="00A42F3B">
      <w:pPr>
        <w:pStyle w:val="ListParagraph"/>
        <w:numPr>
          <w:ilvl w:val="0"/>
          <w:numId w:val="7"/>
        </w:numPr>
        <w:ind w:left="1276" w:hanging="425"/>
        <w:jc w:val="both"/>
        <w:rPr>
          <w:rFonts w:ascii="Arial" w:hAnsi="Arial" w:cs="Arial"/>
          <w:sz w:val="22"/>
          <w:szCs w:val="22"/>
        </w:rPr>
      </w:pPr>
      <w:r w:rsidRPr="006F3DD3">
        <w:rPr>
          <w:rFonts w:ascii="Arial" w:hAnsi="Arial" w:cs="Arial"/>
          <w:sz w:val="22"/>
          <w:szCs w:val="22"/>
        </w:rPr>
        <w:t>a</w:t>
      </w:r>
      <w:r w:rsidR="0092360C" w:rsidRPr="006F3DD3">
        <w:rPr>
          <w:rFonts w:ascii="Arial" w:hAnsi="Arial" w:cs="Arial"/>
          <w:sz w:val="22"/>
          <w:szCs w:val="22"/>
        </w:rPr>
        <w:t xml:space="preserve"> complaint made by an independent provider, NHS Trust</w:t>
      </w:r>
      <w:r w:rsidR="00E77499" w:rsidRPr="006F3DD3">
        <w:rPr>
          <w:rFonts w:ascii="Arial" w:hAnsi="Arial" w:cs="Arial"/>
          <w:sz w:val="22"/>
          <w:szCs w:val="22"/>
        </w:rPr>
        <w:t>,</w:t>
      </w:r>
      <w:r w:rsidR="003202C2" w:rsidRPr="006F3DD3">
        <w:rPr>
          <w:rFonts w:ascii="Arial" w:hAnsi="Arial" w:cs="Arial"/>
          <w:sz w:val="22"/>
          <w:szCs w:val="22"/>
        </w:rPr>
        <w:t xml:space="preserve"> or NHS Foundation </w:t>
      </w:r>
      <w:r w:rsidR="0092360C" w:rsidRPr="006F3DD3">
        <w:rPr>
          <w:rFonts w:ascii="Arial" w:hAnsi="Arial" w:cs="Arial"/>
          <w:sz w:val="22"/>
          <w:szCs w:val="22"/>
        </w:rPr>
        <w:t>Trust</w:t>
      </w:r>
      <w:r w:rsidR="003202C2" w:rsidRPr="006F3DD3">
        <w:rPr>
          <w:rFonts w:ascii="Arial" w:hAnsi="Arial" w:cs="Arial"/>
          <w:sz w:val="22"/>
          <w:szCs w:val="22"/>
        </w:rPr>
        <w:t xml:space="preserve"> </w:t>
      </w:r>
      <w:r w:rsidR="0092360C" w:rsidRPr="006F3DD3">
        <w:rPr>
          <w:rFonts w:ascii="Arial" w:hAnsi="Arial" w:cs="Arial"/>
          <w:sz w:val="22"/>
          <w:szCs w:val="22"/>
        </w:rPr>
        <w:t>about any matter relating to arrangements made by an NHS body with that provider</w:t>
      </w:r>
      <w:r w:rsidR="008114A4">
        <w:rPr>
          <w:rFonts w:ascii="Arial" w:hAnsi="Arial" w:cs="Arial"/>
          <w:sz w:val="22"/>
          <w:szCs w:val="22"/>
        </w:rPr>
        <w:t>;</w:t>
      </w:r>
    </w:p>
    <w:p w:rsidR="0092360C" w:rsidRPr="006F3DD3" w:rsidRDefault="003202C2" w:rsidP="00A42F3B">
      <w:pPr>
        <w:pStyle w:val="ListParagraph"/>
        <w:numPr>
          <w:ilvl w:val="0"/>
          <w:numId w:val="7"/>
        </w:numPr>
        <w:ind w:left="1276" w:hanging="425"/>
        <w:jc w:val="both"/>
        <w:rPr>
          <w:rFonts w:ascii="Arial" w:hAnsi="Arial" w:cs="Arial"/>
          <w:sz w:val="22"/>
          <w:szCs w:val="22"/>
        </w:rPr>
      </w:pPr>
      <w:r w:rsidRPr="006F3DD3">
        <w:rPr>
          <w:rFonts w:ascii="Arial" w:hAnsi="Arial" w:cs="Arial"/>
          <w:sz w:val="22"/>
          <w:szCs w:val="22"/>
        </w:rPr>
        <w:t>a</w:t>
      </w:r>
      <w:r w:rsidR="0092360C" w:rsidRPr="006F3DD3">
        <w:rPr>
          <w:rFonts w:ascii="Arial" w:hAnsi="Arial" w:cs="Arial"/>
          <w:sz w:val="22"/>
          <w:szCs w:val="22"/>
        </w:rPr>
        <w:t xml:space="preserve"> complaint which is being</w:t>
      </w:r>
      <w:r w:rsidR="00E77499" w:rsidRPr="006F3DD3">
        <w:rPr>
          <w:rFonts w:ascii="Arial" w:hAnsi="Arial" w:cs="Arial"/>
          <w:sz w:val="22"/>
          <w:szCs w:val="22"/>
        </w:rPr>
        <w:t>,</w:t>
      </w:r>
      <w:r w:rsidR="0092360C" w:rsidRPr="006F3DD3">
        <w:rPr>
          <w:rFonts w:ascii="Arial" w:hAnsi="Arial" w:cs="Arial"/>
          <w:sz w:val="22"/>
          <w:szCs w:val="22"/>
        </w:rPr>
        <w:t xml:space="preserve"> or has been</w:t>
      </w:r>
      <w:r w:rsidR="00E77499" w:rsidRPr="006F3DD3">
        <w:rPr>
          <w:rFonts w:ascii="Arial" w:hAnsi="Arial" w:cs="Arial"/>
          <w:sz w:val="22"/>
          <w:szCs w:val="22"/>
        </w:rPr>
        <w:t>,</w:t>
      </w:r>
      <w:r w:rsidR="0092360C" w:rsidRPr="006F3DD3">
        <w:rPr>
          <w:rFonts w:ascii="Arial" w:hAnsi="Arial" w:cs="Arial"/>
          <w:sz w:val="22"/>
          <w:szCs w:val="22"/>
        </w:rPr>
        <w:t xml:space="preserve"> investigated by the Ombudsman</w:t>
      </w:r>
      <w:r w:rsidRPr="006F3DD3">
        <w:rPr>
          <w:rFonts w:ascii="Arial" w:hAnsi="Arial" w:cs="Arial"/>
          <w:sz w:val="22"/>
          <w:szCs w:val="22"/>
        </w:rPr>
        <w:t>;</w:t>
      </w:r>
      <w:r w:rsidR="008114A4">
        <w:rPr>
          <w:rFonts w:ascii="Arial" w:hAnsi="Arial" w:cs="Arial"/>
          <w:sz w:val="22"/>
          <w:szCs w:val="22"/>
        </w:rPr>
        <w:t xml:space="preserve"> and</w:t>
      </w:r>
    </w:p>
    <w:p w:rsidR="00C700B4" w:rsidRPr="006F3DD3" w:rsidRDefault="003202C2" w:rsidP="00A42F3B">
      <w:pPr>
        <w:pStyle w:val="ListParagraph"/>
        <w:numPr>
          <w:ilvl w:val="0"/>
          <w:numId w:val="7"/>
        </w:numPr>
        <w:ind w:left="1276" w:hanging="425"/>
        <w:jc w:val="both"/>
        <w:rPr>
          <w:rFonts w:ascii="Arial" w:hAnsi="Arial" w:cs="Arial"/>
          <w:sz w:val="22"/>
          <w:szCs w:val="22"/>
        </w:rPr>
      </w:pPr>
      <w:r w:rsidRPr="006F3DD3">
        <w:rPr>
          <w:rFonts w:ascii="Arial" w:hAnsi="Arial" w:cs="Arial"/>
          <w:sz w:val="22"/>
          <w:szCs w:val="22"/>
        </w:rPr>
        <w:t>a</w:t>
      </w:r>
      <w:r w:rsidR="00C700B4" w:rsidRPr="006F3DD3">
        <w:rPr>
          <w:rFonts w:ascii="Arial" w:hAnsi="Arial" w:cs="Arial"/>
          <w:sz w:val="22"/>
          <w:szCs w:val="22"/>
        </w:rPr>
        <w:t xml:space="preserve"> c</w:t>
      </w:r>
      <w:r w:rsidR="009D3092" w:rsidRPr="006F3DD3">
        <w:rPr>
          <w:rFonts w:ascii="Arial" w:hAnsi="Arial" w:cs="Arial"/>
          <w:sz w:val="22"/>
          <w:szCs w:val="22"/>
        </w:rPr>
        <w:t xml:space="preserve">omplaint arising out of </w:t>
      </w:r>
      <w:r w:rsidR="007120B5">
        <w:rPr>
          <w:rFonts w:ascii="Arial" w:hAnsi="Arial" w:cs="Arial"/>
          <w:sz w:val="22"/>
          <w:szCs w:val="22"/>
        </w:rPr>
        <w:t>GCCG</w:t>
      </w:r>
      <w:r w:rsidR="00C700B4" w:rsidRPr="006F3DD3">
        <w:rPr>
          <w:rFonts w:ascii="Arial" w:hAnsi="Arial" w:cs="Arial"/>
          <w:sz w:val="22"/>
          <w:szCs w:val="22"/>
        </w:rPr>
        <w:t xml:space="preserve">'s alleged failure to comply with a data subject request under the </w:t>
      </w:r>
      <w:r w:rsidR="004830A9" w:rsidRPr="00CF15E0">
        <w:rPr>
          <w:rFonts w:ascii="Arial" w:hAnsi="Arial" w:cs="Arial"/>
          <w:sz w:val="22"/>
          <w:szCs w:val="22"/>
        </w:rPr>
        <w:t>Data Protection Act 2018</w:t>
      </w:r>
      <w:r w:rsidR="004830A9" w:rsidRPr="00CF15E0">
        <w:t xml:space="preserve"> </w:t>
      </w:r>
      <w:r w:rsidR="00C700B4" w:rsidRPr="006F3DD3">
        <w:rPr>
          <w:rFonts w:ascii="Arial" w:hAnsi="Arial" w:cs="Arial"/>
          <w:sz w:val="22"/>
          <w:szCs w:val="22"/>
        </w:rPr>
        <w:t>or a request for information under the Freedom of Information Act 2000</w:t>
      </w:r>
      <w:r w:rsidR="008114A4">
        <w:rPr>
          <w:rFonts w:ascii="Arial" w:hAnsi="Arial" w:cs="Arial"/>
          <w:sz w:val="22"/>
          <w:szCs w:val="22"/>
        </w:rPr>
        <w:t>.</w:t>
      </w:r>
    </w:p>
    <w:p w:rsidR="002E3C21" w:rsidRPr="006F3DD3" w:rsidRDefault="002E3C21" w:rsidP="00674F71">
      <w:pPr>
        <w:pStyle w:val="ListParagraph"/>
        <w:ind w:left="1080"/>
        <w:jc w:val="both"/>
        <w:rPr>
          <w:rFonts w:ascii="Arial" w:hAnsi="Arial" w:cs="Arial"/>
          <w:sz w:val="22"/>
          <w:szCs w:val="22"/>
        </w:rPr>
      </w:pPr>
    </w:p>
    <w:p w:rsidR="00DA3AB8" w:rsidRDefault="001E5DA1" w:rsidP="001E5DA1">
      <w:pPr>
        <w:pStyle w:val="ListParagraph"/>
        <w:numPr>
          <w:ilvl w:val="1"/>
          <w:numId w:val="33"/>
        </w:numPr>
        <w:jc w:val="both"/>
        <w:rPr>
          <w:rFonts w:ascii="Arial" w:hAnsi="Arial" w:cs="Arial"/>
          <w:sz w:val="22"/>
          <w:szCs w:val="22"/>
        </w:rPr>
      </w:pPr>
      <w:r w:rsidRPr="006F3DD3">
        <w:rPr>
          <w:rFonts w:ascii="Arial" w:hAnsi="Arial" w:cs="Arial"/>
          <w:sz w:val="22"/>
          <w:szCs w:val="22"/>
        </w:rPr>
        <w:t xml:space="preserve">Should an employee have cause to raise a complaint in the public interest, </w:t>
      </w:r>
      <w:r w:rsidR="009B7FA5" w:rsidRPr="006F3DD3">
        <w:rPr>
          <w:rFonts w:ascii="Arial" w:hAnsi="Arial" w:cs="Arial"/>
          <w:sz w:val="22"/>
          <w:szCs w:val="22"/>
        </w:rPr>
        <w:t xml:space="preserve">then </w:t>
      </w:r>
      <w:r w:rsidR="007120B5">
        <w:rPr>
          <w:rFonts w:ascii="Arial" w:hAnsi="Arial" w:cs="Arial"/>
          <w:sz w:val="22"/>
          <w:szCs w:val="22"/>
        </w:rPr>
        <w:t>GCCG</w:t>
      </w:r>
      <w:r w:rsidR="009B7FA5" w:rsidRPr="006F3DD3">
        <w:rPr>
          <w:rFonts w:ascii="Arial" w:hAnsi="Arial" w:cs="Arial"/>
          <w:sz w:val="22"/>
          <w:szCs w:val="22"/>
        </w:rPr>
        <w:t xml:space="preserve"> maintains a </w:t>
      </w:r>
      <w:r w:rsidR="00854C12">
        <w:rPr>
          <w:rFonts w:ascii="Arial" w:hAnsi="Arial" w:cs="Arial"/>
          <w:sz w:val="22"/>
          <w:szCs w:val="22"/>
        </w:rPr>
        <w:t>W</w:t>
      </w:r>
      <w:r w:rsidR="009B7FA5" w:rsidRPr="006F3DD3">
        <w:rPr>
          <w:rFonts w:ascii="Arial" w:hAnsi="Arial" w:cs="Arial"/>
          <w:sz w:val="22"/>
          <w:szCs w:val="22"/>
        </w:rPr>
        <w:t>histleblowing</w:t>
      </w:r>
      <w:r w:rsidR="00854C12">
        <w:rPr>
          <w:rFonts w:ascii="Arial" w:hAnsi="Arial" w:cs="Arial"/>
          <w:sz w:val="22"/>
          <w:szCs w:val="22"/>
        </w:rPr>
        <w:t xml:space="preserve"> and Freedom to Speak Up</w:t>
      </w:r>
      <w:r w:rsidR="009B7FA5" w:rsidRPr="006F3DD3">
        <w:rPr>
          <w:rFonts w:ascii="Arial" w:hAnsi="Arial" w:cs="Arial"/>
          <w:sz w:val="22"/>
          <w:szCs w:val="22"/>
        </w:rPr>
        <w:t xml:space="preserve"> policy which can be accessed via the intranet</w:t>
      </w:r>
      <w:r w:rsidR="009B7FA5" w:rsidRPr="006F3DD3">
        <w:rPr>
          <w:rStyle w:val="FootnoteReference"/>
          <w:rFonts w:ascii="Arial" w:hAnsi="Arial" w:cs="Arial"/>
          <w:sz w:val="22"/>
          <w:szCs w:val="22"/>
        </w:rPr>
        <w:footnoteReference w:id="5"/>
      </w:r>
      <w:r w:rsidR="00B92D48">
        <w:rPr>
          <w:rFonts w:ascii="Arial" w:hAnsi="Arial" w:cs="Arial"/>
          <w:sz w:val="22"/>
          <w:szCs w:val="22"/>
        </w:rPr>
        <w:t>.</w:t>
      </w:r>
    </w:p>
    <w:p w:rsidR="00DA3AB8" w:rsidRDefault="00DA3AB8" w:rsidP="009C1D1D">
      <w:pPr>
        <w:pStyle w:val="ListParagraph"/>
        <w:ind w:left="792"/>
        <w:jc w:val="both"/>
        <w:rPr>
          <w:rFonts w:ascii="Arial" w:hAnsi="Arial" w:cs="Arial"/>
          <w:sz w:val="22"/>
          <w:szCs w:val="22"/>
        </w:rPr>
      </w:pPr>
    </w:p>
    <w:p w:rsidR="00DF0948" w:rsidRPr="006F3DD3" w:rsidRDefault="00DF0948">
      <w:pPr>
        <w:widowControl/>
        <w:rPr>
          <w:rFonts w:ascii="Arial" w:hAnsi="Arial" w:cs="Arial"/>
          <w:sz w:val="22"/>
          <w:szCs w:val="22"/>
        </w:rPr>
      </w:pPr>
      <w:bookmarkStart w:id="13" w:name="_Toc315165514"/>
      <w:bookmarkStart w:id="14" w:name="_Toc315177792"/>
      <w:bookmarkStart w:id="15" w:name="_Toc315178340"/>
    </w:p>
    <w:p w:rsidR="001C4CE8" w:rsidRPr="008F12E0" w:rsidRDefault="008F12E0" w:rsidP="008F0EB3">
      <w:pPr>
        <w:pStyle w:val="ListParagraph"/>
        <w:numPr>
          <w:ilvl w:val="0"/>
          <w:numId w:val="33"/>
        </w:numPr>
        <w:jc w:val="both"/>
        <w:rPr>
          <w:rFonts w:ascii="Arial" w:hAnsi="Arial" w:cs="Arial"/>
          <w:b/>
          <w:sz w:val="22"/>
          <w:szCs w:val="22"/>
        </w:rPr>
      </w:pPr>
      <w:r w:rsidRPr="008F12E0">
        <w:rPr>
          <w:rFonts w:ascii="Arial" w:hAnsi="Arial" w:cs="Arial"/>
          <w:b/>
          <w:sz w:val="22"/>
          <w:szCs w:val="22"/>
        </w:rPr>
        <w:t>Time Limits for Making a Complaint</w:t>
      </w:r>
    </w:p>
    <w:p w:rsidR="001C4CE8" w:rsidRPr="006F3DD3" w:rsidRDefault="001C4CE8" w:rsidP="00674F71">
      <w:pPr>
        <w:pStyle w:val="ListParagraph"/>
        <w:ind w:left="360"/>
        <w:jc w:val="both"/>
        <w:rPr>
          <w:rFonts w:ascii="Arial" w:hAnsi="Arial" w:cs="Arial"/>
          <w:sz w:val="22"/>
          <w:szCs w:val="22"/>
        </w:rPr>
      </w:pPr>
    </w:p>
    <w:p w:rsidR="001C4CE8" w:rsidRPr="006F3DD3" w:rsidRDefault="001C4CE8" w:rsidP="008F0EB3">
      <w:pPr>
        <w:pStyle w:val="ListParagraph"/>
        <w:numPr>
          <w:ilvl w:val="1"/>
          <w:numId w:val="33"/>
        </w:numPr>
        <w:jc w:val="both"/>
        <w:rPr>
          <w:rFonts w:ascii="Arial" w:hAnsi="Arial" w:cs="Arial"/>
          <w:sz w:val="22"/>
          <w:szCs w:val="22"/>
        </w:rPr>
      </w:pPr>
      <w:r w:rsidRPr="006F3DD3">
        <w:rPr>
          <w:rFonts w:ascii="Arial" w:hAnsi="Arial" w:cs="Arial"/>
          <w:sz w:val="22"/>
          <w:szCs w:val="22"/>
        </w:rPr>
        <w:t xml:space="preserve">Normally a complaint should be made within twelve months of the date on which the </w:t>
      </w:r>
      <w:r w:rsidRPr="006F3DD3">
        <w:rPr>
          <w:rFonts w:ascii="Arial" w:hAnsi="Arial" w:cs="Arial"/>
          <w:sz w:val="22"/>
          <w:szCs w:val="22"/>
        </w:rPr>
        <w:lastRenderedPageBreak/>
        <w:t>matter, which is the subject of the complaint, occurred or within twelve months of the date on which the matter, which is the subject of the complaint, came to the notice of the complainant.</w:t>
      </w:r>
    </w:p>
    <w:p w:rsidR="001C4CE8" w:rsidRPr="006F3DD3" w:rsidRDefault="001C4CE8" w:rsidP="00674F71">
      <w:pPr>
        <w:jc w:val="both"/>
        <w:rPr>
          <w:rFonts w:ascii="Arial" w:hAnsi="Arial" w:cs="Arial"/>
          <w:sz w:val="22"/>
          <w:szCs w:val="22"/>
        </w:rPr>
      </w:pPr>
    </w:p>
    <w:p w:rsidR="001C4CE8" w:rsidRPr="006F3DD3" w:rsidRDefault="001C4CE8" w:rsidP="008F0EB3">
      <w:pPr>
        <w:pStyle w:val="ListParagraph"/>
        <w:numPr>
          <w:ilvl w:val="1"/>
          <w:numId w:val="33"/>
        </w:numPr>
        <w:jc w:val="both"/>
        <w:rPr>
          <w:rFonts w:ascii="Arial" w:hAnsi="Arial" w:cs="Arial"/>
          <w:sz w:val="22"/>
          <w:szCs w:val="22"/>
        </w:rPr>
      </w:pPr>
      <w:r w:rsidRPr="006F3DD3">
        <w:rPr>
          <w:rFonts w:ascii="Arial" w:hAnsi="Arial" w:cs="Arial"/>
          <w:sz w:val="22"/>
          <w:szCs w:val="22"/>
        </w:rPr>
        <w:t xml:space="preserve">Where a complaint is made after these times, </w:t>
      </w:r>
      <w:r w:rsidR="00034A65">
        <w:rPr>
          <w:rFonts w:ascii="Arial" w:hAnsi="Arial" w:cs="Arial"/>
          <w:sz w:val="22"/>
          <w:szCs w:val="22"/>
        </w:rPr>
        <w:t xml:space="preserve">the </w:t>
      </w:r>
      <w:r w:rsidR="006C5022" w:rsidRPr="006F3DD3">
        <w:rPr>
          <w:rFonts w:ascii="Arial" w:hAnsi="Arial" w:cs="Arial"/>
          <w:sz w:val="22"/>
          <w:szCs w:val="22"/>
        </w:rPr>
        <w:t>Associate Director</w:t>
      </w:r>
      <w:r w:rsidR="00DC5A41">
        <w:rPr>
          <w:rFonts w:ascii="Arial" w:hAnsi="Arial" w:cs="Arial"/>
          <w:sz w:val="22"/>
          <w:szCs w:val="22"/>
        </w:rPr>
        <w:t xml:space="preserve"> of</w:t>
      </w:r>
      <w:r w:rsidR="006C5022" w:rsidRPr="006F3DD3">
        <w:rPr>
          <w:rFonts w:ascii="Arial" w:hAnsi="Arial" w:cs="Arial"/>
          <w:sz w:val="22"/>
          <w:szCs w:val="22"/>
        </w:rPr>
        <w:t xml:space="preserve"> Engagement and Experience </w:t>
      </w:r>
      <w:r w:rsidRPr="006F3DD3">
        <w:rPr>
          <w:rFonts w:ascii="Arial" w:hAnsi="Arial" w:cs="Arial"/>
          <w:sz w:val="22"/>
          <w:szCs w:val="22"/>
        </w:rPr>
        <w:t xml:space="preserve">may choose to investigate if </w:t>
      </w:r>
      <w:r w:rsidR="004830A9">
        <w:rPr>
          <w:rFonts w:ascii="Arial" w:hAnsi="Arial" w:cs="Arial"/>
          <w:sz w:val="22"/>
          <w:szCs w:val="22"/>
        </w:rPr>
        <w:t>they are</w:t>
      </w:r>
      <w:r w:rsidRPr="006F3DD3">
        <w:rPr>
          <w:rFonts w:ascii="Arial" w:hAnsi="Arial" w:cs="Arial"/>
          <w:sz w:val="22"/>
          <w:szCs w:val="22"/>
        </w:rPr>
        <w:t xml:space="preserve"> of the opinion that the complainant had good reason for not making the complaint within that period and it is considered to still be possible to investigate the complaint effectively and efficiently.</w:t>
      </w:r>
    </w:p>
    <w:p w:rsidR="001C4CE8" w:rsidRPr="006F3DD3" w:rsidRDefault="001C4CE8" w:rsidP="00674F71">
      <w:pPr>
        <w:jc w:val="both"/>
        <w:rPr>
          <w:rFonts w:ascii="Arial" w:hAnsi="Arial" w:cs="Arial"/>
          <w:sz w:val="22"/>
          <w:szCs w:val="22"/>
        </w:rPr>
      </w:pPr>
    </w:p>
    <w:p w:rsidR="001C4CE8" w:rsidRPr="006F3DD3" w:rsidRDefault="001C4CE8" w:rsidP="008F0EB3">
      <w:pPr>
        <w:pStyle w:val="ListParagraph"/>
        <w:numPr>
          <w:ilvl w:val="1"/>
          <w:numId w:val="33"/>
        </w:numPr>
        <w:jc w:val="both"/>
        <w:rPr>
          <w:rFonts w:ascii="Arial" w:hAnsi="Arial" w:cs="Arial"/>
          <w:sz w:val="22"/>
          <w:szCs w:val="22"/>
        </w:rPr>
      </w:pPr>
      <w:r w:rsidRPr="006F3DD3">
        <w:rPr>
          <w:rFonts w:ascii="Arial" w:hAnsi="Arial" w:cs="Arial"/>
          <w:sz w:val="22"/>
          <w:szCs w:val="22"/>
        </w:rPr>
        <w:t>Those who wish to complain should be encouraged to do so as soon as possible after an event so that the investigation can be most effective.</w:t>
      </w:r>
    </w:p>
    <w:p w:rsidR="001C4CE8" w:rsidRPr="006F3DD3" w:rsidRDefault="001C4CE8" w:rsidP="00674F71">
      <w:pPr>
        <w:jc w:val="both"/>
        <w:rPr>
          <w:rFonts w:ascii="Arial" w:hAnsi="Arial" w:cs="Arial"/>
          <w:sz w:val="22"/>
          <w:szCs w:val="22"/>
        </w:rPr>
      </w:pPr>
    </w:p>
    <w:p w:rsidR="001C4CE8" w:rsidRPr="006F3DD3" w:rsidRDefault="001C4CE8" w:rsidP="008F0EB3">
      <w:pPr>
        <w:pStyle w:val="ListParagraph"/>
        <w:numPr>
          <w:ilvl w:val="1"/>
          <w:numId w:val="33"/>
        </w:numPr>
        <w:jc w:val="both"/>
        <w:rPr>
          <w:rFonts w:ascii="Arial" w:hAnsi="Arial" w:cs="Arial"/>
          <w:sz w:val="22"/>
          <w:szCs w:val="22"/>
        </w:rPr>
      </w:pPr>
      <w:r w:rsidRPr="006F3DD3">
        <w:rPr>
          <w:rFonts w:ascii="Arial" w:hAnsi="Arial" w:cs="Arial"/>
          <w:sz w:val="22"/>
          <w:szCs w:val="22"/>
        </w:rPr>
        <w:t xml:space="preserve">In any case where the </w:t>
      </w:r>
      <w:r w:rsidR="006C5022" w:rsidRPr="006F3DD3">
        <w:rPr>
          <w:rFonts w:ascii="Arial" w:hAnsi="Arial" w:cs="Arial"/>
          <w:sz w:val="22"/>
          <w:szCs w:val="22"/>
        </w:rPr>
        <w:t>Associate Director</w:t>
      </w:r>
      <w:r w:rsidR="00DC5A41">
        <w:rPr>
          <w:rFonts w:ascii="Arial" w:hAnsi="Arial" w:cs="Arial"/>
          <w:sz w:val="22"/>
          <w:szCs w:val="22"/>
        </w:rPr>
        <w:t xml:space="preserve"> of</w:t>
      </w:r>
      <w:r w:rsidR="006C5022" w:rsidRPr="006F3DD3">
        <w:rPr>
          <w:rFonts w:ascii="Arial" w:hAnsi="Arial" w:cs="Arial"/>
          <w:sz w:val="22"/>
          <w:szCs w:val="22"/>
        </w:rPr>
        <w:t xml:space="preserve"> Engagement and Experience</w:t>
      </w:r>
      <w:r w:rsidR="006C5022" w:rsidRPr="006F3DD3" w:rsidDel="006C5022">
        <w:rPr>
          <w:rFonts w:ascii="Arial" w:hAnsi="Arial" w:cs="Arial"/>
          <w:sz w:val="22"/>
          <w:szCs w:val="22"/>
        </w:rPr>
        <w:t xml:space="preserve"> </w:t>
      </w:r>
      <w:r w:rsidRPr="006F3DD3">
        <w:rPr>
          <w:rFonts w:ascii="Arial" w:hAnsi="Arial" w:cs="Arial"/>
          <w:sz w:val="22"/>
          <w:szCs w:val="22"/>
        </w:rPr>
        <w:t>decides not to investigate a complaint on the grounds that it was not made within the time limit, the complainant will be informed in writing with further guidance if necessary.  The complainant can ask the Parliamentary and Health Service Ombudsman to consider their complaint.</w:t>
      </w:r>
    </w:p>
    <w:bookmarkEnd w:id="13"/>
    <w:bookmarkEnd w:id="14"/>
    <w:bookmarkEnd w:id="15"/>
    <w:p w:rsidR="001C4CE8" w:rsidRPr="00B92D48" w:rsidRDefault="001C4CE8" w:rsidP="006425FA">
      <w:pPr>
        <w:tabs>
          <w:tab w:val="left" w:pos="1815"/>
        </w:tabs>
        <w:jc w:val="both"/>
        <w:rPr>
          <w:rFonts w:ascii="Arial" w:hAnsi="Arial" w:cs="Arial"/>
          <w:sz w:val="22"/>
          <w:szCs w:val="22"/>
        </w:rPr>
      </w:pPr>
    </w:p>
    <w:p w:rsidR="00832F73" w:rsidRPr="008F12E0" w:rsidRDefault="008F12E0" w:rsidP="008F0EB3">
      <w:pPr>
        <w:pStyle w:val="ListParagraph"/>
        <w:numPr>
          <w:ilvl w:val="0"/>
          <w:numId w:val="33"/>
        </w:numPr>
        <w:ind w:left="426" w:hanging="426"/>
        <w:jc w:val="both"/>
        <w:rPr>
          <w:rFonts w:ascii="Arial" w:hAnsi="Arial" w:cs="Arial"/>
          <w:b/>
          <w:sz w:val="22"/>
          <w:szCs w:val="22"/>
        </w:rPr>
      </w:pPr>
      <w:bookmarkStart w:id="16" w:name="_Toc315165515"/>
      <w:bookmarkStart w:id="17" w:name="_Toc315177793"/>
      <w:bookmarkStart w:id="18" w:name="_Toc315178341"/>
      <w:r w:rsidRPr="008F12E0">
        <w:rPr>
          <w:rFonts w:ascii="Arial" w:hAnsi="Arial" w:cs="Arial"/>
          <w:b/>
          <w:sz w:val="22"/>
          <w:szCs w:val="22"/>
        </w:rPr>
        <w:t>NHS Complaints</w:t>
      </w:r>
      <w:r w:rsidR="00194169" w:rsidRPr="008F12E0">
        <w:rPr>
          <w:rFonts w:ascii="Arial" w:hAnsi="Arial" w:cs="Arial"/>
          <w:b/>
          <w:sz w:val="22"/>
          <w:szCs w:val="22"/>
        </w:rPr>
        <w:t xml:space="preserve"> </w:t>
      </w:r>
      <w:r w:rsidRPr="008F12E0">
        <w:rPr>
          <w:rFonts w:ascii="Arial" w:hAnsi="Arial" w:cs="Arial"/>
          <w:b/>
          <w:sz w:val="22"/>
          <w:szCs w:val="22"/>
        </w:rPr>
        <w:t>Advocacy</w:t>
      </w:r>
      <w:r w:rsidR="00E77499" w:rsidRPr="008F12E0">
        <w:rPr>
          <w:rFonts w:ascii="Arial" w:hAnsi="Arial" w:cs="Arial"/>
          <w:b/>
          <w:sz w:val="22"/>
          <w:szCs w:val="22"/>
        </w:rPr>
        <w:t xml:space="preserve"> </w:t>
      </w:r>
    </w:p>
    <w:p w:rsidR="00315571" w:rsidRPr="006F3DD3" w:rsidRDefault="00315571" w:rsidP="00674F71">
      <w:pPr>
        <w:pStyle w:val="ListParagraph"/>
        <w:ind w:left="792"/>
        <w:jc w:val="both"/>
        <w:rPr>
          <w:rFonts w:ascii="Arial" w:hAnsi="Arial" w:cs="Arial"/>
          <w:sz w:val="22"/>
          <w:szCs w:val="22"/>
        </w:rPr>
      </w:pPr>
    </w:p>
    <w:p w:rsidR="00DF3D94" w:rsidRPr="006F3DD3" w:rsidRDefault="00315571" w:rsidP="008F0EB3">
      <w:pPr>
        <w:pStyle w:val="ListParagraph"/>
        <w:numPr>
          <w:ilvl w:val="1"/>
          <w:numId w:val="33"/>
        </w:numPr>
        <w:jc w:val="both"/>
        <w:rPr>
          <w:rFonts w:ascii="Arial" w:hAnsi="Arial" w:cs="Arial"/>
          <w:color w:val="000000" w:themeColor="text1"/>
          <w:sz w:val="22"/>
          <w:szCs w:val="22"/>
        </w:rPr>
      </w:pPr>
      <w:r w:rsidRPr="006F3DD3">
        <w:rPr>
          <w:rFonts w:ascii="Arial" w:hAnsi="Arial" w:cs="Arial"/>
          <w:color w:val="000000" w:themeColor="text1"/>
          <w:sz w:val="22"/>
          <w:szCs w:val="22"/>
        </w:rPr>
        <w:t xml:space="preserve">As part of the Healthwatch functions, Healthwatch Gloucestershire provides a signposting service to Independent Health Complaints Advocacy (IHCAS). This service supports people who wish to make a complaint about the commissioners </w:t>
      </w:r>
      <w:r w:rsidR="00194169" w:rsidRPr="006F3DD3">
        <w:rPr>
          <w:rFonts w:ascii="Arial" w:hAnsi="Arial" w:cs="Arial"/>
          <w:color w:val="000000" w:themeColor="text1"/>
          <w:sz w:val="22"/>
          <w:szCs w:val="22"/>
        </w:rPr>
        <w:t>or</w:t>
      </w:r>
      <w:r w:rsidRPr="006F3DD3">
        <w:rPr>
          <w:rFonts w:ascii="Arial" w:hAnsi="Arial" w:cs="Arial"/>
          <w:color w:val="000000" w:themeColor="text1"/>
          <w:sz w:val="22"/>
          <w:szCs w:val="22"/>
        </w:rPr>
        <w:t xml:space="preserve"> pr</w:t>
      </w:r>
      <w:r w:rsidR="00DF3D94" w:rsidRPr="006F3DD3">
        <w:rPr>
          <w:rFonts w:ascii="Arial" w:hAnsi="Arial" w:cs="Arial"/>
          <w:color w:val="000000" w:themeColor="text1"/>
          <w:sz w:val="22"/>
          <w:szCs w:val="22"/>
        </w:rPr>
        <w:t>oviders of NHS funded services.</w:t>
      </w:r>
      <w:r w:rsidR="008114A4">
        <w:rPr>
          <w:rStyle w:val="FootnoteReference"/>
          <w:rFonts w:ascii="Arial" w:hAnsi="Arial" w:cs="Arial"/>
          <w:color w:val="000000" w:themeColor="text1"/>
          <w:sz w:val="22"/>
          <w:szCs w:val="22"/>
        </w:rPr>
        <w:footnoteReference w:id="6"/>
      </w:r>
      <w:r w:rsidR="008114A4">
        <w:rPr>
          <w:rFonts w:ascii="Arial" w:hAnsi="Arial" w:cs="Arial"/>
          <w:color w:val="000000" w:themeColor="text1"/>
          <w:sz w:val="22"/>
          <w:szCs w:val="22"/>
        </w:rPr>
        <w:t xml:space="preserve"> </w:t>
      </w:r>
    </w:p>
    <w:p w:rsidR="00DF3D94" w:rsidRPr="006F3DD3" w:rsidRDefault="00DF3D94" w:rsidP="00674F71">
      <w:pPr>
        <w:pStyle w:val="ListParagraph"/>
        <w:ind w:left="792"/>
        <w:jc w:val="both"/>
        <w:rPr>
          <w:rFonts w:ascii="Arial" w:hAnsi="Arial" w:cs="Arial"/>
          <w:color w:val="000000" w:themeColor="text1"/>
          <w:sz w:val="22"/>
          <w:szCs w:val="22"/>
        </w:rPr>
      </w:pPr>
    </w:p>
    <w:p w:rsidR="0062722F" w:rsidRPr="006F3DD3" w:rsidRDefault="00194169" w:rsidP="008114A4">
      <w:pPr>
        <w:pStyle w:val="ListParagraph"/>
        <w:numPr>
          <w:ilvl w:val="1"/>
          <w:numId w:val="33"/>
        </w:numPr>
        <w:rPr>
          <w:rFonts w:ascii="Arial" w:hAnsi="Arial" w:cs="Arial"/>
          <w:color w:val="000000" w:themeColor="text1"/>
          <w:sz w:val="22"/>
          <w:szCs w:val="22"/>
        </w:rPr>
      </w:pPr>
      <w:r w:rsidRPr="006F3DD3">
        <w:rPr>
          <w:rFonts w:ascii="Arial" w:hAnsi="Arial" w:cs="Arial"/>
          <w:sz w:val="22"/>
          <w:szCs w:val="22"/>
        </w:rPr>
        <w:t>The Healthwatch Gloucestershire website</w:t>
      </w:r>
      <w:r w:rsidR="001E5DA1" w:rsidRPr="006F3DD3">
        <w:rPr>
          <w:rFonts w:ascii="Arial" w:hAnsi="Arial" w:cs="Arial"/>
          <w:sz w:val="22"/>
          <w:szCs w:val="22"/>
        </w:rPr>
        <w:t xml:space="preserve"> </w:t>
      </w:r>
      <w:r w:rsidRPr="006F3DD3">
        <w:rPr>
          <w:rFonts w:ascii="Arial" w:hAnsi="Arial" w:cs="Arial"/>
          <w:sz w:val="22"/>
          <w:szCs w:val="22"/>
        </w:rPr>
        <w:t xml:space="preserve">provides </w:t>
      </w:r>
      <w:r w:rsidR="001E5DA1" w:rsidRPr="006F3DD3">
        <w:rPr>
          <w:rFonts w:ascii="Arial" w:hAnsi="Arial" w:cs="Arial"/>
          <w:sz w:val="22"/>
          <w:szCs w:val="22"/>
        </w:rPr>
        <w:t xml:space="preserve">further information and is available at: </w:t>
      </w:r>
      <w:r w:rsidR="008114A4" w:rsidRPr="008114A4">
        <w:rPr>
          <w:rFonts w:ascii="Arial" w:hAnsi="Arial" w:cs="Arial"/>
          <w:sz w:val="22"/>
          <w:szCs w:val="22"/>
        </w:rPr>
        <w:t>https://www.healthwatchgloucestershire.co.uk/talk-to-us/complaints/</w:t>
      </w:r>
    </w:p>
    <w:p w:rsidR="00DF0948" w:rsidRPr="006F3DD3" w:rsidRDefault="00DF0948">
      <w:pPr>
        <w:widowControl/>
        <w:rPr>
          <w:rFonts w:ascii="Arial" w:hAnsi="Arial" w:cs="Arial"/>
          <w:sz w:val="22"/>
          <w:szCs w:val="22"/>
        </w:rPr>
      </w:pPr>
    </w:p>
    <w:p w:rsidR="001E5DA1" w:rsidRPr="008F12E0" w:rsidRDefault="008F12E0" w:rsidP="001E5DA1">
      <w:pPr>
        <w:pStyle w:val="ListParagraph"/>
        <w:numPr>
          <w:ilvl w:val="0"/>
          <w:numId w:val="33"/>
        </w:numPr>
        <w:jc w:val="both"/>
        <w:rPr>
          <w:rFonts w:ascii="Arial" w:hAnsi="Arial" w:cs="Arial"/>
          <w:b/>
          <w:sz w:val="22"/>
          <w:szCs w:val="22"/>
        </w:rPr>
      </w:pPr>
      <w:r w:rsidRPr="008F12E0">
        <w:rPr>
          <w:rFonts w:ascii="Arial" w:hAnsi="Arial" w:cs="Arial"/>
          <w:b/>
          <w:sz w:val="22"/>
          <w:szCs w:val="22"/>
        </w:rPr>
        <w:t>Parliamentary and Health Service Ombudsman</w:t>
      </w:r>
    </w:p>
    <w:p w:rsidR="001E5DA1" w:rsidRPr="006F3DD3" w:rsidRDefault="001E5DA1" w:rsidP="00281750">
      <w:pPr>
        <w:pStyle w:val="ListParagraph"/>
        <w:ind w:left="567" w:hanging="141"/>
        <w:jc w:val="both"/>
        <w:rPr>
          <w:rFonts w:ascii="Arial" w:hAnsi="Arial" w:cs="Arial"/>
          <w:sz w:val="22"/>
          <w:szCs w:val="22"/>
        </w:rPr>
      </w:pPr>
    </w:p>
    <w:p w:rsidR="001E5DA1" w:rsidRPr="006F3DD3" w:rsidRDefault="00C34EAC" w:rsidP="009C1D1D">
      <w:pPr>
        <w:pStyle w:val="ListParagraph"/>
        <w:numPr>
          <w:ilvl w:val="1"/>
          <w:numId w:val="33"/>
        </w:numPr>
        <w:tabs>
          <w:tab w:val="left" w:pos="851"/>
          <w:tab w:val="left" w:pos="993"/>
        </w:tabs>
        <w:ind w:left="851" w:hanging="425"/>
        <w:jc w:val="both"/>
        <w:rPr>
          <w:rFonts w:ascii="Arial" w:hAnsi="Arial" w:cs="Arial"/>
          <w:sz w:val="22"/>
          <w:szCs w:val="22"/>
        </w:rPr>
      </w:pPr>
      <w:r w:rsidRPr="006F3DD3">
        <w:rPr>
          <w:rFonts w:ascii="Arial" w:hAnsi="Arial" w:cs="Arial"/>
          <w:sz w:val="22"/>
          <w:szCs w:val="22"/>
        </w:rPr>
        <w:t xml:space="preserve">The </w:t>
      </w:r>
      <w:r>
        <w:rPr>
          <w:rFonts w:ascii="Arial" w:hAnsi="Arial" w:cs="Arial"/>
          <w:sz w:val="22"/>
          <w:szCs w:val="22"/>
        </w:rPr>
        <w:t>Complaints</w:t>
      </w:r>
      <w:r w:rsidR="00EB2A30">
        <w:rPr>
          <w:rFonts w:ascii="Arial" w:hAnsi="Arial" w:cs="Arial"/>
          <w:sz w:val="22"/>
          <w:szCs w:val="22"/>
        </w:rPr>
        <w:t xml:space="preserve"> &amp; Patient Advice &amp; Liaison Service (PALS</w:t>
      </w:r>
      <w:r>
        <w:rPr>
          <w:rFonts w:ascii="Arial" w:hAnsi="Arial" w:cs="Arial"/>
          <w:sz w:val="22"/>
          <w:szCs w:val="22"/>
        </w:rPr>
        <w:t>) is</w:t>
      </w:r>
      <w:r w:rsidR="0037770F">
        <w:rPr>
          <w:rFonts w:ascii="Arial" w:hAnsi="Arial" w:cs="Arial"/>
          <w:sz w:val="22"/>
          <w:szCs w:val="22"/>
        </w:rPr>
        <w:t xml:space="preserve"> the </w:t>
      </w:r>
      <w:r w:rsidR="001E5DA1" w:rsidRPr="006F3DD3">
        <w:rPr>
          <w:rFonts w:ascii="Arial" w:hAnsi="Arial" w:cs="Arial"/>
          <w:sz w:val="22"/>
          <w:szCs w:val="22"/>
        </w:rPr>
        <w:t xml:space="preserve">single point of contact for the Parliamentary and Health Service Ombudsman (PHSO). </w:t>
      </w:r>
    </w:p>
    <w:p w:rsidR="001E5DA1" w:rsidRPr="006F3DD3" w:rsidRDefault="001E5DA1" w:rsidP="00281750">
      <w:pPr>
        <w:pStyle w:val="ListParagraph"/>
        <w:ind w:left="567" w:hanging="567"/>
        <w:jc w:val="both"/>
        <w:rPr>
          <w:rFonts w:ascii="Arial" w:hAnsi="Arial" w:cs="Arial"/>
          <w:sz w:val="22"/>
          <w:szCs w:val="22"/>
        </w:rPr>
      </w:pPr>
    </w:p>
    <w:p w:rsidR="00DF0948" w:rsidRPr="008F12E0" w:rsidRDefault="001E5DA1" w:rsidP="009C1D1D">
      <w:pPr>
        <w:pStyle w:val="ListParagraph"/>
        <w:numPr>
          <w:ilvl w:val="1"/>
          <w:numId w:val="33"/>
        </w:numPr>
        <w:tabs>
          <w:tab w:val="left" w:pos="851"/>
        </w:tabs>
        <w:jc w:val="both"/>
        <w:rPr>
          <w:rFonts w:ascii="Arial" w:hAnsi="Arial" w:cs="Arial"/>
          <w:sz w:val="22"/>
          <w:szCs w:val="22"/>
        </w:rPr>
      </w:pPr>
      <w:r w:rsidRPr="006F3DD3">
        <w:rPr>
          <w:rFonts w:ascii="Arial" w:hAnsi="Arial" w:cs="Arial"/>
          <w:sz w:val="22"/>
          <w:szCs w:val="22"/>
        </w:rPr>
        <w:t xml:space="preserve">Any action plans requested by the PHSO are the responsibility of the relevant Director/Associate Director who will be held accountable for their creation and quality. </w:t>
      </w:r>
      <w:r w:rsidR="00F31367">
        <w:rPr>
          <w:rFonts w:ascii="Arial" w:hAnsi="Arial" w:cs="Arial"/>
          <w:sz w:val="22"/>
          <w:szCs w:val="22"/>
        </w:rPr>
        <w:t xml:space="preserve"> </w:t>
      </w:r>
      <w:r w:rsidRPr="006F3DD3">
        <w:rPr>
          <w:rFonts w:ascii="Arial" w:hAnsi="Arial" w:cs="Arial"/>
          <w:sz w:val="22"/>
          <w:szCs w:val="22"/>
        </w:rPr>
        <w:t>In most cases, the PHSO gives three months for an action plan to be created and returned.</w:t>
      </w:r>
    </w:p>
    <w:p w:rsidR="00DF0948" w:rsidRPr="006F3DD3" w:rsidRDefault="00DF0948" w:rsidP="008F0EB3">
      <w:pPr>
        <w:pStyle w:val="ListParagraph"/>
        <w:ind w:left="792"/>
        <w:jc w:val="both"/>
        <w:rPr>
          <w:rFonts w:ascii="Arial" w:hAnsi="Arial" w:cs="Arial"/>
          <w:color w:val="000000" w:themeColor="text1"/>
          <w:sz w:val="22"/>
          <w:szCs w:val="22"/>
        </w:rPr>
      </w:pPr>
    </w:p>
    <w:p w:rsidR="001650F3" w:rsidRPr="008F12E0" w:rsidRDefault="001650F3" w:rsidP="001650F3">
      <w:pPr>
        <w:pStyle w:val="ListParagraph"/>
        <w:numPr>
          <w:ilvl w:val="0"/>
          <w:numId w:val="33"/>
        </w:numPr>
        <w:jc w:val="both"/>
        <w:rPr>
          <w:rFonts w:ascii="Arial" w:hAnsi="Arial" w:cs="Arial"/>
          <w:b/>
          <w:sz w:val="22"/>
          <w:szCs w:val="22"/>
        </w:rPr>
      </w:pPr>
      <w:r w:rsidRPr="008F12E0">
        <w:rPr>
          <w:rFonts w:ascii="Arial" w:hAnsi="Arial" w:cs="Arial"/>
          <w:b/>
          <w:sz w:val="22"/>
          <w:szCs w:val="22"/>
        </w:rPr>
        <w:t>Who can complain</w:t>
      </w:r>
    </w:p>
    <w:p w:rsidR="001650F3" w:rsidRPr="006F3DD3" w:rsidRDefault="001650F3" w:rsidP="001650F3">
      <w:pPr>
        <w:pStyle w:val="ListParagraph"/>
        <w:ind w:left="360"/>
        <w:jc w:val="both"/>
        <w:rPr>
          <w:rFonts w:ascii="Arial" w:hAnsi="Arial" w:cs="Arial"/>
          <w:sz w:val="22"/>
          <w:szCs w:val="22"/>
        </w:rPr>
      </w:pPr>
    </w:p>
    <w:p w:rsidR="001650F3" w:rsidRPr="006F3DD3" w:rsidRDefault="001650F3" w:rsidP="001650F3">
      <w:pPr>
        <w:pStyle w:val="ListParagraph"/>
        <w:numPr>
          <w:ilvl w:val="1"/>
          <w:numId w:val="33"/>
        </w:numPr>
        <w:jc w:val="both"/>
        <w:rPr>
          <w:rFonts w:ascii="Arial" w:hAnsi="Arial" w:cs="Arial"/>
          <w:sz w:val="22"/>
          <w:szCs w:val="22"/>
        </w:rPr>
      </w:pPr>
      <w:r w:rsidRPr="006F3DD3">
        <w:rPr>
          <w:rFonts w:ascii="Arial" w:hAnsi="Arial" w:cs="Arial"/>
          <w:sz w:val="22"/>
          <w:szCs w:val="22"/>
        </w:rPr>
        <w:t>Complaints may be made by:</w:t>
      </w:r>
    </w:p>
    <w:p w:rsidR="001650F3" w:rsidRPr="006F3DD3" w:rsidRDefault="001650F3" w:rsidP="001650F3">
      <w:pPr>
        <w:pStyle w:val="ListParagraph"/>
        <w:ind w:left="792"/>
        <w:jc w:val="both"/>
        <w:rPr>
          <w:rFonts w:ascii="Arial" w:hAnsi="Arial" w:cs="Arial"/>
          <w:sz w:val="22"/>
          <w:szCs w:val="22"/>
        </w:rPr>
      </w:pPr>
    </w:p>
    <w:p w:rsidR="001650F3" w:rsidRPr="006F3DD3" w:rsidRDefault="001650F3" w:rsidP="008A166B">
      <w:pPr>
        <w:pStyle w:val="ListParagraph"/>
        <w:numPr>
          <w:ilvl w:val="0"/>
          <w:numId w:val="9"/>
        </w:numPr>
        <w:ind w:left="1276" w:hanging="425"/>
        <w:jc w:val="both"/>
        <w:rPr>
          <w:rFonts w:ascii="Arial" w:hAnsi="Arial" w:cs="Arial"/>
          <w:sz w:val="22"/>
          <w:szCs w:val="22"/>
        </w:rPr>
      </w:pPr>
      <w:r w:rsidRPr="006F3DD3">
        <w:rPr>
          <w:rFonts w:ascii="Arial" w:hAnsi="Arial" w:cs="Arial"/>
          <w:sz w:val="22"/>
          <w:szCs w:val="22"/>
        </w:rPr>
        <w:t>a patient or service user</w:t>
      </w:r>
      <w:r w:rsidR="005872B5">
        <w:rPr>
          <w:rFonts w:ascii="Arial" w:hAnsi="Arial" w:cs="Arial"/>
          <w:sz w:val="22"/>
          <w:szCs w:val="22"/>
        </w:rPr>
        <w:t>;</w:t>
      </w:r>
    </w:p>
    <w:p w:rsidR="001650F3" w:rsidRPr="008114A4" w:rsidRDefault="001650F3" w:rsidP="008A166B">
      <w:pPr>
        <w:pStyle w:val="ListParagraph"/>
        <w:numPr>
          <w:ilvl w:val="0"/>
          <w:numId w:val="9"/>
        </w:numPr>
        <w:ind w:left="1276" w:hanging="425"/>
        <w:jc w:val="both"/>
        <w:rPr>
          <w:rFonts w:ascii="Arial" w:hAnsi="Arial" w:cs="Arial"/>
          <w:sz w:val="22"/>
          <w:szCs w:val="22"/>
        </w:rPr>
      </w:pPr>
      <w:r w:rsidRPr="006F3DD3">
        <w:rPr>
          <w:rFonts w:ascii="Arial" w:hAnsi="Arial" w:cs="Arial"/>
          <w:sz w:val="22"/>
          <w:szCs w:val="22"/>
        </w:rPr>
        <w:t>the carer or representative of a patient</w:t>
      </w:r>
      <w:r>
        <w:rPr>
          <w:rFonts w:ascii="Arial" w:hAnsi="Arial" w:cs="Arial"/>
          <w:sz w:val="22"/>
          <w:szCs w:val="22"/>
        </w:rPr>
        <w:t xml:space="preserve"> (including elected representative such as a Member of Parliament)</w:t>
      </w:r>
      <w:r w:rsidRPr="008114A4">
        <w:rPr>
          <w:rFonts w:ascii="Arial" w:hAnsi="Arial" w:cs="Arial"/>
          <w:sz w:val="22"/>
          <w:szCs w:val="22"/>
        </w:rPr>
        <w:t>, with the patient’s consent</w:t>
      </w:r>
      <w:r w:rsidR="005872B5">
        <w:rPr>
          <w:rFonts w:ascii="Arial" w:hAnsi="Arial" w:cs="Arial"/>
          <w:sz w:val="22"/>
          <w:szCs w:val="22"/>
        </w:rPr>
        <w:t>; or</w:t>
      </w:r>
    </w:p>
    <w:p w:rsidR="001650F3" w:rsidRDefault="001650F3" w:rsidP="008A166B">
      <w:pPr>
        <w:pStyle w:val="ListParagraph"/>
        <w:numPr>
          <w:ilvl w:val="0"/>
          <w:numId w:val="9"/>
        </w:numPr>
        <w:ind w:left="1276" w:hanging="425"/>
        <w:jc w:val="both"/>
        <w:rPr>
          <w:rFonts w:ascii="Arial" w:hAnsi="Arial" w:cs="Arial"/>
          <w:sz w:val="22"/>
          <w:szCs w:val="22"/>
        </w:rPr>
      </w:pPr>
      <w:r w:rsidRPr="006F3DD3">
        <w:rPr>
          <w:rFonts w:ascii="Arial" w:hAnsi="Arial" w:cs="Arial"/>
          <w:sz w:val="22"/>
          <w:szCs w:val="22"/>
        </w:rPr>
        <w:t xml:space="preserve">any persons who are affected by, or likely to be affected by, the action, omission or decision of </w:t>
      </w:r>
      <w:r>
        <w:rPr>
          <w:rFonts w:ascii="Arial" w:hAnsi="Arial" w:cs="Arial"/>
          <w:sz w:val="22"/>
          <w:szCs w:val="22"/>
        </w:rPr>
        <w:t>GCCG or its staff</w:t>
      </w:r>
      <w:r w:rsidR="005872B5">
        <w:rPr>
          <w:rFonts w:ascii="Arial" w:hAnsi="Arial" w:cs="Arial"/>
          <w:sz w:val="22"/>
          <w:szCs w:val="22"/>
        </w:rPr>
        <w:t>.</w:t>
      </w:r>
    </w:p>
    <w:p w:rsidR="001650F3" w:rsidRPr="006425FA" w:rsidRDefault="001650F3" w:rsidP="001650F3">
      <w:pPr>
        <w:pStyle w:val="ListParagraph"/>
        <w:ind w:left="1080"/>
        <w:jc w:val="both"/>
        <w:rPr>
          <w:rFonts w:ascii="Arial" w:hAnsi="Arial" w:cs="Arial"/>
          <w:sz w:val="22"/>
          <w:szCs w:val="22"/>
        </w:rPr>
      </w:pPr>
    </w:p>
    <w:p w:rsidR="001650F3" w:rsidRDefault="001650F3" w:rsidP="009C1D1D">
      <w:pPr>
        <w:pStyle w:val="ListParagraph"/>
        <w:ind w:left="360"/>
        <w:jc w:val="both"/>
        <w:rPr>
          <w:rFonts w:ascii="Arial" w:hAnsi="Arial" w:cs="Arial"/>
          <w:sz w:val="22"/>
          <w:szCs w:val="22"/>
        </w:rPr>
      </w:pPr>
      <w:r w:rsidRPr="00B92D48">
        <w:rPr>
          <w:rFonts w:ascii="Arial" w:hAnsi="Arial" w:cs="Arial"/>
          <w:sz w:val="22"/>
          <w:szCs w:val="22"/>
        </w:rPr>
        <w:t>Anyone</w:t>
      </w:r>
      <w:r w:rsidRPr="006425FA">
        <w:rPr>
          <w:rFonts w:ascii="Arial" w:hAnsi="Arial" w:cs="Arial"/>
          <w:sz w:val="22"/>
          <w:szCs w:val="22"/>
        </w:rPr>
        <w:t xml:space="preserve"> can give feedback.</w:t>
      </w:r>
    </w:p>
    <w:p w:rsidR="00653622" w:rsidRPr="009C1D1D" w:rsidRDefault="00653622" w:rsidP="009C1D1D">
      <w:pPr>
        <w:pStyle w:val="ListParagraph"/>
        <w:ind w:left="360"/>
        <w:jc w:val="both"/>
        <w:rPr>
          <w:rFonts w:ascii="Arial" w:hAnsi="Arial" w:cs="Arial"/>
          <w:sz w:val="22"/>
          <w:szCs w:val="22"/>
        </w:rPr>
      </w:pPr>
    </w:p>
    <w:p w:rsidR="00315571" w:rsidRPr="006F3DD3" w:rsidRDefault="008F12E0" w:rsidP="008F0EB3">
      <w:pPr>
        <w:pStyle w:val="ListParagraph"/>
        <w:numPr>
          <w:ilvl w:val="0"/>
          <w:numId w:val="33"/>
        </w:numPr>
        <w:jc w:val="both"/>
        <w:rPr>
          <w:rFonts w:ascii="Arial" w:hAnsi="Arial" w:cs="Arial"/>
          <w:sz w:val="22"/>
          <w:szCs w:val="22"/>
        </w:rPr>
      </w:pPr>
      <w:r w:rsidRPr="008F12E0">
        <w:rPr>
          <w:rFonts w:ascii="Arial" w:hAnsi="Arial" w:cs="Arial"/>
          <w:b/>
          <w:sz w:val="22"/>
          <w:szCs w:val="22"/>
        </w:rPr>
        <w:lastRenderedPageBreak/>
        <w:t>Representatives</w:t>
      </w:r>
    </w:p>
    <w:p w:rsidR="00315571" w:rsidRPr="006F3DD3" w:rsidRDefault="00315571" w:rsidP="00674F71">
      <w:pPr>
        <w:pStyle w:val="ListParagraph"/>
        <w:ind w:left="792"/>
        <w:jc w:val="both"/>
        <w:rPr>
          <w:rFonts w:ascii="Arial" w:hAnsi="Arial" w:cs="Arial"/>
          <w:sz w:val="22"/>
          <w:szCs w:val="22"/>
        </w:rPr>
      </w:pPr>
    </w:p>
    <w:p w:rsidR="00376C2E" w:rsidRPr="006F3DD3" w:rsidRDefault="00376C2E" w:rsidP="009C1D1D">
      <w:pPr>
        <w:pStyle w:val="ListParagraph"/>
        <w:numPr>
          <w:ilvl w:val="1"/>
          <w:numId w:val="33"/>
        </w:numPr>
        <w:tabs>
          <w:tab w:val="left" w:pos="851"/>
          <w:tab w:val="left" w:pos="1276"/>
        </w:tabs>
        <w:jc w:val="both"/>
        <w:rPr>
          <w:rFonts w:ascii="Arial" w:hAnsi="Arial" w:cs="Arial"/>
          <w:sz w:val="22"/>
          <w:szCs w:val="22"/>
        </w:rPr>
      </w:pPr>
      <w:r w:rsidRPr="006F3DD3">
        <w:rPr>
          <w:rFonts w:ascii="Arial" w:hAnsi="Arial" w:cs="Arial"/>
          <w:color w:val="000000" w:themeColor="text1"/>
          <w:sz w:val="22"/>
          <w:szCs w:val="22"/>
        </w:rPr>
        <w:t>A complaint may be made by a representative</w:t>
      </w:r>
      <w:r w:rsidR="00E77499" w:rsidRPr="006F3DD3">
        <w:rPr>
          <w:rFonts w:ascii="Arial" w:hAnsi="Arial" w:cs="Arial"/>
          <w:color w:val="000000" w:themeColor="text1"/>
          <w:sz w:val="22"/>
          <w:szCs w:val="22"/>
        </w:rPr>
        <w:t xml:space="preserve"> or advocate</w:t>
      </w:r>
      <w:r w:rsidRPr="006F3DD3">
        <w:rPr>
          <w:rFonts w:ascii="Arial" w:hAnsi="Arial" w:cs="Arial"/>
          <w:color w:val="000000" w:themeColor="text1"/>
          <w:sz w:val="22"/>
          <w:szCs w:val="22"/>
        </w:rPr>
        <w:t xml:space="preserve"> acting on behalf of a patient or any person who is affecte</w:t>
      </w:r>
      <w:r w:rsidRPr="006F3DD3">
        <w:rPr>
          <w:rFonts w:ascii="Arial" w:hAnsi="Arial" w:cs="Arial"/>
          <w:sz w:val="22"/>
          <w:szCs w:val="22"/>
        </w:rPr>
        <w:t>d by</w:t>
      </w:r>
      <w:r w:rsidR="00E77499" w:rsidRPr="006F3DD3">
        <w:rPr>
          <w:rFonts w:ascii="Arial" w:hAnsi="Arial" w:cs="Arial"/>
          <w:sz w:val="22"/>
          <w:szCs w:val="22"/>
        </w:rPr>
        <w:t>,</w:t>
      </w:r>
      <w:r w:rsidRPr="006F3DD3">
        <w:rPr>
          <w:rFonts w:ascii="Arial" w:hAnsi="Arial" w:cs="Arial"/>
          <w:sz w:val="22"/>
          <w:szCs w:val="22"/>
        </w:rPr>
        <w:t xml:space="preserve"> or likely to be affected by</w:t>
      </w:r>
      <w:r w:rsidR="00E77499" w:rsidRPr="006F3DD3">
        <w:rPr>
          <w:rFonts w:ascii="Arial" w:hAnsi="Arial" w:cs="Arial"/>
          <w:sz w:val="22"/>
          <w:szCs w:val="22"/>
        </w:rPr>
        <w:t>,</w:t>
      </w:r>
      <w:r w:rsidRPr="006F3DD3">
        <w:rPr>
          <w:rFonts w:ascii="Arial" w:hAnsi="Arial" w:cs="Arial"/>
          <w:sz w:val="22"/>
          <w:szCs w:val="22"/>
        </w:rPr>
        <w:t xml:space="preserve"> the action, </w:t>
      </w:r>
      <w:r w:rsidR="00BF069E" w:rsidRPr="006F3DD3">
        <w:rPr>
          <w:rFonts w:ascii="Arial" w:hAnsi="Arial" w:cs="Arial"/>
          <w:sz w:val="22"/>
          <w:szCs w:val="22"/>
        </w:rPr>
        <w:t xml:space="preserve">omission or decision of </w:t>
      </w:r>
      <w:r w:rsidR="007120B5">
        <w:rPr>
          <w:rFonts w:ascii="Arial" w:hAnsi="Arial" w:cs="Arial"/>
          <w:sz w:val="22"/>
          <w:szCs w:val="22"/>
        </w:rPr>
        <w:t>GCCG</w:t>
      </w:r>
      <w:r w:rsidRPr="006F3DD3">
        <w:rPr>
          <w:rFonts w:ascii="Arial" w:hAnsi="Arial" w:cs="Arial"/>
          <w:sz w:val="22"/>
          <w:szCs w:val="22"/>
        </w:rPr>
        <w:t>, where that person:</w:t>
      </w:r>
      <w:bookmarkEnd w:id="16"/>
      <w:bookmarkEnd w:id="17"/>
      <w:bookmarkEnd w:id="18"/>
    </w:p>
    <w:p w:rsidR="00376C2E" w:rsidRPr="006F3DD3" w:rsidRDefault="00376C2E" w:rsidP="00674F71">
      <w:pPr>
        <w:jc w:val="both"/>
        <w:rPr>
          <w:rFonts w:ascii="Arial" w:hAnsi="Arial" w:cs="Arial"/>
          <w:sz w:val="22"/>
          <w:szCs w:val="22"/>
        </w:rPr>
      </w:pPr>
    </w:p>
    <w:p w:rsidR="00376C2E" w:rsidRPr="006F3DD3" w:rsidRDefault="003202C2" w:rsidP="008A166B">
      <w:pPr>
        <w:pStyle w:val="ListParagraph"/>
        <w:numPr>
          <w:ilvl w:val="0"/>
          <w:numId w:val="10"/>
        </w:numPr>
        <w:ind w:left="1276" w:hanging="425"/>
        <w:jc w:val="both"/>
        <w:rPr>
          <w:rFonts w:ascii="Arial" w:hAnsi="Arial" w:cs="Arial"/>
          <w:sz w:val="22"/>
          <w:szCs w:val="22"/>
        </w:rPr>
      </w:pPr>
      <w:r w:rsidRPr="006F3DD3">
        <w:rPr>
          <w:rFonts w:ascii="Arial" w:hAnsi="Arial" w:cs="Arial"/>
          <w:sz w:val="22"/>
          <w:szCs w:val="22"/>
        </w:rPr>
        <w:t>h</w:t>
      </w:r>
      <w:r w:rsidR="00376C2E" w:rsidRPr="006F3DD3">
        <w:rPr>
          <w:rFonts w:ascii="Arial" w:hAnsi="Arial" w:cs="Arial"/>
          <w:sz w:val="22"/>
          <w:szCs w:val="22"/>
        </w:rPr>
        <w:t>as died</w:t>
      </w:r>
      <w:r w:rsidR="005872B5">
        <w:rPr>
          <w:rFonts w:ascii="Arial" w:hAnsi="Arial" w:cs="Arial"/>
          <w:sz w:val="22"/>
          <w:szCs w:val="22"/>
        </w:rPr>
        <w:t>;</w:t>
      </w:r>
    </w:p>
    <w:p w:rsidR="00376C2E" w:rsidRPr="006F3DD3" w:rsidRDefault="003202C2" w:rsidP="008A166B">
      <w:pPr>
        <w:pStyle w:val="ListParagraph"/>
        <w:numPr>
          <w:ilvl w:val="0"/>
          <w:numId w:val="10"/>
        </w:numPr>
        <w:ind w:left="1276" w:hanging="425"/>
        <w:jc w:val="both"/>
        <w:rPr>
          <w:rFonts w:ascii="Arial" w:hAnsi="Arial" w:cs="Arial"/>
          <w:sz w:val="22"/>
          <w:szCs w:val="22"/>
        </w:rPr>
      </w:pPr>
      <w:r w:rsidRPr="006F3DD3">
        <w:rPr>
          <w:rFonts w:ascii="Arial" w:hAnsi="Arial" w:cs="Arial"/>
          <w:sz w:val="22"/>
          <w:szCs w:val="22"/>
        </w:rPr>
        <w:t>i</w:t>
      </w:r>
      <w:r w:rsidR="00376C2E" w:rsidRPr="006F3DD3">
        <w:rPr>
          <w:rFonts w:ascii="Arial" w:hAnsi="Arial" w:cs="Arial"/>
          <w:sz w:val="22"/>
          <w:szCs w:val="22"/>
        </w:rPr>
        <w:t>s a child who cannot demonstrate Fraser competence</w:t>
      </w:r>
      <w:r w:rsidR="00B26157" w:rsidRPr="006F3DD3">
        <w:rPr>
          <w:rFonts w:ascii="Arial" w:hAnsi="Arial" w:cs="Arial"/>
          <w:sz w:val="22"/>
          <w:szCs w:val="22"/>
        </w:rPr>
        <w:t xml:space="preserve"> (see 1</w:t>
      </w:r>
      <w:r w:rsidR="006425FA">
        <w:rPr>
          <w:rFonts w:ascii="Arial" w:hAnsi="Arial" w:cs="Arial"/>
          <w:sz w:val="22"/>
          <w:szCs w:val="22"/>
        </w:rPr>
        <w:t>2</w:t>
      </w:r>
      <w:r w:rsidR="00B26157" w:rsidRPr="006F3DD3">
        <w:rPr>
          <w:rFonts w:ascii="Arial" w:hAnsi="Arial" w:cs="Arial"/>
          <w:sz w:val="22"/>
          <w:szCs w:val="22"/>
        </w:rPr>
        <w:t>.4)</w:t>
      </w:r>
      <w:r w:rsidR="005872B5">
        <w:rPr>
          <w:rFonts w:ascii="Arial" w:hAnsi="Arial" w:cs="Arial"/>
          <w:sz w:val="22"/>
          <w:szCs w:val="22"/>
        </w:rPr>
        <w:t>;</w:t>
      </w:r>
    </w:p>
    <w:p w:rsidR="00376C2E" w:rsidRPr="006F3DD3" w:rsidRDefault="003202C2" w:rsidP="008A166B">
      <w:pPr>
        <w:pStyle w:val="ListParagraph"/>
        <w:numPr>
          <w:ilvl w:val="0"/>
          <w:numId w:val="10"/>
        </w:numPr>
        <w:ind w:left="1276" w:hanging="425"/>
        <w:jc w:val="both"/>
        <w:rPr>
          <w:rFonts w:ascii="Arial" w:hAnsi="Arial" w:cs="Arial"/>
          <w:sz w:val="22"/>
          <w:szCs w:val="22"/>
        </w:rPr>
      </w:pPr>
      <w:r w:rsidRPr="006F3DD3">
        <w:rPr>
          <w:rFonts w:ascii="Arial" w:hAnsi="Arial" w:cs="Arial"/>
          <w:sz w:val="22"/>
          <w:szCs w:val="22"/>
        </w:rPr>
        <w:t>i</w:t>
      </w:r>
      <w:r w:rsidR="00376C2E" w:rsidRPr="006F3DD3">
        <w:rPr>
          <w:rFonts w:ascii="Arial" w:hAnsi="Arial" w:cs="Arial"/>
          <w:sz w:val="22"/>
          <w:szCs w:val="22"/>
        </w:rPr>
        <w:t>s unable by reason of physical or mental incapacity to make the complaint</w:t>
      </w:r>
      <w:r w:rsidR="00E77499" w:rsidRPr="006F3DD3">
        <w:rPr>
          <w:rFonts w:ascii="Arial" w:hAnsi="Arial" w:cs="Arial"/>
          <w:sz w:val="22"/>
          <w:szCs w:val="22"/>
        </w:rPr>
        <w:t xml:space="preserve"> personally</w:t>
      </w:r>
      <w:r w:rsidR="005872B5">
        <w:rPr>
          <w:rFonts w:ascii="Arial" w:hAnsi="Arial" w:cs="Arial"/>
          <w:sz w:val="22"/>
          <w:szCs w:val="22"/>
        </w:rPr>
        <w:t>;</w:t>
      </w:r>
      <w:r w:rsidR="00376C2E" w:rsidRPr="006F3DD3">
        <w:rPr>
          <w:rFonts w:ascii="Arial" w:hAnsi="Arial" w:cs="Arial"/>
          <w:sz w:val="22"/>
          <w:szCs w:val="22"/>
        </w:rPr>
        <w:t xml:space="preserve"> </w:t>
      </w:r>
    </w:p>
    <w:p w:rsidR="00182D7D" w:rsidRPr="006F3DD3" w:rsidRDefault="003202C2" w:rsidP="008A166B">
      <w:pPr>
        <w:pStyle w:val="ListParagraph"/>
        <w:numPr>
          <w:ilvl w:val="0"/>
          <w:numId w:val="10"/>
        </w:numPr>
        <w:ind w:left="1276" w:hanging="425"/>
        <w:jc w:val="both"/>
        <w:rPr>
          <w:rFonts w:ascii="Arial" w:hAnsi="Arial" w:cs="Arial"/>
          <w:sz w:val="22"/>
          <w:szCs w:val="22"/>
        </w:rPr>
      </w:pPr>
      <w:r w:rsidRPr="006F3DD3">
        <w:rPr>
          <w:rFonts w:ascii="Arial" w:hAnsi="Arial" w:cs="Arial"/>
          <w:sz w:val="22"/>
          <w:szCs w:val="22"/>
        </w:rPr>
        <w:t>m</w:t>
      </w:r>
      <w:r w:rsidR="00182D7D" w:rsidRPr="006F3DD3">
        <w:rPr>
          <w:rFonts w:ascii="Arial" w:hAnsi="Arial" w:cs="Arial"/>
          <w:sz w:val="22"/>
          <w:szCs w:val="22"/>
        </w:rPr>
        <w:t>ay be subject to the Mental Capacity Act Deprivation of Liberty Safeguards</w:t>
      </w:r>
      <w:r w:rsidR="005872B5">
        <w:rPr>
          <w:rFonts w:ascii="Arial" w:hAnsi="Arial" w:cs="Arial"/>
          <w:sz w:val="22"/>
          <w:szCs w:val="22"/>
        </w:rPr>
        <w:t>;</w:t>
      </w:r>
    </w:p>
    <w:p w:rsidR="00376C2E" w:rsidRPr="006F3DD3" w:rsidRDefault="003202C2" w:rsidP="008A166B">
      <w:pPr>
        <w:pStyle w:val="ListParagraph"/>
        <w:numPr>
          <w:ilvl w:val="0"/>
          <w:numId w:val="10"/>
        </w:numPr>
        <w:ind w:left="1276" w:hanging="425"/>
        <w:jc w:val="both"/>
        <w:rPr>
          <w:rFonts w:ascii="Arial" w:hAnsi="Arial" w:cs="Arial"/>
          <w:sz w:val="22"/>
          <w:szCs w:val="22"/>
        </w:rPr>
      </w:pPr>
      <w:r w:rsidRPr="006F3DD3">
        <w:rPr>
          <w:rFonts w:ascii="Arial" w:hAnsi="Arial" w:cs="Arial"/>
          <w:sz w:val="22"/>
          <w:szCs w:val="22"/>
        </w:rPr>
        <w:t>h</w:t>
      </w:r>
      <w:r w:rsidR="00376C2E" w:rsidRPr="006F3DD3">
        <w:rPr>
          <w:rFonts w:ascii="Arial" w:hAnsi="Arial" w:cs="Arial"/>
          <w:sz w:val="22"/>
          <w:szCs w:val="22"/>
        </w:rPr>
        <w:t xml:space="preserve">as requested a representative to act on </w:t>
      </w:r>
      <w:r w:rsidR="00E77499" w:rsidRPr="006F3DD3">
        <w:rPr>
          <w:rFonts w:ascii="Arial" w:hAnsi="Arial" w:cs="Arial"/>
          <w:sz w:val="22"/>
          <w:szCs w:val="22"/>
        </w:rPr>
        <w:t>their</w:t>
      </w:r>
      <w:r w:rsidR="00376C2E" w:rsidRPr="006F3DD3">
        <w:rPr>
          <w:rFonts w:ascii="Arial" w:hAnsi="Arial" w:cs="Arial"/>
          <w:sz w:val="22"/>
          <w:szCs w:val="22"/>
        </w:rPr>
        <w:t xml:space="preserve"> behalf and given consent for this</w:t>
      </w:r>
      <w:r w:rsidR="005872B5">
        <w:rPr>
          <w:rFonts w:ascii="Arial" w:hAnsi="Arial" w:cs="Arial"/>
          <w:sz w:val="22"/>
          <w:szCs w:val="22"/>
        </w:rPr>
        <w:t>; or</w:t>
      </w:r>
    </w:p>
    <w:p w:rsidR="00376C2E" w:rsidRPr="006F3DD3" w:rsidRDefault="003202C2" w:rsidP="008A166B">
      <w:pPr>
        <w:pStyle w:val="ListParagraph"/>
        <w:numPr>
          <w:ilvl w:val="0"/>
          <w:numId w:val="10"/>
        </w:numPr>
        <w:ind w:left="1276" w:hanging="425"/>
        <w:jc w:val="both"/>
        <w:rPr>
          <w:rFonts w:ascii="Arial" w:hAnsi="Arial" w:cs="Arial"/>
          <w:sz w:val="22"/>
          <w:szCs w:val="22"/>
        </w:rPr>
      </w:pPr>
      <w:r w:rsidRPr="006F3DD3">
        <w:rPr>
          <w:rFonts w:ascii="Arial" w:hAnsi="Arial" w:cs="Arial"/>
          <w:sz w:val="22"/>
          <w:szCs w:val="22"/>
        </w:rPr>
        <w:t>i</w:t>
      </w:r>
      <w:r w:rsidR="00376C2E" w:rsidRPr="006F3DD3">
        <w:rPr>
          <w:rFonts w:ascii="Arial" w:hAnsi="Arial" w:cs="Arial"/>
          <w:sz w:val="22"/>
          <w:szCs w:val="22"/>
        </w:rPr>
        <w:t xml:space="preserve">s a Member of Parliament acting on behalf of </w:t>
      </w:r>
      <w:r w:rsidR="00E77499" w:rsidRPr="006F3DD3">
        <w:rPr>
          <w:rFonts w:ascii="Arial" w:hAnsi="Arial" w:cs="Arial"/>
          <w:sz w:val="22"/>
          <w:szCs w:val="22"/>
        </w:rPr>
        <w:t xml:space="preserve">a </w:t>
      </w:r>
      <w:proofErr w:type="gramStart"/>
      <w:r w:rsidR="00376C2E" w:rsidRPr="006F3DD3">
        <w:rPr>
          <w:rFonts w:ascii="Arial" w:hAnsi="Arial" w:cs="Arial"/>
          <w:sz w:val="22"/>
          <w:szCs w:val="22"/>
        </w:rPr>
        <w:t>constituent</w:t>
      </w:r>
      <w:r w:rsidR="005872B5">
        <w:rPr>
          <w:rFonts w:ascii="Arial" w:hAnsi="Arial" w:cs="Arial"/>
          <w:sz w:val="22"/>
          <w:szCs w:val="22"/>
        </w:rPr>
        <w:t>.</w:t>
      </w:r>
      <w:proofErr w:type="gramEnd"/>
    </w:p>
    <w:p w:rsidR="00376C2E" w:rsidRPr="006F3DD3" w:rsidRDefault="00376C2E" w:rsidP="00674F71">
      <w:pPr>
        <w:jc w:val="both"/>
        <w:rPr>
          <w:rFonts w:ascii="Arial" w:hAnsi="Arial" w:cs="Arial"/>
          <w:sz w:val="22"/>
          <w:szCs w:val="22"/>
        </w:rPr>
      </w:pPr>
      <w:bookmarkStart w:id="19" w:name="_Toc315165516"/>
      <w:bookmarkStart w:id="20" w:name="_Toc315177794"/>
      <w:bookmarkStart w:id="21" w:name="_Toc315178342"/>
    </w:p>
    <w:p w:rsidR="00E77499" w:rsidRPr="006F3DD3" w:rsidRDefault="00376C2E" w:rsidP="009C1D1D">
      <w:pPr>
        <w:pStyle w:val="ListParagraph"/>
        <w:numPr>
          <w:ilvl w:val="1"/>
          <w:numId w:val="33"/>
        </w:numPr>
        <w:tabs>
          <w:tab w:val="left" w:pos="851"/>
          <w:tab w:val="left" w:pos="1560"/>
        </w:tabs>
        <w:jc w:val="both"/>
        <w:rPr>
          <w:rFonts w:ascii="Arial" w:hAnsi="Arial" w:cs="Arial"/>
          <w:sz w:val="22"/>
          <w:szCs w:val="22"/>
        </w:rPr>
      </w:pPr>
      <w:r w:rsidRPr="006F3DD3">
        <w:rPr>
          <w:rFonts w:ascii="Arial" w:hAnsi="Arial" w:cs="Arial"/>
          <w:sz w:val="22"/>
          <w:szCs w:val="22"/>
        </w:rPr>
        <w:t xml:space="preserve">Where the patient or person affected has died or is unable to raise concerns themselves, the representative must be a relative or other person who, in the opinion of the </w:t>
      </w:r>
      <w:r w:rsidR="0037770F">
        <w:rPr>
          <w:rFonts w:ascii="Arial" w:hAnsi="Arial" w:cs="Arial"/>
          <w:sz w:val="22"/>
          <w:szCs w:val="22"/>
        </w:rPr>
        <w:t xml:space="preserve">Engagement </w:t>
      </w:r>
      <w:r w:rsidR="006425FA">
        <w:rPr>
          <w:rFonts w:ascii="Arial" w:hAnsi="Arial" w:cs="Arial"/>
          <w:sz w:val="22"/>
          <w:szCs w:val="22"/>
        </w:rPr>
        <w:t xml:space="preserve">and </w:t>
      </w:r>
      <w:r w:rsidR="00BF069E" w:rsidRPr="006F3DD3">
        <w:rPr>
          <w:rFonts w:ascii="Arial" w:hAnsi="Arial" w:cs="Arial"/>
          <w:sz w:val="22"/>
          <w:szCs w:val="22"/>
        </w:rPr>
        <w:t>Experience Team</w:t>
      </w:r>
      <w:r w:rsidR="00E77499" w:rsidRPr="006F3DD3">
        <w:rPr>
          <w:rFonts w:ascii="Arial" w:hAnsi="Arial" w:cs="Arial"/>
          <w:sz w:val="22"/>
          <w:szCs w:val="22"/>
        </w:rPr>
        <w:t>,</w:t>
      </w:r>
      <w:r w:rsidR="00BF069E" w:rsidRPr="006F3DD3">
        <w:rPr>
          <w:rFonts w:ascii="Arial" w:hAnsi="Arial" w:cs="Arial"/>
          <w:sz w:val="22"/>
          <w:szCs w:val="22"/>
        </w:rPr>
        <w:t xml:space="preserve"> </w:t>
      </w:r>
      <w:r w:rsidRPr="006F3DD3">
        <w:rPr>
          <w:rFonts w:ascii="Arial" w:hAnsi="Arial" w:cs="Arial"/>
          <w:sz w:val="22"/>
          <w:szCs w:val="22"/>
        </w:rPr>
        <w:t>has a sufficient interest in their welfare and is a suitable person to act as representative.</w:t>
      </w:r>
      <w:bookmarkEnd w:id="19"/>
      <w:bookmarkEnd w:id="20"/>
      <w:bookmarkEnd w:id="21"/>
      <w:r w:rsidR="00E77499" w:rsidRPr="006F3DD3">
        <w:rPr>
          <w:rFonts w:ascii="Arial" w:hAnsi="Arial" w:cs="Arial"/>
          <w:sz w:val="22"/>
          <w:szCs w:val="22"/>
        </w:rPr>
        <w:t xml:space="preserve"> The need to respect the confidentiality of the patient is a guiding principle.</w:t>
      </w:r>
    </w:p>
    <w:p w:rsidR="00376C2E" w:rsidRPr="006F3DD3" w:rsidRDefault="00376C2E" w:rsidP="00674F71">
      <w:pPr>
        <w:pStyle w:val="ListParagraph"/>
        <w:ind w:left="792"/>
        <w:jc w:val="both"/>
        <w:rPr>
          <w:rFonts w:ascii="Arial" w:hAnsi="Arial" w:cs="Arial"/>
          <w:sz w:val="22"/>
          <w:szCs w:val="22"/>
        </w:rPr>
      </w:pPr>
    </w:p>
    <w:p w:rsidR="00376C2E" w:rsidRPr="006F3DD3" w:rsidRDefault="00376C2E" w:rsidP="009C1D1D">
      <w:pPr>
        <w:pStyle w:val="ListParagraph"/>
        <w:numPr>
          <w:ilvl w:val="1"/>
          <w:numId w:val="33"/>
        </w:numPr>
        <w:tabs>
          <w:tab w:val="left" w:pos="851"/>
          <w:tab w:val="left" w:pos="1276"/>
        </w:tabs>
        <w:jc w:val="both"/>
        <w:rPr>
          <w:rFonts w:ascii="Arial" w:hAnsi="Arial" w:cs="Arial"/>
          <w:sz w:val="22"/>
          <w:szCs w:val="22"/>
        </w:rPr>
      </w:pPr>
      <w:bookmarkStart w:id="22" w:name="_Toc315165518"/>
      <w:bookmarkStart w:id="23" w:name="_Toc315177796"/>
      <w:bookmarkStart w:id="24" w:name="_Toc315178344"/>
      <w:r w:rsidRPr="006F3DD3">
        <w:rPr>
          <w:rFonts w:ascii="Arial" w:hAnsi="Arial" w:cs="Arial"/>
          <w:sz w:val="22"/>
          <w:szCs w:val="22"/>
        </w:rPr>
        <w:t xml:space="preserve">If </w:t>
      </w:r>
      <w:r w:rsidR="00365ACC" w:rsidRPr="006F3DD3">
        <w:rPr>
          <w:rFonts w:ascii="Arial" w:hAnsi="Arial" w:cs="Arial"/>
          <w:sz w:val="22"/>
          <w:szCs w:val="22"/>
        </w:rPr>
        <w:t xml:space="preserve">the </w:t>
      </w:r>
      <w:r w:rsidR="00EB2A30">
        <w:rPr>
          <w:rFonts w:ascii="Arial" w:hAnsi="Arial" w:cs="Arial"/>
          <w:sz w:val="22"/>
          <w:szCs w:val="22"/>
        </w:rPr>
        <w:t>Comp</w:t>
      </w:r>
      <w:r w:rsidR="00D17DED">
        <w:rPr>
          <w:rFonts w:ascii="Arial" w:hAnsi="Arial" w:cs="Arial"/>
          <w:sz w:val="22"/>
          <w:szCs w:val="22"/>
        </w:rPr>
        <w:t>laints &amp; PALS M</w:t>
      </w:r>
      <w:r w:rsidR="00EB2A30">
        <w:rPr>
          <w:rFonts w:ascii="Arial" w:hAnsi="Arial" w:cs="Arial"/>
          <w:sz w:val="22"/>
          <w:szCs w:val="22"/>
        </w:rPr>
        <w:t>anager is</w:t>
      </w:r>
      <w:r w:rsidRPr="006F3DD3">
        <w:rPr>
          <w:rFonts w:ascii="Arial" w:hAnsi="Arial" w:cs="Arial"/>
          <w:sz w:val="22"/>
          <w:szCs w:val="22"/>
        </w:rPr>
        <w:t xml:space="preserve"> of the opinion that a representative does not have a sufficient interest in the person’s welfare or is unsuitable to act as a representative, that person </w:t>
      </w:r>
      <w:r w:rsidR="00E77499" w:rsidRPr="006F3DD3">
        <w:rPr>
          <w:rFonts w:ascii="Arial" w:hAnsi="Arial" w:cs="Arial"/>
          <w:sz w:val="22"/>
          <w:szCs w:val="22"/>
        </w:rPr>
        <w:t xml:space="preserve">will </w:t>
      </w:r>
      <w:r w:rsidRPr="006F3DD3">
        <w:rPr>
          <w:rFonts w:ascii="Arial" w:hAnsi="Arial" w:cs="Arial"/>
          <w:sz w:val="22"/>
          <w:szCs w:val="22"/>
        </w:rPr>
        <w:t xml:space="preserve">be notified of this in writing and the reasons for the decision </w:t>
      </w:r>
      <w:r w:rsidR="00E77499" w:rsidRPr="006F3DD3">
        <w:rPr>
          <w:rFonts w:ascii="Arial" w:hAnsi="Arial" w:cs="Arial"/>
          <w:sz w:val="22"/>
          <w:szCs w:val="22"/>
        </w:rPr>
        <w:t xml:space="preserve">will </w:t>
      </w:r>
      <w:r w:rsidRPr="006F3DD3">
        <w:rPr>
          <w:rFonts w:ascii="Arial" w:hAnsi="Arial" w:cs="Arial"/>
          <w:sz w:val="22"/>
          <w:szCs w:val="22"/>
        </w:rPr>
        <w:t>be provided.</w:t>
      </w:r>
      <w:bookmarkEnd w:id="22"/>
      <w:bookmarkEnd w:id="23"/>
      <w:bookmarkEnd w:id="24"/>
    </w:p>
    <w:p w:rsidR="00376C2E" w:rsidRPr="006F3DD3" w:rsidRDefault="00376C2E" w:rsidP="00674F71">
      <w:pPr>
        <w:jc w:val="both"/>
        <w:rPr>
          <w:rFonts w:ascii="Arial" w:hAnsi="Arial" w:cs="Arial"/>
          <w:sz w:val="22"/>
          <w:szCs w:val="22"/>
        </w:rPr>
      </w:pPr>
      <w:bookmarkStart w:id="25" w:name="_Toc315165519"/>
      <w:bookmarkStart w:id="26" w:name="_Toc315177797"/>
      <w:bookmarkStart w:id="27" w:name="_Toc315178345"/>
    </w:p>
    <w:p w:rsidR="00376C2E" w:rsidRPr="006F3DD3" w:rsidRDefault="00376C2E" w:rsidP="00F31367">
      <w:pPr>
        <w:pStyle w:val="ListParagraph"/>
        <w:numPr>
          <w:ilvl w:val="1"/>
          <w:numId w:val="33"/>
        </w:numPr>
        <w:tabs>
          <w:tab w:val="left" w:pos="851"/>
        </w:tabs>
        <w:jc w:val="both"/>
        <w:rPr>
          <w:rFonts w:ascii="Arial" w:hAnsi="Arial" w:cs="Arial"/>
          <w:sz w:val="22"/>
          <w:szCs w:val="22"/>
        </w:rPr>
      </w:pPr>
      <w:r w:rsidRPr="006F3DD3">
        <w:rPr>
          <w:rFonts w:ascii="Arial" w:hAnsi="Arial" w:cs="Arial"/>
          <w:sz w:val="22"/>
          <w:szCs w:val="22"/>
        </w:rPr>
        <w:t>In the case of a child, the representative must be a parent, guardian or other adult person who has care of the child</w:t>
      </w:r>
      <w:r w:rsidR="00E77499" w:rsidRPr="006F3DD3">
        <w:rPr>
          <w:rFonts w:ascii="Arial" w:hAnsi="Arial" w:cs="Arial"/>
          <w:sz w:val="22"/>
          <w:szCs w:val="22"/>
        </w:rPr>
        <w:t>. W</w:t>
      </w:r>
      <w:r w:rsidRPr="006F3DD3">
        <w:rPr>
          <w:rFonts w:ascii="Arial" w:hAnsi="Arial" w:cs="Arial"/>
          <w:sz w:val="22"/>
          <w:szCs w:val="22"/>
        </w:rPr>
        <w:t>here the child is in the care of a local authority or a voluntary organisation, the representative must be a person authorised by the local authority or the voluntary organisation.</w:t>
      </w:r>
      <w:bookmarkEnd w:id="25"/>
      <w:bookmarkEnd w:id="26"/>
      <w:bookmarkEnd w:id="27"/>
    </w:p>
    <w:p w:rsidR="00DF0948" w:rsidRPr="006F3DD3" w:rsidRDefault="00DF0948">
      <w:pPr>
        <w:widowControl/>
        <w:rPr>
          <w:rFonts w:ascii="Arial" w:hAnsi="Arial" w:cs="Arial"/>
          <w:sz w:val="22"/>
          <w:szCs w:val="22"/>
        </w:rPr>
      </w:pPr>
      <w:bookmarkStart w:id="28" w:name="_Toc315165521"/>
      <w:bookmarkStart w:id="29" w:name="_Toc315177799"/>
      <w:bookmarkStart w:id="30" w:name="_Toc315178347"/>
    </w:p>
    <w:p w:rsidR="00832F73" w:rsidRPr="008F12E0" w:rsidRDefault="008F12E0" w:rsidP="008F0EB3">
      <w:pPr>
        <w:pStyle w:val="ListParagraph"/>
        <w:numPr>
          <w:ilvl w:val="0"/>
          <w:numId w:val="33"/>
        </w:numPr>
        <w:jc w:val="both"/>
        <w:rPr>
          <w:rFonts w:ascii="Arial" w:hAnsi="Arial" w:cs="Arial"/>
          <w:b/>
          <w:sz w:val="22"/>
          <w:szCs w:val="22"/>
        </w:rPr>
      </w:pPr>
      <w:r w:rsidRPr="008F12E0">
        <w:rPr>
          <w:rFonts w:ascii="Arial" w:hAnsi="Arial" w:cs="Arial"/>
          <w:b/>
          <w:sz w:val="22"/>
          <w:szCs w:val="22"/>
        </w:rPr>
        <w:t>Confidentiality</w:t>
      </w:r>
      <w:r w:rsidR="004322AA" w:rsidRPr="008F12E0">
        <w:rPr>
          <w:rFonts w:ascii="Arial" w:hAnsi="Arial" w:cs="Arial"/>
          <w:b/>
          <w:sz w:val="22"/>
          <w:szCs w:val="22"/>
        </w:rPr>
        <w:t xml:space="preserve"> </w:t>
      </w:r>
      <w:r w:rsidRPr="008F12E0">
        <w:rPr>
          <w:rFonts w:ascii="Arial" w:hAnsi="Arial" w:cs="Arial"/>
          <w:b/>
          <w:sz w:val="22"/>
          <w:szCs w:val="22"/>
        </w:rPr>
        <w:t>and Consent</w:t>
      </w:r>
    </w:p>
    <w:p w:rsidR="00832F73" w:rsidRPr="006F3DD3" w:rsidRDefault="00832F73" w:rsidP="00674F71">
      <w:pPr>
        <w:pStyle w:val="ListParagraph"/>
        <w:ind w:left="360"/>
        <w:jc w:val="both"/>
        <w:rPr>
          <w:rFonts w:ascii="Arial" w:hAnsi="Arial" w:cs="Arial"/>
          <w:sz w:val="22"/>
          <w:szCs w:val="22"/>
        </w:rPr>
      </w:pPr>
    </w:p>
    <w:p w:rsidR="00D17DED" w:rsidRPr="006F3DD3" w:rsidRDefault="00E77499" w:rsidP="00CF15E0">
      <w:pPr>
        <w:pStyle w:val="ListParagraph"/>
        <w:numPr>
          <w:ilvl w:val="1"/>
          <w:numId w:val="33"/>
        </w:numPr>
        <w:tabs>
          <w:tab w:val="left" w:pos="851"/>
          <w:tab w:val="left" w:pos="1276"/>
        </w:tabs>
        <w:jc w:val="both"/>
        <w:rPr>
          <w:rFonts w:ascii="Arial" w:hAnsi="Arial" w:cs="Arial"/>
          <w:sz w:val="22"/>
          <w:szCs w:val="22"/>
        </w:rPr>
      </w:pPr>
      <w:r w:rsidRPr="006F3DD3">
        <w:rPr>
          <w:rFonts w:ascii="Arial" w:hAnsi="Arial" w:cs="Arial"/>
          <w:sz w:val="22"/>
          <w:szCs w:val="22"/>
        </w:rPr>
        <w:t xml:space="preserve">All </w:t>
      </w:r>
      <w:r w:rsidR="0041284F" w:rsidRPr="006F3DD3">
        <w:rPr>
          <w:rFonts w:ascii="Arial" w:hAnsi="Arial" w:cs="Arial"/>
          <w:sz w:val="22"/>
          <w:szCs w:val="22"/>
        </w:rPr>
        <w:t>information about a complaint and all the people involved is strictly confidential and will only be disclosed to those with a demonstrable need to know</w:t>
      </w:r>
      <w:r w:rsidR="00D17DED">
        <w:rPr>
          <w:rFonts w:ascii="Arial" w:hAnsi="Arial" w:cs="Arial"/>
          <w:sz w:val="22"/>
          <w:szCs w:val="22"/>
        </w:rPr>
        <w:t xml:space="preserve">.  </w:t>
      </w:r>
      <w:r w:rsidR="00D17DED" w:rsidRPr="00084E44">
        <w:rPr>
          <w:rFonts w:ascii="Arial" w:hAnsi="Arial" w:cs="Arial"/>
          <w:sz w:val="22"/>
          <w:szCs w:val="22"/>
        </w:rPr>
        <w:t xml:space="preserve">When we investigate complaints it is often necessary to review relevant information from the medical records of the person involved e.g. details of their treatment.  We will tell </w:t>
      </w:r>
      <w:r w:rsidR="005872B5">
        <w:rPr>
          <w:rFonts w:ascii="Arial" w:hAnsi="Arial" w:cs="Arial"/>
          <w:sz w:val="22"/>
          <w:szCs w:val="22"/>
        </w:rPr>
        <w:t xml:space="preserve">the </w:t>
      </w:r>
      <w:r w:rsidR="00C34EAC">
        <w:rPr>
          <w:rFonts w:ascii="Arial" w:hAnsi="Arial" w:cs="Arial"/>
          <w:sz w:val="22"/>
          <w:szCs w:val="22"/>
        </w:rPr>
        <w:t xml:space="preserve">complainant </w:t>
      </w:r>
      <w:r w:rsidR="00C34EAC" w:rsidRPr="00084E44">
        <w:rPr>
          <w:rFonts w:ascii="Arial" w:hAnsi="Arial" w:cs="Arial"/>
          <w:sz w:val="22"/>
          <w:szCs w:val="22"/>
        </w:rPr>
        <w:t>when</w:t>
      </w:r>
      <w:r w:rsidR="00D17DED" w:rsidRPr="00084E44">
        <w:rPr>
          <w:rFonts w:ascii="Arial" w:hAnsi="Arial" w:cs="Arial"/>
          <w:sz w:val="22"/>
          <w:szCs w:val="22"/>
        </w:rPr>
        <w:t xml:space="preserve"> we access the information, it will only be accessed for the purpose of the investigation, we will keep this information confidential, and we will comply with our legal obligations under the Data Protection Act 2018 and the </w:t>
      </w:r>
      <w:r w:rsidR="00D17DED" w:rsidRPr="00084E44">
        <w:rPr>
          <w:rFonts w:ascii="Arial" w:hAnsi="Arial" w:cs="Arial"/>
          <w:bCs/>
          <w:sz w:val="22"/>
          <w:szCs w:val="22"/>
        </w:rPr>
        <w:t>General Data Protection Regulation</w:t>
      </w:r>
      <w:r w:rsidR="00D17DED">
        <w:rPr>
          <w:rFonts w:ascii="Arial" w:hAnsi="Arial" w:cs="Arial"/>
          <w:bCs/>
          <w:sz w:val="22"/>
          <w:szCs w:val="22"/>
        </w:rPr>
        <w:t xml:space="preserve"> (</w:t>
      </w:r>
      <w:r w:rsidR="00D17DED" w:rsidRPr="00084E44">
        <w:rPr>
          <w:rFonts w:ascii="Arial" w:hAnsi="Arial" w:cs="Arial"/>
          <w:sz w:val="22"/>
          <w:szCs w:val="22"/>
        </w:rPr>
        <w:t>GDPR</w:t>
      </w:r>
      <w:r w:rsidR="00D17DED">
        <w:rPr>
          <w:rFonts w:ascii="Arial" w:hAnsi="Arial" w:cs="Arial"/>
          <w:sz w:val="22"/>
          <w:szCs w:val="22"/>
        </w:rPr>
        <w:t>)</w:t>
      </w:r>
      <w:r w:rsidR="00D17DED" w:rsidRPr="00084E44">
        <w:rPr>
          <w:rFonts w:ascii="Arial" w:hAnsi="Arial" w:cs="Arial"/>
          <w:sz w:val="22"/>
          <w:szCs w:val="22"/>
        </w:rPr>
        <w:t>.</w:t>
      </w:r>
    </w:p>
    <w:bookmarkEnd w:id="28"/>
    <w:bookmarkEnd w:id="29"/>
    <w:bookmarkEnd w:id="30"/>
    <w:p w:rsidR="0041284F" w:rsidRPr="006F3DD3" w:rsidRDefault="0041284F" w:rsidP="00674F71">
      <w:pPr>
        <w:jc w:val="both"/>
        <w:rPr>
          <w:rFonts w:ascii="Arial" w:hAnsi="Arial" w:cs="Arial"/>
          <w:sz w:val="22"/>
          <w:szCs w:val="22"/>
        </w:rPr>
      </w:pPr>
    </w:p>
    <w:p w:rsidR="0041284F" w:rsidRPr="006F3DD3" w:rsidRDefault="0041284F" w:rsidP="009C1D1D">
      <w:pPr>
        <w:pStyle w:val="ListParagraph"/>
        <w:numPr>
          <w:ilvl w:val="1"/>
          <w:numId w:val="33"/>
        </w:numPr>
        <w:tabs>
          <w:tab w:val="left" w:pos="851"/>
        </w:tabs>
        <w:jc w:val="both"/>
        <w:rPr>
          <w:rFonts w:ascii="Arial" w:hAnsi="Arial" w:cs="Arial"/>
          <w:sz w:val="22"/>
          <w:szCs w:val="22"/>
        </w:rPr>
      </w:pPr>
      <w:bookmarkStart w:id="31" w:name="_Toc315165524"/>
      <w:bookmarkStart w:id="32" w:name="_Toc315177802"/>
      <w:bookmarkStart w:id="33" w:name="_Toc315178350"/>
      <w:r w:rsidRPr="006F3DD3">
        <w:rPr>
          <w:rFonts w:ascii="Arial" w:hAnsi="Arial" w:cs="Arial"/>
          <w:sz w:val="22"/>
          <w:szCs w:val="22"/>
        </w:rPr>
        <w:t xml:space="preserve">It is not </w:t>
      </w:r>
      <w:r w:rsidR="00315571" w:rsidRPr="006F3DD3">
        <w:rPr>
          <w:rFonts w:ascii="Arial" w:hAnsi="Arial" w:cs="Arial"/>
          <w:sz w:val="22"/>
          <w:szCs w:val="22"/>
        </w:rPr>
        <w:t xml:space="preserve">always </w:t>
      </w:r>
      <w:r w:rsidRPr="006F3DD3">
        <w:rPr>
          <w:rFonts w:ascii="Arial" w:hAnsi="Arial" w:cs="Arial"/>
          <w:sz w:val="22"/>
          <w:szCs w:val="22"/>
        </w:rPr>
        <w:t>necessary to obtain the patient’s explicit</w:t>
      </w:r>
      <w:r w:rsidR="00315571" w:rsidRPr="006F3DD3">
        <w:rPr>
          <w:rFonts w:ascii="Arial" w:hAnsi="Arial" w:cs="Arial"/>
          <w:sz w:val="22"/>
          <w:szCs w:val="22"/>
        </w:rPr>
        <w:t>, written,</w:t>
      </w:r>
      <w:r w:rsidRPr="006F3DD3">
        <w:rPr>
          <w:rFonts w:ascii="Arial" w:hAnsi="Arial" w:cs="Arial"/>
          <w:sz w:val="22"/>
          <w:szCs w:val="22"/>
        </w:rPr>
        <w:t xml:space="preserve"> consent to use personal information when investigating a complaint as the patient has </w:t>
      </w:r>
      <w:r w:rsidR="00E77499" w:rsidRPr="006F3DD3">
        <w:rPr>
          <w:rFonts w:ascii="Arial" w:hAnsi="Arial" w:cs="Arial"/>
          <w:sz w:val="22"/>
          <w:szCs w:val="22"/>
        </w:rPr>
        <w:t>‘</w:t>
      </w:r>
      <w:r w:rsidRPr="006F3DD3">
        <w:rPr>
          <w:rFonts w:ascii="Arial" w:hAnsi="Arial" w:cs="Arial"/>
          <w:sz w:val="22"/>
          <w:szCs w:val="22"/>
        </w:rPr>
        <w:t>implied</w:t>
      </w:r>
      <w:r w:rsidR="00E77499" w:rsidRPr="006F3DD3">
        <w:rPr>
          <w:rFonts w:ascii="Arial" w:hAnsi="Arial" w:cs="Arial"/>
          <w:sz w:val="22"/>
          <w:szCs w:val="22"/>
        </w:rPr>
        <w:t>’</w:t>
      </w:r>
      <w:r w:rsidRPr="006F3DD3">
        <w:rPr>
          <w:rFonts w:ascii="Arial" w:hAnsi="Arial" w:cs="Arial"/>
          <w:sz w:val="22"/>
          <w:szCs w:val="22"/>
        </w:rPr>
        <w:t xml:space="preserve"> t</w:t>
      </w:r>
      <w:r w:rsidR="00DC4D4D" w:rsidRPr="006F3DD3">
        <w:rPr>
          <w:rFonts w:ascii="Arial" w:hAnsi="Arial" w:cs="Arial"/>
          <w:sz w:val="22"/>
          <w:szCs w:val="22"/>
        </w:rPr>
        <w:t xml:space="preserve">heir consent by asking </w:t>
      </w:r>
      <w:r w:rsidR="005872B5">
        <w:rPr>
          <w:rFonts w:ascii="Arial" w:hAnsi="Arial" w:cs="Arial"/>
          <w:sz w:val="22"/>
          <w:szCs w:val="22"/>
        </w:rPr>
        <w:t>GCCG</w:t>
      </w:r>
      <w:r w:rsidR="00DC4D4D" w:rsidRPr="006F3DD3">
        <w:rPr>
          <w:rFonts w:ascii="Arial" w:hAnsi="Arial" w:cs="Arial"/>
          <w:sz w:val="22"/>
          <w:szCs w:val="22"/>
        </w:rPr>
        <w:t xml:space="preserve"> to investigate the matter.</w:t>
      </w:r>
      <w:bookmarkEnd w:id="31"/>
      <w:bookmarkEnd w:id="32"/>
      <w:bookmarkEnd w:id="33"/>
      <w:r w:rsidRPr="006F3DD3">
        <w:rPr>
          <w:rFonts w:ascii="Arial" w:hAnsi="Arial" w:cs="Arial"/>
          <w:sz w:val="22"/>
          <w:szCs w:val="22"/>
        </w:rPr>
        <w:t xml:space="preserve"> </w:t>
      </w:r>
    </w:p>
    <w:p w:rsidR="0041284F" w:rsidRPr="006F3DD3" w:rsidRDefault="0041284F" w:rsidP="00674F71">
      <w:pPr>
        <w:jc w:val="both"/>
        <w:rPr>
          <w:rFonts w:ascii="Arial" w:hAnsi="Arial" w:cs="Arial"/>
          <w:sz w:val="22"/>
          <w:szCs w:val="22"/>
        </w:rPr>
      </w:pPr>
    </w:p>
    <w:p w:rsidR="0041284F" w:rsidRPr="006F3DD3" w:rsidRDefault="0041284F" w:rsidP="009C1D1D">
      <w:pPr>
        <w:pStyle w:val="ListParagraph"/>
        <w:numPr>
          <w:ilvl w:val="1"/>
          <w:numId w:val="33"/>
        </w:numPr>
        <w:tabs>
          <w:tab w:val="left" w:pos="851"/>
        </w:tabs>
        <w:jc w:val="both"/>
        <w:rPr>
          <w:rFonts w:ascii="Arial" w:hAnsi="Arial" w:cs="Arial"/>
          <w:sz w:val="22"/>
          <w:szCs w:val="22"/>
        </w:rPr>
      </w:pPr>
      <w:r w:rsidRPr="006F3DD3">
        <w:rPr>
          <w:rFonts w:ascii="Arial" w:hAnsi="Arial" w:cs="Arial"/>
          <w:sz w:val="22"/>
          <w:szCs w:val="22"/>
        </w:rPr>
        <w:t xml:space="preserve">The </w:t>
      </w:r>
      <w:r w:rsidR="00D17DED">
        <w:rPr>
          <w:rFonts w:ascii="Arial" w:hAnsi="Arial" w:cs="Arial"/>
          <w:sz w:val="22"/>
          <w:szCs w:val="22"/>
        </w:rPr>
        <w:t>Complaints &amp; PALS M</w:t>
      </w:r>
      <w:r w:rsidR="00F31367">
        <w:rPr>
          <w:rFonts w:ascii="Arial" w:hAnsi="Arial" w:cs="Arial"/>
          <w:sz w:val="22"/>
          <w:szCs w:val="22"/>
        </w:rPr>
        <w:t xml:space="preserve">anager </w:t>
      </w:r>
      <w:r w:rsidRPr="006F3DD3">
        <w:rPr>
          <w:rFonts w:ascii="Arial" w:hAnsi="Arial" w:cs="Arial"/>
          <w:sz w:val="22"/>
          <w:szCs w:val="22"/>
        </w:rPr>
        <w:t xml:space="preserve">will request consent from patients between the ages of 15 and 18 where a complaint is made on their behalf. If this is not possible, the case will be referred to the Safeguarding </w:t>
      </w:r>
      <w:r w:rsidR="00DC4D4D" w:rsidRPr="006F3DD3">
        <w:rPr>
          <w:rFonts w:ascii="Arial" w:hAnsi="Arial" w:cs="Arial"/>
          <w:sz w:val="22"/>
          <w:szCs w:val="22"/>
        </w:rPr>
        <w:t xml:space="preserve">Lead </w:t>
      </w:r>
      <w:r w:rsidRPr="006F3DD3">
        <w:rPr>
          <w:rFonts w:ascii="Arial" w:hAnsi="Arial" w:cs="Arial"/>
          <w:sz w:val="22"/>
          <w:szCs w:val="22"/>
        </w:rPr>
        <w:t xml:space="preserve">for their input prior to forwarding the case for investigation.  </w:t>
      </w:r>
    </w:p>
    <w:p w:rsidR="0041284F" w:rsidRPr="006F3DD3" w:rsidRDefault="0041284F" w:rsidP="00674F71">
      <w:pPr>
        <w:jc w:val="both"/>
        <w:rPr>
          <w:rFonts w:ascii="Arial" w:hAnsi="Arial" w:cs="Arial"/>
          <w:sz w:val="22"/>
          <w:szCs w:val="22"/>
        </w:rPr>
      </w:pPr>
    </w:p>
    <w:p w:rsidR="0041284F" w:rsidRPr="006F3DD3" w:rsidRDefault="0041284F" w:rsidP="009C1D1D">
      <w:pPr>
        <w:pStyle w:val="ListParagraph"/>
        <w:numPr>
          <w:ilvl w:val="1"/>
          <w:numId w:val="33"/>
        </w:numPr>
        <w:tabs>
          <w:tab w:val="left" w:pos="851"/>
        </w:tabs>
        <w:jc w:val="both"/>
        <w:rPr>
          <w:rFonts w:ascii="Arial" w:hAnsi="Arial" w:cs="Arial"/>
          <w:sz w:val="22"/>
          <w:szCs w:val="22"/>
        </w:rPr>
      </w:pPr>
      <w:r w:rsidRPr="006F3DD3">
        <w:rPr>
          <w:rFonts w:ascii="Arial" w:hAnsi="Arial" w:cs="Arial"/>
          <w:sz w:val="22"/>
          <w:szCs w:val="22"/>
        </w:rPr>
        <w:t>Fraser (formerly Gillick) competence state</w:t>
      </w:r>
      <w:r w:rsidR="00E77499" w:rsidRPr="006F3DD3">
        <w:rPr>
          <w:rFonts w:ascii="Arial" w:hAnsi="Arial" w:cs="Arial"/>
          <w:sz w:val="22"/>
          <w:szCs w:val="22"/>
        </w:rPr>
        <w:t>s</w:t>
      </w:r>
      <w:r w:rsidRPr="006F3DD3">
        <w:rPr>
          <w:rFonts w:ascii="Arial" w:hAnsi="Arial" w:cs="Arial"/>
          <w:sz w:val="22"/>
          <w:szCs w:val="22"/>
        </w:rPr>
        <w:t xml:space="preserve"> that a </w:t>
      </w:r>
      <w:r w:rsidR="00E77499" w:rsidRPr="006F3DD3">
        <w:rPr>
          <w:rFonts w:ascii="Arial" w:hAnsi="Arial" w:cs="Arial"/>
          <w:sz w:val="22"/>
          <w:szCs w:val="22"/>
        </w:rPr>
        <w:t>young person</w:t>
      </w:r>
      <w:r w:rsidRPr="006F3DD3">
        <w:rPr>
          <w:rFonts w:ascii="Arial" w:hAnsi="Arial" w:cs="Arial"/>
          <w:sz w:val="22"/>
          <w:szCs w:val="22"/>
        </w:rPr>
        <w:t xml:space="preserve"> below the age of 16 can consent for their own medical treatment if they demonstrate sufficient understanding. Th</w:t>
      </w:r>
      <w:r w:rsidR="00E77499" w:rsidRPr="006F3DD3">
        <w:rPr>
          <w:rFonts w:ascii="Arial" w:hAnsi="Arial" w:cs="Arial"/>
          <w:sz w:val="22"/>
          <w:szCs w:val="22"/>
        </w:rPr>
        <w:t>e Fraser</w:t>
      </w:r>
      <w:r w:rsidR="00A66800" w:rsidRPr="006F3DD3">
        <w:rPr>
          <w:rFonts w:ascii="Arial" w:hAnsi="Arial" w:cs="Arial"/>
          <w:sz w:val="22"/>
          <w:szCs w:val="22"/>
        </w:rPr>
        <w:t xml:space="preserve"> </w:t>
      </w:r>
      <w:r w:rsidRPr="006F3DD3">
        <w:rPr>
          <w:rFonts w:ascii="Arial" w:hAnsi="Arial" w:cs="Arial"/>
          <w:sz w:val="22"/>
          <w:szCs w:val="22"/>
        </w:rPr>
        <w:t>principle is adopted within the complaints process</w:t>
      </w:r>
      <w:r w:rsidR="00E77499" w:rsidRPr="006F3DD3">
        <w:rPr>
          <w:rFonts w:ascii="Arial" w:hAnsi="Arial" w:cs="Arial"/>
          <w:sz w:val="22"/>
          <w:szCs w:val="22"/>
        </w:rPr>
        <w:t>.</w:t>
      </w:r>
      <w:r w:rsidR="00A66800" w:rsidRPr="006F3DD3">
        <w:rPr>
          <w:rFonts w:ascii="Arial" w:hAnsi="Arial" w:cs="Arial"/>
          <w:sz w:val="22"/>
          <w:szCs w:val="22"/>
        </w:rPr>
        <w:t xml:space="preserve"> </w:t>
      </w:r>
      <w:r w:rsidR="00E77499" w:rsidRPr="006F3DD3">
        <w:rPr>
          <w:rFonts w:ascii="Arial" w:hAnsi="Arial" w:cs="Arial"/>
          <w:sz w:val="22"/>
          <w:szCs w:val="22"/>
        </w:rPr>
        <w:lastRenderedPageBreak/>
        <w:t>T</w:t>
      </w:r>
      <w:r w:rsidRPr="006F3DD3">
        <w:rPr>
          <w:rFonts w:ascii="Arial" w:hAnsi="Arial" w:cs="Arial"/>
          <w:sz w:val="22"/>
          <w:szCs w:val="22"/>
        </w:rPr>
        <w:t>herefore, there is no minimum age for a young person to raise concerns about the care they have received. The young person will be offered support by PALS and signposted to any additional s</w:t>
      </w:r>
      <w:r w:rsidR="005872B5">
        <w:rPr>
          <w:rFonts w:ascii="Arial" w:hAnsi="Arial" w:cs="Arial"/>
          <w:sz w:val="22"/>
          <w:szCs w:val="22"/>
        </w:rPr>
        <w:t>upport</w:t>
      </w:r>
      <w:r w:rsidRPr="006F3DD3">
        <w:rPr>
          <w:rFonts w:ascii="Arial" w:hAnsi="Arial" w:cs="Arial"/>
          <w:sz w:val="22"/>
          <w:szCs w:val="22"/>
        </w:rPr>
        <w:t xml:space="preserve"> such as Healthwatch Gloucestershire.</w:t>
      </w:r>
    </w:p>
    <w:p w:rsidR="0041284F" w:rsidRPr="006F3DD3" w:rsidRDefault="0041284F" w:rsidP="00674F71">
      <w:pPr>
        <w:jc w:val="both"/>
        <w:rPr>
          <w:rFonts w:ascii="Arial" w:hAnsi="Arial" w:cs="Arial"/>
          <w:sz w:val="22"/>
          <w:szCs w:val="22"/>
        </w:rPr>
      </w:pPr>
    </w:p>
    <w:p w:rsidR="0041284F" w:rsidRPr="006F3DD3" w:rsidRDefault="0041284F" w:rsidP="00FA299F">
      <w:pPr>
        <w:pStyle w:val="ListParagraph"/>
        <w:numPr>
          <w:ilvl w:val="1"/>
          <w:numId w:val="33"/>
        </w:numPr>
        <w:jc w:val="both"/>
        <w:rPr>
          <w:rFonts w:ascii="Arial" w:hAnsi="Arial" w:cs="Arial"/>
          <w:sz w:val="22"/>
          <w:szCs w:val="22"/>
        </w:rPr>
      </w:pPr>
      <w:r w:rsidRPr="006F3DD3">
        <w:rPr>
          <w:rFonts w:ascii="Arial" w:hAnsi="Arial" w:cs="Arial"/>
          <w:sz w:val="22"/>
          <w:szCs w:val="22"/>
        </w:rPr>
        <w:t>If, once consent has been requested, there is a delay obtaining consent</w:t>
      </w:r>
      <w:r w:rsidR="007E58BD" w:rsidRPr="006F3DD3">
        <w:rPr>
          <w:rFonts w:ascii="Arial" w:hAnsi="Arial" w:cs="Arial"/>
          <w:sz w:val="22"/>
          <w:szCs w:val="22"/>
        </w:rPr>
        <w:t>,</w:t>
      </w:r>
      <w:r w:rsidRPr="006F3DD3">
        <w:rPr>
          <w:rFonts w:ascii="Arial" w:hAnsi="Arial" w:cs="Arial"/>
          <w:sz w:val="22"/>
          <w:szCs w:val="22"/>
        </w:rPr>
        <w:t xml:space="preserve"> </w:t>
      </w:r>
      <w:r w:rsidR="007E58BD" w:rsidRPr="006F3DD3">
        <w:rPr>
          <w:rFonts w:ascii="Arial" w:hAnsi="Arial" w:cs="Arial"/>
          <w:sz w:val="22"/>
          <w:szCs w:val="22"/>
        </w:rPr>
        <w:t xml:space="preserve">which </w:t>
      </w:r>
      <w:r w:rsidRPr="006F3DD3">
        <w:rPr>
          <w:rFonts w:ascii="Arial" w:hAnsi="Arial" w:cs="Arial"/>
          <w:sz w:val="22"/>
          <w:szCs w:val="22"/>
        </w:rPr>
        <w:t xml:space="preserve">affects the date on which the final response can be </w:t>
      </w:r>
      <w:r w:rsidR="000E1ED6" w:rsidRPr="006F3DD3">
        <w:rPr>
          <w:rFonts w:ascii="Arial" w:hAnsi="Arial" w:cs="Arial"/>
          <w:sz w:val="22"/>
          <w:szCs w:val="22"/>
        </w:rPr>
        <w:t>sent,</w:t>
      </w:r>
      <w:r w:rsidRPr="006F3DD3">
        <w:rPr>
          <w:rFonts w:ascii="Arial" w:hAnsi="Arial" w:cs="Arial"/>
          <w:sz w:val="22"/>
          <w:szCs w:val="22"/>
        </w:rPr>
        <w:t xml:space="preserve"> then the date the final response is due will be re</w:t>
      </w:r>
      <w:r w:rsidR="007E58BD" w:rsidRPr="006F3DD3">
        <w:rPr>
          <w:rFonts w:ascii="Arial" w:hAnsi="Arial" w:cs="Arial"/>
          <w:sz w:val="22"/>
          <w:szCs w:val="22"/>
        </w:rPr>
        <w:t>-</w:t>
      </w:r>
      <w:r w:rsidRPr="006F3DD3">
        <w:rPr>
          <w:rFonts w:ascii="Arial" w:hAnsi="Arial" w:cs="Arial"/>
          <w:sz w:val="22"/>
          <w:szCs w:val="22"/>
        </w:rPr>
        <w:t>calculated and the complainant advised accordingly.</w:t>
      </w:r>
    </w:p>
    <w:p w:rsidR="00DF3D94" w:rsidRPr="006F3DD3" w:rsidRDefault="00DF3D94" w:rsidP="00674F71">
      <w:pPr>
        <w:jc w:val="both"/>
        <w:rPr>
          <w:rFonts w:ascii="Arial" w:hAnsi="Arial" w:cs="Arial"/>
          <w:sz w:val="22"/>
          <w:szCs w:val="22"/>
        </w:rPr>
      </w:pPr>
    </w:p>
    <w:p w:rsidR="0041284F" w:rsidRPr="006F3DD3" w:rsidRDefault="0041284F" w:rsidP="008F0EB3">
      <w:pPr>
        <w:pStyle w:val="ListParagraph"/>
        <w:numPr>
          <w:ilvl w:val="1"/>
          <w:numId w:val="33"/>
        </w:numPr>
        <w:jc w:val="both"/>
        <w:rPr>
          <w:rFonts w:ascii="Arial" w:hAnsi="Arial" w:cs="Arial"/>
          <w:sz w:val="22"/>
          <w:szCs w:val="22"/>
        </w:rPr>
      </w:pPr>
      <w:r w:rsidRPr="006F3DD3">
        <w:rPr>
          <w:rFonts w:ascii="Arial" w:hAnsi="Arial" w:cs="Arial"/>
          <w:sz w:val="22"/>
          <w:szCs w:val="22"/>
        </w:rPr>
        <w:t>Where a complaint is made on behalf of an existing or former patient who has not authorised the complainant to act on their behalf, care must be taken not to disclose personal health information without the patient’s explicit consent.</w:t>
      </w:r>
      <w:r w:rsidR="00FA299F">
        <w:rPr>
          <w:rFonts w:ascii="Arial" w:hAnsi="Arial" w:cs="Arial"/>
          <w:sz w:val="22"/>
          <w:szCs w:val="22"/>
        </w:rPr>
        <w:t xml:space="preserve"> </w:t>
      </w:r>
      <w:r w:rsidRPr="006F3DD3">
        <w:rPr>
          <w:rFonts w:ascii="Arial" w:hAnsi="Arial" w:cs="Arial"/>
          <w:sz w:val="22"/>
          <w:szCs w:val="22"/>
        </w:rPr>
        <w:t>Matters of a non-personal or non-clinical nature may be investigated and a response provided to the complainant.</w:t>
      </w:r>
    </w:p>
    <w:p w:rsidR="0041284F" w:rsidRPr="006F3DD3" w:rsidRDefault="0041284F" w:rsidP="00674F71">
      <w:pPr>
        <w:jc w:val="both"/>
        <w:rPr>
          <w:rFonts w:ascii="Arial" w:hAnsi="Arial" w:cs="Arial"/>
          <w:sz w:val="22"/>
          <w:szCs w:val="22"/>
        </w:rPr>
      </w:pPr>
    </w:p>
    <w:p w:rsidR="0041284F" w:rsidRPr="006F3DD3" w:rsidRDefault="0041284F" w:rsidP="008F0EB3">
      <w:pPr>
        <w:pStyle w:val="ListParagraph"/>
        <w:numPr>
          <w:ilvl w:val="1"/>
          <w:numId w:val="33"/>
        </w:numPr>
        <w:jc w:val="both"/>
        <w:rPr>
          <w:rFonts w:ascii="Arial" w:hAnsi="Arial" w:cs="Arial"/>
          <w:sz w:val="22"/>
          <w:szCs w:val="22"/>
        </w:rPr>
      </w:pPr>
      <w:r w:rsidRPr="006F3DD3">
        <w:rPr>
          <w:rFonts w:ascii="Arial" w:hAnsi="Arial" w:cs="Arial"/>
          <w:sz w:val="22"/>
          <w:szCs w:val="22"/>
        </w:rPr>
        <w:t xml:space="preserve">Where a complaint has been made on behalf of a patient by a Member of </w:t>
      </w:r>
      <w:r w:rsidR="000E1ED6" w:rsidRPr="006F3DD3">
        <w:rPr>
          <w:rFonts w:ascii="Arial" w:hAnsi="Arial" w:cs="Arial"/>
          <w:sz w:val="22"/>
          <w:szCs w:val="22"/>
        </w:rPr>
        <w:t>Parliament it</w:t>
      </w:r>
      <w:r w:rsidRPr="006F3DD3">
        <w:rPr>
          <w:rFonts w:ascii="Arial" w:hAnsi="Arial" w:cs="Arial"/>
          <w:sz w:val="22"/>
          <w:szCs w:val="22"/>
        </w:rPr>
        <w:t xml:space="preserve"> will be assumed that implied consent has been given</w:t>
      </w:r>
      <w:r w:rsidR="004D6F58">
        <w:rPr>
          <w:rFonts w:ascii="Arial" w:hAnsi="Arial" w:cs="Arial"/>
          <w:sz w:val="22"/>
          <w:szCs w:val="22"/>
        </w:rPr>
        <w:t>.</w:t>
      </w:r>
      <w:r w:rsidRPr="006F3DD3">
        <w:rPr>
          <w:rFonts w:ascii="Arial" w:hAnsi="Arial" w:cs="Arial"/>
          <w:sz w:val="22"/>
          <w:szCs w:val="22"/>
        </w:rPr>
        <w:t xml:space="preserve"> </w:t>
      </w:r>
      <w:r w:rsidR="007052D6" w:rsidRPr="006F3DD3">
        <w:rPr>
          <w:rFonts w:ascii="Arial" w:hAnsi="Arial" w:cs="Arial"/>
          <w:sz w:val="22"/>
          <w:szCs w:val="22"/>
        </w:rPr>
        <w:t>H</w:t>
      </w:r>
      <w:r w:rsidRPr="006F3DD3">
        <w:rPr>
          <w:rFonts w:ascii="Arial" w:hAnsi="Arial" w:cs="Arial"/>
          <w:sz w:val="22"/>
          <w:szCs w:val="22"/>
        </w:rPr>
        <w:t>owever,</w:t>
      </w:r>
      <w:r w:rsidR="007052D6" w:rsidRPr="006F3DD3">
        <w:rPr>
          <w:rFonts w:ascii="Arial" w:hAnsi="Arial" w:cs="Arial"/>
          <w:sz w:val="22"/>
          <w:szCs w:val="22"/>
        </w:rPr>
        <w:t xml:space="preserve"> if</w:t>
      </w:r>
      <w:r w:rsidRPr="006F3DD3">
        <w:rPr>
          <w:rFonts w:ascii="Arial" w:hAnsi="Arial" w:cs="Arial"/>
          <w:sz w:val="22"/>
          <w:szCs w:val="22"/>
        </w:rPr>
        <w:t xml:space="preserve"> the complaint relates to a third party, consent will need to be obtained prior to the release of personal information</w:t>
      </w:r>
      <w:r w:rsidR="007052D6" w:rsidRPr="006F3DD3">
        <w:rPr>
          <w:rFonts w:ascii="Arial" w:hAnsi="Arial" w:cs="Arial"/>
          <w:sz w:val="22"/>
          <w:szCs w:val="22"/>
        </w:rPr>
        <w:t xml:space="preserve"> to the MP’s office</w:t>
      </w:r>
      <w:r w:rsidRPr="006F3DD3">
        <w:rPr>
          <w:rFonts w:ascii="Arial" w:hAnsi="Arial" w:cs="Arial"/>
          <w:sz w:val="22"/>
          <w:szCs w:val="22"/>
        </w:rPr>
        <w:t>.</w:t>
      </w:r>
    </w:p>
    <w:p w:rsidR="0041284F" w:rsidRPr="006F3DD3" w:rsidRDefault="0041284F" w:rsidP="00674F71">
      <w:pPr>
        <w:jc w:val="both"/>
        <w:rPr>
          <w:rFonts w:ascii="Arial" w:hAnsi="Arial" w:cs="Arial"/>
          <w:sz w:val="22"/>
          <w:szCs w:val="22"/>
        </w:rPr>
      </w:pPr>
    </w:p>
    <w:p w:rsidR="0041284F" w:rsidRPr="006F3DD3" w:rsidRDefault="0041284F" w:rsidP="008F0EB3">
      <w:pPr>
        <w:pStyle w:val="ListParagraph"/>
        <w:numPr>
          <w:ilvl w:val="1"/>
          <w:numId w:val="33"/>
        </w:numPr>
        <w:jc w:val="both"/>
        <w:rPr>
          <w:rFonts w:ascii="Arial" w:hAnsi="Arial" w:cs="Arial"/>
          <w:sz w:val="22"/>
          <w:szCs w:val="22"/>
        </w:rPr>
      </w:pPr>
      <w:bookmarkStart w:id="34" w:name="_Toc315165525"/>
      <w:bookmarkStart w:id="35" w:name="_Toc315177803"/>
      <w:bookmarkStart w:id="36" w:name="_Toc315178351"/>
      <w:r w:rsidRPr="006F3DD3">
        <w:rPr>
          <w:rFonts w:ascii="Arial" w:hAnsi="Arial" w:cs="Arial"/>
          <w:sz w:val="22"/>
          <w:szCs w:val="22"/>
        </w:rPr>
        <w:t xml:space="preserve">Where it is known that the complaint involves a vulnerable adult or vulnerable child, the Executive Lead </w:t>
      </w:r>
      <w:r w:rsidR="00DC4D4D" w:rsidRPr="006F3DD3">
        <w:rPr>
          <w:rFonts w:ascii="Arial" w:hAnsi="Arial" w:cs="Arial"/>
          <w:sz w:val="22"/>
          <w:szCs w:val="22"/>
        </w:rPr>
        <w:t>for S</w:t>
      </w:r>
      <w:r w:rsidRPr="006F3DD3">
        <w:rPr>
          <w:rFonts w:ascii="Arial" w:hAnsi="Arial" w:cs="Arial"/>
          <w:sz w:val="22"/>
          <w:szCs w:val="22"/>
        </w:rPr>
        <w:t>afeguarding will be informed.</w:t>
      </w:r>
      <w:bookmarkEnd w:id="34"/>
      <w:bookmarkEnd w:id="35"/>
      <w:bookmarkEnd w:id="36"/>
    </w:p>
    <w:p w:rsidR="0041284F" w:rsidRPr="006F3DD3" w:rsidRDefault="0041284F" w:rsidP="00674F71">
      <w:pPr>
        <w:jc w:val="both"/>
        <w:rPr>
          <w:rFonts w:ascii="Arial" w:hAnsi="Arial" w:cs="Arial"/>
          <w:sz w:val="22"/>
          <w:szCs w:val="22"/>
        </w:rPr>
      </w:pPr>
      <w:bookmarkStart w:id="37" w:name="_Toc315165527"/>
      <w:bookmarkStart w:id="38" w:name="_Toc315177805"/>
      <w:bookmarkStart w:id="39" w:name="_Toc315178353"/>
    </w:p>
    <w:p w:rsidR="0041284F" w:rsidRPr="006F3DD3" w:rsidRDefault="0041284F" w:rsidP="008F0EB3">
      <w:pPr>
        <w:pStyle w:val="ListParagraph"/>
        <w:numPr>
          <w:ilvl w:val="1"/>
          <w:numId w:val="33"/>
        </w:numPr>
        <w:jc w:val="both"/>
        <w:rPr>
          <w:rFonts w:ascii="Arial" w:hAnsi="Arial" w:cs="Arial"/>
          <w:sz w:val="22"/>
          <w:szCs w:val="22"/>
        </w:rPr>
      </w:pPr>
      <w:r w:rsidRPr="006F3DD3">
        <w:rPr>
          <w:rFonts w:ascii="Arial" w:hAnsi="Arial" w:cs="Arial"/>
          <w:sz w:val="22"/>
          <w:szCs w:val="22"/>
        </w:rPr>
        <w:t>By ensuring that all complaints are dealt with in the strictest of confidence</w:t>
      </w:r>
      <w:r w:rsidR="007052D6" w:rsidRPr="006F3DD3">
        <w:rPr>
          <w:rFonts w:ascii="Arial" w:hAnsi="Arial" w:cs="Arial"/>
          <w:sz w:val="22"/>
          <w:szCs w:val="22"/>
        </w:rPr>
        <w:t>,</w:t>
      </w:r>
      <w:r w:rsidRPr="006F3DD3">
        <w:rPr>
          <w:rFonts w:ascii="Arial" w:hAnsi="Arial" w:cs="Arial"/>
          <w:sz w:val="22"/>
          <w:szCs w:val="22"/>
        </w:rPr>
        <w:t xml:space="preserve"> the scope for patients, relatives or carers being treated differently as a result of the complaint will be minimised.</w:t>
      </w:r>
      <w:bookmarkEnd w:id="37"/>
      <w:bookmarkEnd w:id="38"/>
      <w:bookmarkEnd w:id="39"/>
    </w:p>
    <w:p w:rsidR="00DF0948" w:rsidRPr="006F3DD3" w:rsidRDefault="00DF0948">
      <w:pPr>
        <w:widowControl/>
        <w:rPr>
          <w:rFonts w:ascii="Arial" w:hAnsi="Arial" w:cs="Arial"/>
          <w:sz w:val="22"/>
          <w:szCs w:val="22"/>
        </w:rPr>
      </w:pPr>
    </w:p>
    <w:p w:rsidR="00E739D1" w:rsidRPr="008F12E0" w:rsidRDefault="008F12E0" w:rsidP="008F0EB3">
      <w:pPr>
        <w:pStyle w:val="ListParagraph"/>
        <w:numPr>
          <w:ilvl w:val="0"/>
          <w:numId w:val="33"/>
        </w:numPr>
        <w:jc w:val="both"/>
        <w:rPr>
          <w:rFonts w:ascii="Arial" w:hAnsi="Arial" w:cs="Arial"/>
          <w:b/>
          <w:sz w:val="22"/>
          <w:szCs w:val="22"/>
        </w:rPr>
      </w:pPr>
      <w:r w:rsidRPr="008F12E0">
        <w:rPr>
          <w:rFonts w:ascii="Arial" w:hAnsi="Arial" w:cs="Arial"/>
          <w:b/>
          <w:sz w:val="22"/>
          <w:szCs w:val="22"/>
        </w:rPr>
        <w:t>Cases Subject to</w:t>
      </w:r>
      <w:r w:rsidR="008A4182" w:rsidRPr="008F12E0">
        <w:rPr>
          <w:rFonts w:ascii="Arial" w:hAnsi="Arial" w:cs="Arial"/>
          <w:b/>
          <w:sz w:val="22"/>
          <w:szCs w:val="22"/>
        </w:rPr>
        <w:t xml:space="preserve"> </w:t>
      </w:r>
      <w:r w:rsidRPr="008F12E0">
        <w:rPr>
          <w:rFonts w:ascii="Arial" w:hAnsi="Arial" w:cs="Arial"/>
          <w:b/>
          <w:sz w:val="22"/>
          <w:szCs w:val="22"/>
        </w:rPr>
        <w:t>Litigation</w:t>
      </w:r>
    </w:p>
    <w:p w:rsidR="00A66800" w:rsidRPr="006F3DD3" w:rsidRDefault="00A66800" w:rsidP="00674F71">
      <w:pPr>
        <w:pStyle w:val="ListParagraph"/>
        <w:ind w:left="360"/>
        <w:jc w:val="both"/>
        <w:rPr>
          <w:rFonts w:ascii="Arial" w:hAnsi="Arial" w:cs="Arial"/>
          <w:sz w:val="22"/>
          <w:szCs w:val="22"/>
        </w:rPr>
      </w:pPr>
    </w:p>
    <w:p w:rsidR="00E739D1" w:rsidRPr="006F3DD3" w:rsidRDefault="00DC4D4D" w:rsidP="008F0EB3">
      <w:pPr>
        <w:pStyle w:val="ListParagraph"/>
        <w:numPr>
          <w:ilvl w:val="1"/>
          <w:numId w:val="33"/>
        </w:numPr>
        <w:jc w:val="both"/>
        <w:rPr>
          <w:rFonts w:ascii="Arial" w:hAnsi="Arial" w:cs="Arial"/>
          <w:sz w:val="22"/>
          <w:szCs w:val="22"/>
        </w:rPr>
      </w:pPr>
      <w:r w:rsidRPr="006F3DD3">
        <w:rPr>
          <w:rFonts w:ascii="Arial" w:hAnsi="Arial" w:cs="Arial"/>
          <w:sz w:val="22"/>
          <w:szCs w:val="22"/>
        </w:rPr>
        <w:t>If a</w:t>
      </w:r>
      <w:r w:rsidR="00E739D1" w:rsidRPr="006F3DD3">
        <w:rPr>
          <w:rFonts w:ascii="Arial" w:hAnsi="Arial" w:cs="Arial"/>
          <w:sz w:val="22"/>
          <w:szCs w:val="22"/>
        </w:rPr>
        <w:t xml:space="preserve"> complainant has instigated formal legal action the complaints procedure should only continue if it would not compromise or prejudice a concurrent legal investigation. This decision will be made by the</w:t>
      </w:r>
      <w:r w:rsidR="00854C12">
        <w:rPr>
          <w:rFonts w:ascii="Arial" w:hAnsi="Arial" w:cs="Arial"/>
          <w:sz w:val="22"/>
          <w:szCs w:val="22"/>
        </w:rPr>
        <w:t xml:space="preserve"> Executive Nurse and Quality Lead</w:t>
      </w:r>
      <w:r w:rsidR="00E739D1" w:rsidRPr="006F3DD3">
        <w:rPr>
          <w:rFonts w:ascii="Arial" w:hAnsi="Arial" w:cs="Arial"/>
          <w:sz w:val="22"/>
          <w:szCs w:val="22"/>
        </w:rPr>
        <w:t>, in discussion with the relevant authorities (for example local legal advisors or the NHS Litigation Authority).  The default position in cases where the complainant has expressed an intention to take legal proceedings would be to seek to continue to resolve the complaint unless there are clear legal reasons not to do so.</w:t>
      </w:r>
    </w:p>
    <w:p w:rsidR="009C7742" w:rsidRPr="006F3DD3" w:rsidRDefault="009C7742" w:rsidP="00674F71">
      <w:pPr>
        <w:jc w:val="both"/>
        <w:rPr>
          <w:rFonts w:ascii="Arial" w:hAnsi="Arial" w:cs="Arial"/>
          <w:sz w:val="22"/>
          <w:szCs w:val="22"/>
        </w:rPr>
      </w:pPr>
    </w:p>
    <w:p w:rsidR="00E739D1" w:rsidRPr="006F3DD3" w:rsidRDefault="00E739D1" w:rsidP="008F0EB3">
      <w:pPr>
        <w:pStyle w:val="ListParagraph"/>
        <w:numPr>
          <w:ilvl w:val="1"/>
          <w:numId w:val="33"/>
        </w:numPr>
        <w:jc w:val="both"/>
        <w:rPr>
          <w:rFonts w:ascii="Arial" w:hAnsi="Arial" w:cs="Arial"/>
          <w:sz w:val="22"/>
          <w:szCs w:val="22"/>
        </w:rPr>
      </w:pPr>
      <w:r w:rsidRPr="006F3DD3">
        <w:rPr>
          <w:rFonts w:ascii="Arial" w:hAnsi="Arial" w:cs="Arial"/>
          <w:sz w:val="22"/>
          <w:szCs w:val="22"/>
        </w:rPr>
        <w:t xml:space="preserve">In circumstances where the complaint investigation is halted due to legal action the complainant and person identified in the complaint will be advised appropriately in writing. </w:t>
      </w:r>
    </w:p>
    <w:p w:rsidR="008A4182" w:rsidRPr="00344A30" w:rsidRDefault="008A4182" w:rsidP="00344A30">
      <w:pPr>
        <w:jc w:val="both"/>
        <w:rPr>
          <w:rFonts w:ascii="Arial" w:hAnsi="Arial" w:cs="Arial"/>
          <w:sz w:val="22"/>
          <w:szCs w:val="22"/>
        </w:rPr>
      </w:pPr>
    </w:p>
    <w:p w:rsidR="00E739D1" w:rsidRPr="006F3DD3" w:rsidRDefault="00E739D1" w:rsidP="008F0EB3">
      <w:pPr>
        <w:pStyle w:val="ListParagraph"/>
        <w:numPr>
          <w:ilvl w:val="1"/>
          <w:numId w:val="33"/>
        </w:numPr>
        <w:jc w:val="both"/>
        <w:rPr>
          <w:rFonts w:ascii="Arial" w:hAnsi="Arial" w:cs="Arial"/>
          <w:sz w:val="22"/>
          <w:szCs w:val="22"/>
        </w:rPr>
      </w:pPr>
      <w:r w:rsidRPr="006F3DD3">
        <w:rPr>
          <w:rFonts w:ascii="Arial" w:hAnsi="Arial" w:cs="Arial"/>
          <w:sz w:val="22"/>
          <w:szCs w:val="22"/>
        </w:rPr>
        <w:t>In all cases, it will be important to ensure the potential implications for patient safety and/or organisational learning are investigated as quickly as possible to allow urgent action to be taken to prevent similar incidents arising.</w:t>
      </w:r>
    </w:p>
    <w:p w:rsidR="00DF0948" w:rsidRPr="006F3DD3" w:rsidRDefault="00DF0948">
      <w:pPr>
        <w:widowControl/>
        <w:rPr>
          <w:rFonts w:ascii="Arial" w:hAnsi="Arial" w:cs="Arial"/>
          <w:sz w:val="22"/>
          <w:szCs w:val="22"/>
        </w:rPr>
      </w:pPr>
    </w:p>
    <w:p w:rsidR="00E739D1" w:rsidRPr="008F12E0" w:rsidRDefault="008F12E0" w:rsidP="008F0EB3">
      <w:pPr>
        <w:pStyle w:val="ListParagraph"/>
        <w:numPr>
          <w:ilvl w:val="0"/>
          <w:numId w:val="33"/>
        </w:numPr>
        <w:jc w:val="both"/>
        <w:rPr>
          <w:rFonts w:ascii="Arial" w:hAnsi="Arial" w:cs="Arial"/>
          <w:b/>
          <w:sz w:val="22"/>
          <w:szCs w:val="22"/>
        </w:rPr>
      </w:pPr>
      <w:r w:rsidRPr="008F12E0">
        <w:rPr>
          <w:rFonts w:ascii="Arial" w:hAnsi="Arial" w:cs="Arial"/>
          <w:b/>
          <w:sz w:val="22"/>
          <w:szCs w:val="22"/>
        </w:rPr>
        <w:t>Serious Allegations and Disciplinary Warning</w:t>
      </w:r>
    </w:p>
    <w:p w:rsidR="00CD760A" w:rsidRPr="006F3DD3" w:rsidRDefault="00CD760A" w:rsidP="00674F71">
      <w:pPr>
        <w:pStyle w:val="ListParagraph"/>
        <w:ind w:left="360"/>
        <w:jc w:val="both"/>
        <w:rPr>
          <w:rFonts w:ascii="Arial" w:hAnsi="Arial" w:cs="Arial"/>
          <w:sz w:val="22"/>
          <w:szCs w:val="22"/>
        </w:rPr>
      </w:pPr>
    </w:p>
    <w:p w:rsidR="00E739D1" w:rsidRPr="006F3DD3" w:rsidRDefault="00E739D1" w:rsidP="008F0EB3">
      <w:pPr>
        <w:pStyle w:val="ListParagraph"/>
        <w:numPr>
          <w:ilvl w:val="1"/>
          <w:numId w:val="33"/>
        </w:numPr>
        <w:jc w:val="both"/>
        <w:rPr>
          <w:rFonts w:ascii="Arial" w:hAnsi="Arial" w:cs="Arial"/>
          <w:sz w:val="22"/>
          <w:szCs w:val="22"/>
        </w:rPr>
      </w:pPr>
      <w:r w:rsidRPr="006F3DD3">
        <w:rPr>
          <w:rFonts w:ascii="Arial" w:hAnsi="Arial" w:cs="Arial"/>
          <w:sz w:val="22"/>
          <w:szCs w:val="22"/>
        </w:rPr>
        <w:t>Where a complaint is an allegation of any of the following</w:t>
      </w:r>
      <w:r w:rsidR="00DC4D4D" w:rsidRPr="006F3DD3">
        <w:rPr>
          <w:rFonts w:ascii="Arial" w:hAnsi="Arial" w:cs="Arial"/>
          <w:sz w:val="22"/>
          <w:szCs w:val="22"/>
        </w:rPr>
        <w:t>:</w:t>
      </w:r>
    </w:p>
    <w:p w:rsidR="00DC4D4D" w:rsidRPr="006F3DD3" w:rsidRDefault="00DC4D4D" w:rsidP="00674F71">
      <w:pPr>
        <w:pStyle w:val="ListParagraph"/>
        <w:ind w:left="792"/>
        <w:jc w:val="both"/>
        <w:rPr>
          <w:rFonts w:ascii="Arial" w:hAnsi="Arial" w:cs="Arial"/>
          <w:sz w:val="22"/>
          <w:szCs w:val="22"/>
        </w:rPr>
      </w:pPr>
    </w:p>
    <w:p w:rsidR="00E739D1" w:rsidRPr="006F3DD3" w:rsidRDefault="00E739D1" w:rsidP="00975F2F">
      <w:pPr>
        <w:pStyle w:val="ListParagraph"/>
        <w:numPr>
          <w:ilvl w:val="0"/>
          <w:numId w:val="12"/>
        </w:numPr>
        <w:tabs>
          <w:tab w:val="left" w:pos="1276"/>
        </w:tabs>
        <w:ind w:left="709" w:firstLine="142"/>
        <w:jc w:val="both"/>
        <w:rPr>
          <w:rFonts w:ascii="Arial" w:hAnsi="Arial" w:cs="Arial"/>
          <w:sz w:val="22"/>
          <w:szCs w:val="22"/>
        </w:rPr>
      </w:pPr>
      <w:r w:rsidRPr="006F3DD3">
        <w:rPr>
          <w:rFonts w:ascii="Arial" w:hAnsi="Arial" w:cs="Arial"/>
          <w:sz w:val="22"/>
          <w:szCs w:val="22"/>
        </w:rPr>
        <w:t>physical abuse</w:t>
      </w:r>
    </w:p>
    <w:p w:rsidR="00E739D1" w:rsidRPr="006F3DD3" w:rsidRDefault="00E739D1" w:rsidP="00975F2F">
      <w:pPr>
        <w:pStyle w:val="ListParagraph"/>
        <w:numPr>
          <w:ilvl w:val="0"/>
          <w:numId w:val="12"/>
        </w:numPr>
        <w:tabs>
          <w:tab w:val="left" w:pos="1276"/>
        </w:tabs>
        <w:ind w:left="709" w:firstLine="142"/>
        <w:jc w:val="both"/>
        <w:rPr>
          <w:rFonts w:ascii="Arial" w:hAnsi="Arial" w:cs="Arial"/>
          <w:sz w:val="22"/>
          <w:szCs w:val="22"/>
        </w:rPr>
      </w:pPr>
      <w:r w:rsidRPr="006F3DD3">
        <w:rPr>
          <w:rFonts w:ascii="Arial" w:hAnsi="Arial" w:cs="Arial"/>
          <w:sz w:val="22"/>
          <w:szCs w:val="22"/>
        </w:rPr>
        <w:t>sexual abuse</w:t>
      </w:r>
    </w:p>
    <w:p w:rsidR="00E739D1" w:rsidRPr="006F3DD3" w:rsidRDefault="00E739D1" w:rsidP="00975F2F">
      <w:pPr>
        <w:pStyle w:val="ListParagraph"/>
        <w:numPr>
          <w:ilvl w:val="0"/>
          <w:numId w:val="12"/>
        </w:numPr>
        <w:tabs>
          <w:tab w:val="left" w:pos="1276"/>
        </w:tabs>
        <w:ind w:left="709" w:firstLine="142"/>
        <w:jc w:val="both"/>
        <w:rPr>
          <w:rFonts w:ascii="Arial" w:hAnsi="Arial" w:cs="Arial"/>
          <w:sz w:val="22"/>
          <w:szCs w:val="22"/>
        </w:rPr>
      </w:pPr>
      <w:r w:rsidRPr="006F3DD3">
        <w:rPr>
          <w:rFonts w:ascii="Arial" w:hAnsi="Arial" w:cs="Arial"/>
          <w:sz w:val="22"/>
          <w:szCs w:val="22"/>
        </w:rPr>
        <w:t>possible safeguarding issues</w:t>
      </w:r>
      <w:r w:rsidR="00182D7D" w:rsidRPr="006F3DD3">
        <w:rPr>
          <w:rFonts w:ascii="Arial" w:hAnsi="Arial" w:cs="Arial"/>
          <w:sz w:val="22"/>
          <w:szCs w:val="22"/>
        </w:rPr>
        <w:t xml:space="preserve"> or emotional abuse</w:t>
      </w:r>
    </w:p>
    <w:p w:rsidR="00E739D1" w:rsidRPr="006F3DD3" w:rsidRDefault="00E739D1" w:rsidP="00975F2F">
      <w:pPr>
        <w:pStyle w:val="ListParagraph"/>
        <w:numPr>
          <w:ilvl w:val="0"/>
          <w:numId w:val="12"/>
        </w:numPr>
        <w:tabs>
          <w:tab w:val="left" w:pos="1276"/>
        </w:tabs>
        <w:ind w:left="709" w:firstLine="142"/>
        <w:jc w:val="both"/>
        <w:rPr>
          <w:rFonts w:ascii="Arial" w:hAnsi="Arial" w:cs="Arial"/>
          <w:sz w:val="22"/>
          <w:szCs w:val="22"/>
        </w:rPr>
      </w:pPr>
      <w:r w:rsidRPr="006F3DD3">
        <w:rPr>
          <w:rFonts w:ascii="Arial" w:hAnsi="Arial" w:cs="Arial"/>
          <w:sz w:val="22"/>
          <w:szCs w:val="22"/>
        </w:rPr>
        <w:t>financial misconduct</w:t>
      </w:r>
    </w:p>
    <w:p w:rsidR="00DC4D4D" w:rsidRPr="006F3DD3" w:rsidRDefault="00E739D1" w:rsidP="00975F2F">
      <w:pPr>
        <w:pStyle w:val="ListParagraph"/>
        <w:numPr>
          <w:ilvl w:val="0"/>
          <w:numId w:val="12"/>
        </w:numPr>
        <w:tabs>
          <w:tab w:val="left" w:pos="1276"/>
        </w:tabs>
        <w:ind w:left="709" w:firstLine="142"/>
        <w:jc w:val="both"/>
        <w:rPr>
          <w:rFonts w:ascii="Arial" w:hAnsi="Arial" w:cs="Arial"/>
          <w:sz w:val="22"/>
          <w:szCs w:val="22"/>
        </w:rPr>
      </w:pPr>
      <w:r w:rsidRPr="006F3DD3">
        <w:rPr>
          <w:rFonts w:ascii="Arial" w:hAnsi="Arial" w:cs="Arial"/>
          <w:sz w:val="22"/>
          <w:szCs w:val="22"/>
        </w:rPr>
        <w:t>criminal offence</w:t>
      </w:r>
    </w:p>
    <w:p w:rsidR="00DC4D4D" w:rsidRPr="006F3DD3" w:rsidRDefault="00DC4D4D" w:rsidP="00674F71">
      <w:pPr>
        <w:pStyle w:val="ListParagraph"/>
        <w:ind w:left="1512"/>
        <w:jc w:val="both"/>
        <w:rPr>
          <w:rFonts w:ascii="Arial" w:hAnsi="Arial" w:cs="Arial"/>
          <w:sz w:val="22"/>
          <w:szCs w:val="22"/>
        </w:rPr>
      </w:pPr>
    </w:p>
    <w:p w:rsidR="00E739D1" w:rsidRPr="006F3DD3" w:rsidRDefault="00DC4D4D" w:rsidP="009C1D1D">
      <w:pPr>
        <w:pStyle w:val="ListParagraph"/>
        <w:ind w:left="851"/>
        <w:jc w:val="both"/>
        <w:rPr>
          <w:rFonts w:ascii="Arial" w:hAnsi="Arial" w:cs="Arial"/>
          <w:sz w:val="22"/>
          <w:szCs w:val="22"/>
        </w:rPr>
      </w:pPr>
      <w:r w:rsidRPr="006F3DD3">
        <w:rPr>
          <w:rFonts w:ascii="Arial" w:hAnsi="Arial" w:cs="Arial"/>
          <w:sz w:val="22"/>
          <w:szCs w:val="22"/>
        </w:rPr>
        <w:lastRenderedPageBreak/>
        <w:t xml:space="preserve">this indicates the need for a referral to the disciplinary procedure, one of the professional regulatory bodies or an agency such as the police.  </w:t>
      </w:r>
    </w:p>
    <w:p w:rsidR="009C7742" w:rsidRPr="006F3DD3" w:rsidRDefault="009C7742" w:rsidP="00674F71">
      <w:pPr>
        <w:jc w:val="both"/>
        <w:rPr>
          <w:rFonts w:ascii="Arial" w:hAnsi="Arial" w:cs="Arial"/>
          <w:sz w:val="22"/>
          <w:szCs w:val="22"/>
        </w:rPr>
      </w:pPr>
    </w:p>
    <w:p w:rsidR="00CD760A" w:rsidRPr="006F3DD3" w:rsidRDefault="00E739D1" w:rsidP="008F0EB3">
      <w:pPr>
        <w:pStyle w:val="ListParagraph"/>
        <w:numPr>
          <w:ilvl w:val="1"/>
          <w:numId w:val="33"/>
        </w:numPr>
        <w:jc w:val="both"/>
        <w:rPr>
          <w:rFonts w:ascii="Arial" w:hAnsi="Arial" w:cs="Arial"/>
          <w:sz w:val="22"/>
          <w:szCs w:val="22"/>
        </w:rPr>
      </w:pPr>
      <w:r w:rsidRPr="006F3DD3">
        <w:rPr>
          <w:rFonts w:ascii="Arial" w:hAnsi="Arial" w:cs="Arial"/>
          <w:sz w:val="22"/>
          <w:szCs w:val="22"/>
        </w:rPr>
        <w:t xml:space="preserve">In such cases, the </w:t>
      </w:r>
      <w:r w:rsidR="00EB2A30">
        <w:rPr>
          <w:rFonts w:ascii="Arial" w:hAnsi="Arial" w:cs="Arial"/>
          <w:sz w:val="22"/>
          <w:szCs w:val="22"/>
        </w:rPr>
        <w:t xml:space="preserve">Complaints </w:t>
      </w:r>
      <w:r w:rsidR="005872B5">
        <w:rPr>
          <w:rFonts w:ascii="Arial" w:hAnsi="Arial" w:cs="Arial"/>
          <w:sz w:val="22"/>
          <w:szCs w:val="22"/>
        </w:rPr>
        <w:t>&amp;</w:t>
      </w:r>
      <w:r w:rsidR="00FA299F">
        <w:rPr>
          <w:rFonts w:ascii="Arial" w:hAnsi="Arial" w:cs="Arial"/>
          <w:sz w:val="22"/>
          <w:szCs w:val="22"/>
        </w:rPr>
        <w:t xml:space="preserve"> PALS Manager </w:t>
      </w:r>
      <w:r w:rsidRPr="006F3DD3">
        <w:rPr>
          <w:rFonts w:ascii="Arial" w:hAnsi="Arial" w:cs="Arial"/>
          <w:sz w:val="22"/>
          <w:szCs w:val="22"/>
        </w:rPr>
        <w:t xml:space="preserve">will seek the </w:t>
      </w:r>
      <w:r w:rsidR="00FA3B82" w:rsidRPr="006F3DD3">
        <w:rPr>
          <w:rFonts w:ascii="Arial" w:hAnsi="Arial" w:cs="Arial"/>
          <w:sz w:val="22"/>
          <w:szCs w:val="22"/>
        </w:rPr>
        <w:t>advice</w:t>
      </w:r>
      <w:r w:rsidRPr="006F3DD3">
        <w:rPr>
          <w:rFonts w:ascii="Arial" w:hAnsi="Arial" w:cs="Arial"/>
          <w:sz w:val="22"/>
          <w:szCs w:val="22"/>
        </w:rPr>
        <w:t xml:space="preserve"> of the Associate Director of </w:t>
      </w:r>
      <w:r w:rsidR="00CD760A" w:rsidRPr="006F3DD3">
        <w:rPr>
          <w:rFonts w:ascii="Arial" w:hAnsi="Arial" w:cs="Arial"/>
          <w:sz w:val="22"/>
          <w:szCs w:val="22"/>
        </w:rPr>
        <w:t>Engagement and Experience.</w:t>
      </w:r>
    </w:p>
    <w:p w:rsidR="00E739D1" w:rsidRPr="006F3DD3" w:rsidRDefault="00FA3B82" w:rsidP="008F0EB3">
      <w:pPr>
        <w:pStyle w:val="ListParagraph"/>
        <w:numPr>
          <w:ilvl w:val="1"/>
          <w:numId w:val="33"/>
        </w:numPr>
        <w:jc w:val="both"/>
        <w:rPr>
          <w:rFonts w:ascii="Arial" w:hAnsi="Arial" w:cs="Arial"/>
          <w:sz w:val="22"/>
          <w:szCs w:val="22"/>
        </w:rPr>
      </w:pPr>
      <w:r w:rsidRPr="006F3DD3">
        <w:rPr>
          <w:rFonts w:ascii="Arial" w:hAnsi="Arial" w:cs="Arial"/>
          <w:sz w:val="22"/>
          <w:szCs w:val="22"/>
        </w:rPr>
        <w:t>Investigation</w:t>
      </w:r>
      <w:r w:rsidR="00E739D1" w:rsidRPr="006F3DD3">
        <w:rPr>
          <w:rFonts w:ascii="Arial" w:hAnsi="Arial" w:cs="Arial"/>
          <w:sz w:val="22"/>
          <w:szCs w:val="22"/>
        </w:rPr>
        <w:t xml:space="preserve"> under the complaints procedure will only take place if it does not compromise or prejudice any concurrent </w:t>
      </w:r>
      <w:r w:rsidR="002E3C21" w:rsidRPr="006F3DD3">
        <w:rPr>
          <w:rFonts w:ascii="Arial" w:hAnsi="Arial" w:cs="Arial"/>
          <w:sz w:val="22"/>
          <w:szCs w:val="22"/>
        </w:rPr>
        <w:t xml:space="preserve">disciplinary </w:t>
      </w:r>
      <w:r w:rsidR="00E739D1" w:rsidRPr="006F3DD3">
        <w:rPr>
          <w:rFonts w:ascii="Arial" w:hAnsi="Arial" w:cs="Arial"/>
          <w:sz w:val="22"/>
          <w:szCs w:val="22"/>
        </w:rPr>
        <w:t xml:space="preserve">investigation.  Where necessary other </w:t>
      </w:r>
      <w:r w:rsidR="007120B5">
        <w:rPr>
          <w:rFonts w:ascii="Arial" w:hAnsi="Arial" w:cs="Arial"/>
          <w:sz w:val="22"/>
          <w:szCs w:val="22"/>
        </w:rPr>
        <w:t>GCCG</w:t>
      </w:r>
      <w:r w:rsidR="00E739D1" w:rsidRPr="006F3DD3">
        <w:rPr>
          <w:rFonts w:ascii="Arial" w:hAnsi="Arial" w:cs="Arial"/>
          <w:sz w:val="22"/>
          <w:szCs w:val="22"/>
        </w:rPr>
        <w:t xml:space="preserve"> policies and procedures may need to be applied and could preclude compliance with this policy</w:t>
      </w:r>
      <w:r w:rsidR="00315571" w:rsidRPr="006F3DD3">
        <w:rPr>
          <w:rFonts w:ascii="Arial" w:hAnsi="Arial" w:cs="Arial"/>
          <w:sz w:val="22"/>
          <w:szCs w:val="22"/>
        </w:rPr>
        <w:t>. For example, relevant HR policies.</w:t>
      </w:r>
    </w:p>
    <w:p w:rsidR="009C7742" w:rsidRPr="006F3DD3" w:rsidRDefault="009C7742" w:rsidP="00674F71">
      <w:pPr>
        <w:jc w:val="both"/>
        <w:rPr>
          <w:rFonts w:ascii="Arial" w:hAnsi="Arial" w:cs="Arial"/>
          <w:sz w:val="22"/>
          <w:szCs w:val="22"/>
        </w:rPr>
      </w:pPr>
    </w:p>
    <w:p w:rsidR="00E739D1" w:rsidRPr="006F3DD3" w:rsidRDefault="00E739D1" w:rsidP="008F0EB3">
      <w:pPr>
        <w:pStyle w:val="ListParagraph"/>
        <w:numPr>
          <w:ilvl w:val="1"/>
          <w:numId w:val="33"/>
        </w:numPr>
        <w:jc w:val="both"/>
        <w:rPr>
          <w:rFonts w:ascii="Arial" w:hAnsi="Arial" w:cs="Arial"/>
          <w:sz w:val="22"/>
          <w:szCs w:val="22"/>
        </w:rPr>
      </w:pPr>
      <w:r w:rsidRPr="006F3DD3">
        <w:rPr>
          <w:rFonts w:ascii="Arial" w:hAnsi="Arial" w:cs="Arial"/>
          <w:sz w:val="22"/>
          <w:szCs w:val="22"/>
        </w:rPr>
        <w:t>All staff have a personal and professional responsibility to ensure that their safeguarding knowledge remains up</w:t>
      </w:r>
      <w:r w:rsidR="002E3C21" w:rsidRPr="006F3DD3">
        <w:rPr>
          <w:rFonts w:ascii="Arial" w:hAnsi="Arial" w:cs="Arial"/>
          <w:sz w:val="22"/>
          <w:szCs w:val="22"/>
        </w:rPr>
        <w:t>–</w:t>
      </w:r>
      <w:r w:rsidRPr="006F3DD3">
        <w:rPr>
          <w:rFonts w:ascii="Arial" w:hAnsi="Arial" w:cs="Arial"/>
          <w:sz w:val="22"/>
          <w:szCs w:val="22"/>
        </w:rPr>
        <w:t>to</w:t>
      </w:r>
      <w:r w:rsidR="002E3C21" w:rsidRPr="006F3DD3">
        <w:rPr>
          <w:rFonts w:ascii="Arial" w:hAnsi="Arial" w:cs="Arial"/>
          <w:sz w:val="22"/>
          <w:szCs w:val="22"/>
        </w:rPr>
        <w:t>-</w:t>
      </w:r>
      <w:r w:rsidRPr="006F3DD3">
        <w:rPr>
          <w:rFonts w:ascii="Arial" w:hAnsi="Arial" w:cs="Arial"/>
          <w:sz w:val="22"/>
          <w:szCs w:val="22"/>
        </w:rPr>
        <w:t xml:space="preserve">date and </w:t>
      </w:r>
      <w:r w:rsidR="002E3C21" w:rsidRPr="006F3DD3">
        <w:rPr>
          <w:rFonts w:ascii="Arial" w:hAnsi="Arial" w:cs="Arial"/>
          <w:sz w:val="22"/>
          <w:szCs w:val="22"/>
        </w:rPr>
        <w:t xml:space="preserve">have </w:t>
      </w:r>
      <w:r w:rsidRPr="006F3DD3">
        <w:rPr>
          <w:rFonts w:ascii="Arial" w:hAnsi="Arial" w:cs="Arial"/>
          <w:sz w:val="22"/>
          <w:szCs w:val="22"/>
        </w:rPr>
        <w:t>a responsibility to ensure that all concerns relating to possible safeguarding issues are referred immediately to the relevant safeguarding lead.</w:t>
      </w:r>
    </w:p>
    <w:p w:rsidR="009C7742" w:rsidRPr="006F3DD3" w:rsidRDefault="009C7742" w:rsidP="00674F71">
      <w:pPr>
        <w:jc w:val="both"/>
        <w:rPr>
          <w:rFonts w:ascii="Arial" w:hAnsi="Arial" w:cs="Arial"/>
          <w:sz w:val="22"/>
          <w:szCs w:val="22"/>
        </w:rPr>
      </w:pPr>
    </w:p>
    <w:p w:rsidR="00E739D1" w:rsidRPr="006F3DD3" w:rsidRDefault="00E739D1" w:rsidP="008F0EB3">
      <w:pPr>
        <w:pStyle w:val="ListParagraph"/>
        <w:numPr>
          <w:ilvl w:val="1"/>
          <w:numId w:val="33"/>
        </w:numPr>
        <w:jc w:val="both"/>
        <w:rPr>
          <w:rFonts w:ascii="Arial" w:hAnsi="Arial" w:cs="Arial"/>
          <w:sz w:val="22"/>
          <w:szCs w:val="22"/>
        </w:rPr>
      </w:pPr>
      <w:r w:rsidRPr="006F3DD3">
        <w:rPr>
          <w:rFonts w:ascii="Arial" w:hAnsi="Arial" w:cs="Arial"/>
          <w:sz w:val="22"/>
          <w:szCs w:val="22"/>
        </w:rPr>
        <w:t>If any safeguarding issues arise from a complaint investigation, these will be immediately referred to the relevant safeguarding lead.</w:t>
      </w:r>
    </w:p>
    <w:p w:rsidR="00DF0948" w:rsidRPr="006F3DD3" w:rsidRDefault="00DF0948">
      <w:pPr>
        <w:widowControl/>
        <w:rPr>
          <w:rFonts w:ascii="Arial" w:hAnsi="Arial" w:cs="Arial"/>
          <w:sz w:val="22"/>
          <w:szCs w:val="22"/>
        </w:rPr>
      </w:pPr>
    </w:p>
    <w:p w:rsidR="009C7742" w:rsidRPr="008F12E0" w:rsidRDefault="008F12E0" w:rsidP="008F0EB3">
      <w:pPr>
        <w:pStyle w:val="ListParagraph"/>
        <w:numPr>
          <w:ilvl w:val="0"/>
          <w:numId w:val="33"/>
        </w:numPr>
        <w:jc w:val="both"/>
        <w:rPr>
          <w:rFonts w:ascii="Arial" w:hAnsi="Arial" w:cs="Arial"/>
          <w:b/>
          <w:sz w:val="22"/>
          <w:szCs w:val="22"/>
        </w:rPr>
      </w:pPr>
      <w:r w:rsidRPr="008F12E0">
        <w:rPr>
          <w:rFonts w:ascii="Arial" w:hAnsi="Arial" w:cs="Arial"/>
          <w:b/>
          <w:sz w:val="22"/>
          <w:szCs w:val="22"/>
        </w:rPr>
        <w:t>Valuing Diversity</w:t>
      </w:r>
    </w:p>
    <w:p w:rsidR="00202214" w:rsidRPr="006F3DD3" w:rsidRDefault="00202214" w:rsidP="00674F71">
      <w:pPr>
        <w:pStyle w:val="ListParagraph"/>
        <w:ind w:left="360"/>
        <w:jc w:val="both"/>
        <w:rPr>
          <w:rFonts w:ascii="Arial" w:hAnsi="Arial" w:cs="Arial"/>
          <w:sz w:val="22"/>
          <w:szCs w:val="22"/>
        </w:rPr>
      </w:pPr>
    </w:p>
    <w:p w:rsidR="00376C2E" w:rsidRDefault="009C7742" w:rsidP="009C1D1D">
      <w:pPr>
        <w:pStyle w:val="ListParagraph"/>
        <w:numPr>
          <w:ilvl w:val="1"/>
          <w:numId w:val="33"/>
        </w:numPr>
        <w:jc w:val="both"/>
        <w:rPr>
          <w:rFonts w:ascii="Arial" w:hAnsi="Arial" w:cs="Arial"/>
          <w:sz w:val="22"/>
          <w:szCs w:val="22"/>
        </w:rPr>
      </w:pPr>
      <w:r w:rsidRPr="005872B5">
        <w:rPr>
          <w:rFonts w:ascii="Arial" w:hAnsi="Arial" w:cs="Arial"/>
          <w:sz w:val="22"/>
          <w:szCs w:val="22"/>
        </w:rPr>
        <w:t>The organisation recognises and values all people and welcomes feedback on all issues. The objective is to break down barriers irrespective of</w:t>
      </w:r>
      <w:r w:rsidR="00CD2F53" w:rsidRPr="00F01BE4">
        <w:rPr>
          <w:rFonts w:ascii="Arial" w:hAnsi="Arial" w:cs="Arial"/>
          <w:sz w:val="22"/>
          <w:szCs w:val="22"/>
        </w:rPr>
        <w:t xml:space="preserve"> protected characteristics</w:t>
      </w:r>
      <w:r w:rsidR="000930D7" w:rsidRPr="006F3DD3">
        <w:rPr>
          <w:rStyle w:val="FootnoteReference"/>
          <w:rFonts w:ascii="Arial" w:hAnsi="Arial" w:cs="Arial"/>
          <w:sz w:val="22"/>
          <w:szCs w:val="22"/>
        </w:rPr>
        <w:footnoteReference w:id="7"/>
      </w:r>
      <w:r w:rsidRPr="005872B5">
        <w:rPr>
          <w:rFonts w:ascii="Arial" w:hAnsi="Arial" w:cs="Arial"/>
          <w:sz w:val="22"/>
          <w:szCs w:val="22"/>
        </w:rPr>
        <w:t>. Assistance will be offered to those individuals with specific needs, e.g. interpreting services, to enable everyone who wishes to give feedback to be able to do so. Complaints can be made in a number of ways that are convenie</w:t>
      </w:r>
      <w:r w:rsidR="00CD2F53" w:rsidRPr="00F01BE4">
        <w:rPr>
          <w:rFonts w:ascii="Arial" w:hAnsi="Arial" w:cs="Arial"/>
          <w:sz w:val="22"/>
          <w:szCs w:val="22"/>
        </w:rPr>
        <w:t xml:space="preserve">nt to the complainant. </w:t>
      </w:r>
    </w:p>
    <w:p w:rsidR="00653622" w:rsidRPr="005872B5" w:rsidRDefault="00653622" w:rsidP="00653622">
      <w:pPr>
        <w:pStyle w:val="ListParagraph"/>
        <w:ind w:left="792"/>
        <w:jc w:val="both"/>
        <w:rPr>
          <w:rFonts w:ascii="Arial" w:hAnsi="Arial" w:cs="Arial"/>
          <w:sz w:val="22"/>
          <w:szCs w:val="22"/>
        </w:rPr>
      </w:pPr>
    </w:p>
    <w:p w:rsidR="00BF069E" w:rsidRPr="008F12E0" w:rsidRDefault="008F12E0" w:rsidP="008F0EB3">
      <w:pPr>
        <w:pStyle w:val="ListParagraph"/>
        <w:numPr>
          <w:ilvl w:val="0"/>
          <w:numId w:val="33"/>
        </w:numPr>
        <w:jc w:val="both"/>
        <w:rPr>
          <w:rFonts w:ascii="Arial" w:hAnsi="Arial" w:cs="Arial"/>
          <w:b/>
          <w:sz w:val="22"/>
          <w:szCs w:val="22"/>
        </w:rPr>
      </w:pPr>
      <w:r w:rsidRPr="008F12E0">
        <w:rPr>
          <w:rFonts w:ascii="Arial" w:hAnsi="Arial" w:cs="Arial"/>
          <w:b/>
          <w:sz w:val="22"/>
          <w:szCs w:val="22"/>
        </w:rPr>
        <w:t>Making a Complaint</w:t>
      </w:r>
    </w:p>
    <w:p w:rsidR="00BF069E" w:rsidRPr="006F3DD3" w:rsidRDefault="00BF069E" w:rsidP="00674F71">
      <w:pPr>
        <w:jc w:val="both"/>
        <w:rPr>
          <w:rFonts w:ascii="Arial" w:hAnsi="Arial" w:cs="Arial"/>
          <w:sz w:val="22"/>
          <w:szCs w:val="22"/>
        </w:rPr>
      </w:pPr>
    </w:p>
    <w:p w:rsidR="00BF069E" w:rsidRPr="006F3DD3" w:rsidRDefault="00BF069E" w:rsidP="008F0EB3">
      <w:pPr>
        <w:pStyle w:val="ListParagraph"/>
        <w:numPr>
          <w:ilvl w:val="1"/>
          <w:numId w:val="33"/>
        </w:numPr>
        <w:jc w:val="both"/>
        <w:rPr>
          <w:rFonts w:ascii="Arial" w:hAnsi="Arial" w:cs="Arial"/>
          <w:sz w:val="22"/>
          <w:szCs w:val="22"/>
        </w:rPr>
      </w:pPr>
      <w:r w:rsidRPr="006F3DD3">
        <w:rPr>
          <w:rFonts w:ascii="Arial" w:hAnsi="Arial" w:cs="Arial"/>
          <w:sz w:val="22"/>
          <w:szCs w:val="22"/>
        </w:rPr>
        <w:t xml:space="preserve">Although </w:t>
      </w:r>
      <w:r w:rsidR="007120B5">
        <w:rPr>
          <w:rFonts w:ascii="Arial" w:hAnsi="Arial" w:cs="Arial"/>
          <w:sz w:val="22"/>
          <w:szCs w:val="22"/>
        </w:rPr>
        <w:t>GCCG</w:t>
      </w:r>
      <w:r w:rsidRPr="006F3DD3">
        <w:rPr>
          <w:rFonts w:ascii="Arial" w:hAnsi="Arial" w:cs="Arial"/>
          <w:sz w:val="22"/>
          <w:szCs w:val="22"/>
        </w:rPr>
        <w:t xml:space="preserve"> advocates that all members of staff should be able to help those wishing to provide feedback, the Experience and </w:t>
      </w:r>
      <w:r w:rsidR="006C5022">
        <w:rPr>
          <w:rFonts w:ascii="Arial" w:hAnsi="Arial" w:cs="Arial"/>
          <w:sz w:val="22"/>
          <w:szCs w:val="22"/>
        </w:rPr>
        <w:t>Engagement</w:t>
      </w:r>
      <w:r w:rsidR="000F341C" w:rsidRPr="006F3DD3">
        <w:rPr>
          <w:rFonts w:ascii="Arial" w:hAnsi="Arial" w:cs="Arial"/>
          <w:sz w:val="22"/>
          <w:szCs w:val="22"/>
        </w:rPr>
        <w:t xml:space="preserve"> </w:t>
      </w:r>
      <w:r w:rsidRPr="006F3DD3">
        <w:rPr>
          <w:rFonts w:ascii="Arial" w:hAnsi="Arial" w:cs="Arial"/>
          <w:sz w:val="22"/>
          <w:szCs w:val="22"/>
        </w:rPr>
        <w:t>Team</w:t>
      </w:r>
      <w:r w:rsidR="000F341C" w:rsidRPr="006F3DD3">
        <w:rPr>
          <w:rFonts w:ascii="Arial" w:hAnsi="Arial" w:cs="Arial"/>
          <w:sz w:val="22"/>
          <w:szCs w:val="22"/>
        </w:rPr>
        <w:t xml:space="preserve"> is</w:t>
      </w:r>
      <w:r w:rsidRPr="006F3DD3">
        <w:rPr>
          <w:rFonts w:ascii="Arial" w:hAnsi="Arial" w:cs="Arial"/>
          <w:sz w:val="22"/>
          <w:szCs w:val="22"/>
        </w:rPr>
        <w:t xml:space="preserve"> the central team responsible for administering complaints, comments and compliments. </w:t>
      </w:r>
    </w:p>
    <w:p w:rsidR="00BF069E" w:rsidRPr="006F3DD3" w:rsidRDefault="00BF069E" w:rsidP="00674F71">
      <w:pPr>
        <w:jc w:val="both"/>
        <w:rPr>
          <w:rFonts w:ascii="Arial" w:hAnsi="Arial" w:cs="Arial"/>
          <w:sz w:val="22"/>
          <w:szCs w:val="22"/>
        </w:rPr>
      </w:pPr>
    </w:p>
    <w:p w:rsidR="00BF069E" w:rsidRPr="006F3DD3" w:rsidRDefault="00BF069E" w:rsidP="008F0EB3">
      <w:pPr>
        <w:pStyle w:val="ListParagraph"/>
        <w:numPr>
          <w:ilvl w:val="1"/>
          <w:numId w:val="33"/>
        </w:numPr>
        <w:jc w:val="both"/>
        <w:rPr>
          <w:rFonts w:ascii="Arial" w:hAnsi="Arial" w:cs="Arial"/>
          <w:sz w:val="22"/>
          <w:szCs w:val="22"/>
        </w:rPr>
      </w:pPr>
      <w:r w:rsidRPr="006F3DD3">
        <w:rPr>
          <w:rFonts w:ascii="Arial" w:hAnsi="Arial" w:cs="Arial"/>
          <w:sz w:val="22"/>
          <w:szCs w:val="22"/>
        </w:rPr>
        <w:t>The team</w:t>
      </w:r>
      <w:r w:rsidR="00851575" w:rsidRPr="006F3DD3">
        <w:rPr>
          <w:rFonts w:ascii="Arial" w:hAnsi="Arial" w:cs="Arial"/>
          <w:sz w:val="22"/>
          <w:szCs w:val="22"/>
        </w:rPr>
        <w:t>, including the PALS service, operates  Monday to Friday</w:t>
      </w:r>
      <w:r w:rsidR="004D6F58">
        <w:rPr>
          <w:rFonts w:ascii="Arial" w:hAnsi="Arial" w:cs="Arial"/>
          <w:sz w:val="22"/>
          <w:szCs w:val="22"/>
        </w:rPr>
        <w:t xml:space="preserve"> normal working hours</w:t>
      </w:r>
      <w:r w:rsidR="00851575" w:rsidRPr="006F3DD3">
        <w:rPr>
          <w:rFonts w:ascii="Arial" w:hAnsi="Arial" w:cs="Arial"/>
          <w:sz w:val="22"/>
          <w:szCs w:val="22"/>
        </w:rPr>
        <w:t xml:space="preserve">, and </w:t>
      </w:r>
      <w:r w:rsidRPr="006F3DD3">
        <w:rPr>
          <w:rFonts w:ascii="Arial" w:hAnsi="Arial" w:cs="Arial"/>
          <w:sz w:val="22"/>
          <w:szCs w:val="22"/>
        </w:rPr>
        <w:t xml:space="preserve">can be contacted by telephone on 0800 </w:t>
      </w:r>
      <w:r w:rsidR="000F341C" w:rsidRPr="006F3DD3">
        <w:rPr>
          <w:rFonts w:ascii="Arial" w:hAnsi="Arial" w:cs="Arial"/>
          <w:sz w:val="22"/>
          <w:szCs w:val="22"/>
        </w:rPr>
        <w:t>0151 548 or 01452 566698.</w:t>
      </w:r>
      <w:r w:rsidR="004D6F58">
        <w:rPr>
          <w:rFonts w:ascii="Arial" w:hAnsi="Arial" w:cs="Arial"/>
          <w:sz w:val="22"/>
          <w:szCs w:val="22"/>
        </w:rPr>
        <w:t xml:space="preserve">  Messages left will be responded to within </w:t>
      </w:r>
      <w:r w:rsidR="00EC50DE">
        <w:rPr>
          <w:rFonts w:ascii="Arial" w:hAnsi="Arial" w:cs="Arial"/>
          <w:sz w:val="22"/>
          <w:szCs w:val="22"/>
        </w:rPr>
        <w:t>five working days</w:t>
      </w:r>
      <w:r w:rsidR="004D6F58">
        <w:rPr>
          <w:rFonts w:ascii="Arial" w:hAnsi="Arial" w:cs="Arial"/>
          <w:sz w:val="22"/>
          <w:szCs w:val="22"/>
        </w:rPr>
        <w:t>.</w:t>
      </w:r>
    </w:p>
    <w:p w:rsidR="00202214" w:rsidRPr="006F3DD3" w:rsidRDefault="00202214" w:rsidP="00674F71">
      <w:pPr>
        <w:pStyle w:val="ListParagraph"/>
        <w:ind w:left="792"/>
        <w:jc w:val="both"/>
        <w:rPr>
          <w:rFonts w:ascii="Arial" w:hAnsi="Arial" w:cs="Arial"/>
          <w:sz w:val="22"/>
          <w:szCs w:val="22"/>
        </w:rPr>
      </w:pPr>
    </w:p>
    <w:p w:rsidR="00953631" w:rsidRPr="006F3DD3" w:rsidRDefault="00953631" w:rsidP="008F0EB3">
      <w:pPr>
        <w:pStyle w:val="ListParagraph"/>
        <w:numPr>
          <w:ilvl w:val="1"/>
          <w:numId w:val="33"/>
        </w:numPr>
        <w:jc w:val="both"/>
        <w:rPr>
          <w:rFonts w:ascii="Arial" w:hAnsi="Arial" w:cs="Arial"/>
          <w:sz w:val="22"/>
          <w:szCs w:val="22"/>
        </w:rPr>
      </w:pPr>
      <w:r w:rsidRPr="006F3DD3">
        <w:rPr>
          <w:rFonts w:ascii="Arial" w:hAnsi="Arial" w:cs="Arial"/>
          <w:sz w:val="22"/>
          <w:szCs w:val="22"/>
        </w:rPr>
        <w:t xml:space="preserve">By email to </w:t>
      </w:r>
      <w:hyperlink r:id="rId9" w:history="1">
        <w:r w:rsidR="00FA299F" w:rsidRPr="00FA299F">
          <w:rPr>
            <w:rStyle w:val="Hyperlink"/>
            <w:rFonts w:ascii="Arial" w:hAnsi="Arial" w:cs="Arial"/>
            <w:sz w:val="22"/>
            <w:szCs w:val="22"/>
          </w:rPr>
          <w:t>glccg.pals@nhs.net</w:t>
        </w:r>
      </w:hyperlink>
      <w:r w:rsidRPr="006F3DD3">
        <w:rPr>
          <w:rFonts w:ascii="Arial" w:hAnsi="Arial" w:cs="Arial"/>
          <w:sz w:val="22"/>
          <w:szCs w:val="22"/>
        </w:rPr>
        <w:t>, or in writing to:</w:t>
      </w:r>
    </w:p>
    <w:p w:rsidR="00953631" w:rsidRPr="006F3DD3" w:rsidRDefault="00953631" w:rsidP="00953631">
      <w:pPr>
        <w:jc w:val="both"/>
        <w:rPr>
          <w:rFonts w:ascii="Arial" w:hAnsi="Arial" w:cs="Arial"/>
          <w:sz w:val="22"/>
          <w:szCs w:val="22"/>
        </w:rPr>
      </w:pPr>
    </w:p>
    <w:p w:rsidR="00953631" w:rsidRPr="006F3DD3" w:rsidRDefault="00953631" w:rsidP="008A1FE9">
      <w:pPr>
        <w:pStyle w:val="ListParagraph"/>
        <w:ind w:left="792" w:firstLine="59"/>
        <w:jc w:val="both"/>
        <w:rPr>
          <w:rFonts w:ascii="Arial" w:hAnsi="Arial" w:cs="Arial"/>
          <w:sz w:val="22"/>
          <w:szCs w:val="22"/>
        </w:rPr>
      </w:pPr>
      <w:r w:rsidRPr="006F3DD3">
        <w:rPr>
          <w:rFonts w:ascii="Arial" w:hAnsi="Arial" w:cs="Arial"/>
          <w:sz w:val="22"/>
          <w:szCs w:val="22"/>
        </w:rPr>
        <w:t>Freepost RRYY-KSGT-AGBR</w:t>
      </w:r>
    </w:p>
    <w:p w:rsidR="00953631" w:rsidRPr="006F3DD3" w:rsidRDefault="00953631" w:rsidP="008A1FE9">
      <w:pPr>
        <w:pStyle w:val="ListParagraph"/>
        <w:ind w:left="792" w:firstLine="59"/>
        <w:jc w:val="both"/>
        <w:rPr>
          <w:rFonts w:ascii="Arial" w:hAnsi="Arial" w:cs="Arial"/>
          <w:sz w:val="22"/>
          <w:szCs w:val="22"/>
        </w:rPr>
      </w:pPr>
      <w:r w:rsidRPr="006F3DD3">
        <w:rPr>
          <w:rFonts w:ascii="Arial" w:hAnsi="Arial" w:cs="Arial"/>
          <w:sz w:val="22"/>
          <w:szCs w:val="22"/>
        </w:rPr>
        <w:t>Sanger House</w:t>
      </w:r>
    </w:p>
    <w:p w:rsidR="00953631" w:rsidRPr="006F3DD3" w:rsidRDefault="00953631" w:rsidP="008A1FE9">
      <w:pPr>
        <w:pStyle w:val="ListParagraph"/>
        <w:ind w:left="792" w:firstLine="59"/>
        <w:jc w:val="both"/>
        <w:rPr>
          <w:rFonts w:ascii="Arial" w:hAnsi="Arial" w:cs="Arial"/>
          <w:sz w:val="22"/>
          <w:szCs w:val="22"/>
        </w:rPr>
      </w:pPr>
      <w:r w:rsidRPr="006F3DD3">
        <w:rPr>
          <w:rFonts w:ascii="Arial" w:hAnsi="Arial" w:cs="Arial"/>
          <w:sz w:val="22"/>
          <w:szCs w:val="22"/>
        </w:rPr>
        <w:t>Valiant Court</w:t>
      </w:r>
    </w:p>
    <w:p w:rsidR="00953631" w:rsidRPr="006F3DD3" w:rsidRDefault="00953631" w:rsidP="008A1FE9">
      <w:pPr>
        <w:pStyle w:val="ListParagraph"/>
        <w:ind w:left="792" w:firstLine="59"/>
        <w:jc w:val="both"/>
        <w:rPr>
          <w:rFonts w:ascii="Arial" w:hAnsi="Arial" w:cs="Arial"/>
          <w:sz w:val="22"/>
          <w:szCs w:val="22"/>
        </w:rPr>
      </w:pPr>
      <w:r w:rsidRPr="006F3DD3">
        <w:rPr>
          <w:rFonts w:ascii="Arial" w:hAnsi="Arial" w:cs="Arial"/>
          <w:sz w:val="22"/>
          <w:szCs w:val="22"/>
        </w:rPr>
        <w:t>Gloucester Business Park</w:t>
      </w:r>
    </w:p>
    <w:p w:rsidR="00953631" w:rsidRPr="006F3DD3" w:rsidRDefault="00953631" w:rsidP="008A1FE9">
      <w:pPr>
        <w:ind w:left="792" w:firstLine="59"/>
        <w:jc w:val="both"/>
        <w:rPr>
          <w:rFonts w:ascii="Arial" w:hAnsi="Arial" w:cs="Arial"/>
          <w:sz w:val="22"/>
          <w:szCs w:val="22"/>
        </w:rPr>
      </w:pPr>
      <w:r w:rsidRPr="006F3DD3">
        <w:rPr>
          <w:rFonts w:ascii="Arial" w:hAnsi="Arial" w:cs="Arial"/>
          <w:sz w:val="22"/>
          <w:szCs w:val="22"/>
        </w:rPr>
        <w:t>GL3 4FE</w:t>
      </w:r>
    </w:p>
    <w:p w:rsidR="00953631" w:rsidRPr="006F3DD3" w:rsidRDefault="00953631" w:rsidP="00953631">
      <w:pPr>
        <w:ind w:left="720" w:firstLine="720"/>
        <w:jc w:val="both"/>
        <w:rPr>
          <w:rFonts w:ascii="Arial" w:hAnsi="Arial" w:cs="Arial"/>
          <w:sz w:val="22"/>
          <w:szCs w:val="22"/>
        </w:rPr>
      </w:pPr>
    </w:p>
    <w:p w:rsidR="00953631" w:rsidRPr="006F3DD3" w:rsidRDefault="00953631" w:rsidP="008F0EB3">
      <w:pPr>
        <w:pStyle w:val="ListParagraph"/>
        <w:numPr>
          <w:ilvl w:val="1"/>
          <w:numId w:val="33"/>
        </w:numPr>
        <w:jc w:val="both"/>
        <w:rPr>
          <w:rFonts w:ascii="Arial" w:hAnsi="Arial" w:cs="Arial"/>
          <w:sz w:val="22"/>
          <w:szCs w:val="22"/>
        </w:rPr>
      </w:pPr>
      <w:r w:rsidRPr="006F3DD3">
        <w:rPr>
          <w:rFonts w:ascii="Arial" w:hAnsi="Arial" w:cs="Arial"/>
          <w:sz w:val="22"/>
          <w:szCs w:val="22"/>
        </w:rPr>
        <w:t>All written complaints will be acknowledged within three working days.</w:t>
      </w:r>
    </w:p>
    <w:p w:rsidR="00DF0948" w:rsidRPr="006F3DD3" w:rsidRDefault="00DF0948">
      <w:pPr>
        <w:widowControl/>
        <w:rPr>
          <w:rFonts w:ascii="Arial" w:hAnsi="Arial" w:cs="Arial"/>
          <w:sz w:val="22"/>
          <w:szCs w:val="22"/>
        </w:rPr>
      </w:pPr>
    </w:p>
    <w:p w:rsidR="00FB5388" w:rsidRPr="008F12E0" w:rsidRDefault="008F12E0" w:rsidP="008F0EB3">
      <w:pPr>
        <w:pStyle w:val="ListParagraph"/>
        <w:numPr>
          <w:ilvl w:val="0"/>
          <w:numId w:val="33"/>
        </w:numPr>
        <w:jc w:val="both"/>
        <w:rPr>
          <w:rFonts w:ascii="Arial" w:hAnsi="Arial" w:cs="Arial"/>
          <w:b/>
          <w:sz w:val="22"/>
          <w:szCs w:val="22"/>
        </w:rPr>
      </w:pPr>
      <w:r w:rsidRPr="008F12E0">
        <w:rPr>
          <w:rFonts w:ascii="Arial" w:hAnsi="Arial" w:cs="Arial"/>
          <w:b/>
          <w:sz w:val="22"/>
          <w:szCs w:val="22"/>
        </w:rPr>
        <w:t>Investigating Officers</w:t>
      </w:r>
    </w:p>
    <w:p w:rsidR="00D419C7" w:rsidRPr="006F3DD3" w:rsidRDefault="00D419C7" w:rsidP="00674F71">
      <w:pPr>
        <w:pStyle w:val="ListParagraph"/>
        <w:ind w:left="360"/>
        <w:jc w:val="both"/>
        <w:rPr>
          <w:rFonts w:ascii="Arial" w:hAnsi="Arial" w:cs="Arial"/>
          <w:sz w:val="22"/>
          <w:szCs w:val="22"/>
        </w:rPr>
      </w:pPr>
    </w:p>
    <w:p w:rsidR="00FB5388" w:rsidRPr="006F3DD3" w:rsidRDefault="00FB5388" w:rsidP="00344A30">
      <w:pPr>
        <w:pStyle w:val="ListParagraph"/>
        <w:numPr>
          <w:ilvl w:val="1"/>
          <w:numId w:val="33"/>
        </w:numPr>
        <w:jc w:val="both"/>
        <w:rPr>
          <w:rFonts w:ascii="Arial" w:hAnsi="Arial" w:cs="Arial"/>
          <w:sz w:val="22"/>
          <w:szCs w:val="22"/>
        </w:rPr>
      </w:pPr>
      <w:r w:rsidRPr="006F3DD3">
        <w:rPr>
          <w:rFonts w:ascii="Arial" w:hAnsi="Arial" w:cs="Arial"/>
          <w:sz w:val="22"/>
          <w:szCs w:val="22"/>
        </w:rPr>
        <w:t xml:space="preserve">Investigating Officers (IO) should be identified by </w:t>
      </w:r>
      <w:r w:rsidR="00FA299F">
        <w:rPr>
          <w:rFonts w:ascii="Arial" w:hAnsi="Arial" w:cs="Arial"/>
          <w:sz w:val="22"/>
          <w:szCs w:val="22"/>
        </w:rPr>
        <w:t>the Complaints &amp; PALS Manager</w:t>
      </w:r>
      <w:r w:rsidRPr="006F3DD3">
        <w:rPr>
          <w:rFonts w:ascii="Arial" w:hAnsi="Arial" w:cs="Arial"/>
          <w:sz w:val="22"/>
          <w:szCs w:val="22"/>
        </w:rPr>
        <w:t xml:space="preserve">.  The IO should not be the subject of any part of the complaint.  </w:t>
      </w:r>
    </w:p>
    <w:p w:rsidR="00D419C7" w:rsidRPr="006F3DD3" w:rsidRDefault="00D419C7" w:rsidP="00344A30">
      <w:pPr>
        <w:pStyle w:val="ListParagraph"/>
        <w:ind w:left="792" w:hanging="432"/>
        <w:jc w:val="both"/>
        <w:rPr>
          <w:rFonts w:ascii="Arial" w:hAnsi="Arial" w:cs="Arial"/>
          <w:sz w:val="22"/>
          <w:szCs w:val="22"/>
        </w:rPr>
      </w:pPr>
    </w:p>
    <w:p w:rsidR="00F64256" w:rsidRDefault="00FB5388" w:rsidP="00344A30">
      <w:pPr>
        <w:pStyle w:val="ListParagraph"/>
        <w:numPr>
          <w:ilvl w:val="1"/>
          <w:numId w:val="33"/>
        </w:numPr>
        <w:jc w:val="both"/>
        <w:rPr>
          <w:rFonts w:ascii="Arial" w:hAnsi="Arial" w:cs="Arial"/>
          <w:sz w:val="22"/>
          <w:szCs w:val="22"/>
        </w:rPr>
      </w:pPr>
      <w:r w:rsidRPr="006F3DD3">
        <w:rPr>
          <w:rFonts w:ascii="Arial" w:hAnsi="Arial" w:cs="Arial"/>
          <w:sz w:val="22"/>
          <w:szCs w:val="22"/>
        </w:rPr>
        <w:t xml:space="preserve">The IO should carry out the investigation and draft a response based on the </w:t>
      </w:r>
      <w:r w:rsidRPr="006F3DD3">
        <w:rPr>
          <w:rFonts w:ascii="Arial" w:hAnsi="Arial" w:cs="Arial"/>
          <w:sz w:val="22"/>
          <w:szCs w:val="22"/>
        </w:rPr>
        <w:lastRenderedPageBreak/>
        <w:t>outcome of the investigation, ensuring all issues are covered</w:t>
      </w:r>
      <w:r w:rsidR="000F71D1" w:rsidRPr="006F3DD3">
        <w:rPr>
          <w:rFonts w:ascii="Arial" w:hAnsi="Arial" w:cs="Arial"/>
          <w:sz w:val="22"/>
          <w:szCs w:val="22"/>
        </w:rPr>
        <w:t>, learning is identified</w:t>
      </w:r>
      <w:r w:rsidRPr="006F3DD3">
        <w:rPr>
          <w:rFonts w:ascii="Arial" w:hAnsi="Arial" w:cs="Arial"/>
          <w:sz w:val="22"/>
          <w:szCs w:val="22"/>
        </w:rPr>
        <w:t xml:space="preserve"> and proposed actions</w:t>
      </w:r>
      <w:r w:rsidR="000F71D1" w:rsidRPr="006F3DD3">
        <w:rPr>
          <w:rFonts w:ascii="Arial" w:hAnsi="Arial" w:cs="Arial"/>
          <w:sz w:val="22"/>
          <w:szCs w:val="22"/>
        </w:rPr>
        <w:t xml:space="preserve"> described</w:t>
      </w:r>
      <w:r w:rsidRPr="006F3DD3">
        <w:rPr>
          <w:rFonts w:ascii="Arial" w:hAnsi="Arial" w:cs="Arial"/>
          <w:sz w:val="22"/>
          <w:szCs w:val="22"/>
        </w:rPr>
        <w:t xml:space="preserve">. This investigation report and draft response should be provided within the timeframe identified by </w:t>
      </w:r>
      <w:r w:rsidR="00124A12" w:rsidRPr="006F3DD3">
        <w:rPr>
          <w:rFonts w:ascii="Arial" w:hAnsi="Arial" w:cs="Arial"/>
          <w:sz w:val="22"/>
          <w:szCs w:val="22"/>
        </w:rPr>
        <w:t>the</w:t>
      </w:r>
      <w:r w:rsidR="00124A12">
        <w:rPr>
          <w:rFonts w:ascii="Arial" w:hAnsi="Arial" w:cs="Arial"/>
          <w:sz w:val="22"/>
          <w:szCs w:val="22"/>
        </w:rPr>
        <w:t xml:space="preserve"> Complaints</w:t>
      </w:r>
      <w:r w:rsidR="00EB2A30">
        <w:rPr>
          <w:rFonts w:ascii="Arial" w:hAnsi="Arial" w:cs="Arial"/>
          <w:sz w:val="22"/>
          <w:szCs w:val="22"/>
        </w:rPr>
        <w:t xml:space="preserve"> &amp; PALS </w:t>
      </w:r>
      <w:r w:rsidR="004D6F58">
        <w:rPr>
          <w:rFonts w:ascii="Arial" w:hAnsi="Arial" w:cs="Arial"/>
          <w:sz w:val="22"/>
          <w:szCs w:val="22"/>
        </w:rPr>
        <w:t>Manager</w:t>
      </w:r>
      <w:r w:rsidR="00DC5A41">
        <w:rPr>
          <w:rFonts w:ascii="Arial" w:hAnsi="Arial" w:cs="Arial"/>
          <w:sz w:val="22"/>
          <w:szCs w:val="22"/>
        </w:rPr>
        <w:t>.</w:t>
      </w:r>
      <w:r w:rsidR="004D6F58">
        <w:rPr>
          <w:rFonts w:ascii="Arial" w:hAnsi="Arial" w:cs="Arial"/>
          <w:sz w:val="22"/>
          <w:szCs w:val="22"/>
        </w:rPr>
        <w:t xml:space="preserve"> </w:t>
      </w:r>
      <w:r w:rsidRPr="006F3DD3">
        <w:rPr>
          <w:rFonts w:ascii="Arial" w:hAnsi="Arial" w:cs="Arial"/>
          <w:sz w:val="22"/>
          <w:szCs w:val="22"/>
        </w:rPr>
        <w:t xml:space="preserve">. </w:t>
      </w:r>
    </w:p>
    <w:p w:rsidR="00344A30" w:rsidRPr="00344A30" w:rsidRDefault="00344A30" w:rsidP="00344A30">
      <w:pPr>
        <w:ind w:left="792" w:hanging="432"/>
        <w:jc w:val="both"/>
        <w:rPr>
          <w:rFonts w:ascii="Arial" w:hAnsi="Arial" w:cs="Arial"/>
          <w:sz w:val="22"/>
          <w:szCs w:val="22"/>
        </w:rPr>
      </w:pPr>
    </w:p>
    <w:p w:rsidR="00653622" w:rsidRDefault="00FB5388" w:rsidP="00653622">
      <w:pPr>
        <w:pStyle w:val="ListParagraph"/>
        <w:numPr>
          <w:ilvl w:val="1"/>
          <w:numId w:val="33"/>
        </w:numPr>
        <w:tabs>
          <w:tab w:val="left" w:pos="851"/>
        </w:tabs>
        <w:jc w:val="both"/>
        <w:rPr>
          <w:rFonts w:ascii="Arial" w:hAnsi="Arial" w:cs="Arial"/>
          <w:sz w:val="22"/>
          <w:szCs w:val="22"/>
        </w:rPr>
      </w:pPr>
      <w:r w:rsidRPr="00653622">
        <w:rPr>
          <w:rFonts w:ascii="Arial" w:hAnsi="Arial" w:cs="Arial"/>
          <w:sz w:val="22"/>
          <w:szCs w:val="22"/>
        </w:rPr>
        <w:t xml:space="preserve"> The IO can seek support and advice</w:t>
      </w:r>
      <w:r w:rsidR="0015426C" w:rsidRPr="00653622">
        <w:rPr>
          <w:rFonts w:ascii="Arial" w:hAnsi="Arial" w:cs="Arial"/>
          <w:sz w:val="22"/>
          <w:szCs w:val="22"/>
        </w:rPr>
        <w:t xml:space="preserve"> </w:t>
      </w:r>
      <w:r w:rsidR="00851575" w:rsidRPr="00653622">
        <w:rPr>
          <w:rFonts w:ascii="Arial" w:hAnsi="Arial" w:cs="Arial"/>
          <w:sz w:val="22"/>
          <w:szCs w:val="22"/>
        </w:rPr>
        <w:t>from the</w:t>
      </w:r>
      <w:r w:rsidR="0015426C" w:rsidRPr="00653622">
        <w:rPr>
          <w:rFonts w:ascii="Arial" w:hAnsi="Arial" w:cs="Arial"/>
          <w:sz w:val="22"/>
          <w:szCs w:val="22"/>
        </w:rPr>
        <w:t xml:space="preserve"> </w:t>
      </w:r>
      <w:r w:rsidR="006C5022" w:rsidRPr="00653622">
        <w:rPr>
          <w:rFonts w:ascii="Arial" w:hAnsi="Arial" w:cs="Arial"/>
          <w:sz w:val="22"/>
          <w:szCs w:val="22"/>
        </w:rPr>
        <w:t xml:space="preserve">Associate Director </w:t>
      </w:r>
      <w:r w:rsidR="00DD7380" w:rsidRPr="00653622">
        <w:rPr>
          <w:rFonts w:ascii="Arial" w:hAnsi="Arial" w:cs="Arial"/>
          <w:sz w:val="22"/>
          <w:szCs w:val="22"/>
        </w:rPr>
        <w:t xml:space="preserve">of </w:t>
      </w:r>
      <w:r w:rsidR="006C5022" w:rsidRPr="00653622">
        <w:rPr>
          <w:rFonts w:ascii="Arial" w:hAnsi="Arial" w:cs="Arial"/>
          <w:sz w:val="22"/>
          <w:szCs w:val="22"/>
        </w:rPr>
        <w:t xml:space="preserve">Engagement and Experience </w:t>
      </w:r>
      <w:r w:rsidRPr="00653622">
        <w:rPr>
          <w:rFonts w:ascii="Arial" w:hAnsi="Arial" w:cs="Arial"/>
          <w:sz w:val="22"/>
          <w:szCs w:val="22"/>
        </w:rPr>
        <w:t>regarding</w:t>
      </w:r>
      <w:r w:rsidR="0015426C" w:rsidRPr="00653622">
        <w:rPr>
          <w:rFonts w:ascii="Arial" w:hAnsi="Arial" w:cs="Arial"/>
          <w:sz w:val="22"/>
          <w:szCs w:val="22"/>
        </w:rPr>
        <w:t xml:space="preserve"> the</w:t>
      </w:r>
      <w:r w:rsidRPr="00653622">
        <w:rPr>
          <w:rFonts w:ascii="Arial" w:hAnsi="Arial" w:cs="Arial"/>
          <w:sz w:val="22"/>
          <w:szCs w:val="22"/>
        </w:rPr>
        <w:t xml:space="preserve"> handling of an investigation. This includes advice and support with meetings, phone calls, report writing, or actions to be undertaken as a result of lessons learn</w:t>
      </w:r>
      <w:r w:rsidR="000F71D1" w:rsidRPr="00653622">
        <w:rPr>
          <w:rFonts w:ascii="Arial" w:hAnsi="Arial" w:cs="Arial"/>
          <w:sz w:val="22"/>
          <w:szCs w:val="22"/>
        </w:rPr>
        <w:t>ed</w:t>
      </w:r>
      <w:r w:rsidRPr="00653622">
        <w:rPr>
          <w:rFonts w:ascii="Arial" w:hAnsi="Arial" w:cs="Arial"/>
          <w:sz w:val="22"/>
          <w:szCs w:val="22"/>
        </w:rPr>
        <w:t>.</w:t>
      </w:r>
    </w:p>
    <w:p w:rsidR="00653622" w:rsidRPr="00653622" w:rsidRDefault="00653622" w:rsidP="00653622">
      <w:pPr>
        <w:pStyle w:val="ListParagraph"/>
        <w:ind w:left="288"/>
        <w:rPr>
          <w:rFonts w:ascii="Arial" w:hAnsi="Arial" w:cs="Arial"/>
          <w:sz w:val="22"/>
          <w:szCs w:val="22"/>
        </w:rPr>
      </w:pPr>
    </w:p>
    <w:p w:rsidR="00953631" w:rsidRDefault="00953631" w:rsidP="00653622">
      <w:pPr>
        <w:pStyle w:val="ListParagraph"/>
        <w:numPr>
          <w:ilvl w:val="1"/>
          <w:numId w:val="33"/>
        </w:numPr>
        <w:tabs>
          <w:tab w:val="left" w:pos="851"/>
        </w:tabs>
        <w:jc w:val="both"/>
        <w:rPr>
          <w:rFonts w:ascii="Arial" w:hAnsi="Arial" w:cs="Arial"/>
          <w:sz w:val="22"/>
          <w:szCs w:val="22"/>
        </w:rPr>
      </w:pPr>
      <w:r w:rsidRPr="00653622">
        <w:rPr>
          <w:rFonts w:ascii="Arial" w:hAnsi="Arial" w:cs="Arial"/>
          <w:sz w:val="22"/>
          <w:szCs w:val="22"/>
        </w:rPr>
        <w:t>Within 20 working days from receipt of the complaint</w:t>
      </w:r>
      <w:r w:rsidR="00833634" w:rsidRPr="00653622">
        <w:rPr>
          <w:rFonts w:ascii="Arial" w:hAnsi="Arial" w:cs="Arial"/>
          <w:sz w:val="22"/>
          <w:szCs w:val="22"/>
        </w:rPr>
        <w:t>,</w:t>
      </w:r>
      <w:r w:rsidR="00653622" w:rsidRPr="00653622">
        <w:rPr>
          <w:rFonts w:ascii="Arial" w:hAnsi="Arial" w:cs="Arial"/>
          <w:sz w:val="22"/>
          <w:szCs w:val="22"/>
        </w:rPr>
        <w:t xml:space="preserve"> the IO should investigate and </w:t>
      </w:r>
      <w:r w:rsidRPr="00653622">
        <w:rPr>
          <w:rFonts w:ascii="Arial" w:hAnsi="Arial" w:cs="Arial"/>
          <w:sz w:val="22"/>
          <w:szCs w:val="22"/>
        </w:rPr>
        <w:t xml:space="preserve">prepare a formal response </w:t>
      </w:r>
      <w:r w:rsidR="005872B5" w:rsidRPr="00653622">
        <w:rPr>
          <w:rFonts w:ascii="Arial" w:hAnsi="Arial" w:cs="Arial"/>
          <w:sz w:val="22"/>
          <w:szCs w:val="22"/>
        </w:rPr>
        <w:t xml:space="preserve">to the Complaints &amp; PALS Manager for </w:t>
      </w:r>
      <w:r w:rsidR="00C34EAC" w:rsidRPr="00653622">
        <w:rPr>
          <w:rFonts w:ascii="Arial" w:hAnsi="Arial" w:cs="Arial"/>
          <w:sz w:val="22"/>
          <w:szCs w:val="22"/>
        </w:rPr>
        <w:t>the Accountable</w:t>
      </w:r>
      <w:r w:rsidRPr="00653622">
        <w:rPr>
          <w:rFonts w:ascii="Arial" w:hAnsi="Arial" w:cs="Arial"/>
          <w:sz w:val="22"/>
          <w:szCs w:val="22"/>
        </w:rPr>
        <w:t xml:space="preserve"> Officer</w:t>
      </w:r>
      <w:r w:rsidR="004D6F58" w:rsidRPr="00653622">
        <w:rPr>
          <w:rFonts w:ascii="Arial" w:hAnsi="Arial" w:cs="Arial"/>
          <w:sz w:val="22"/>
          <w:szCs w:val="22"/>
        </w:rPr>
        <w:t xml:space="preserve"> or Deputy</w:t>
      </w:r>
      <w:r w:rsidRPr="00653622">
        <w:rPr>
          <w:rFonts w:ascii="Arial" w:hAnsi="Arial" w:cs="Arial"/>
          <w:sz w:val="22"/>
          <w:szCs w:val="22"/>
        </w:rPr>
        <w:t xml:space="preserve"> to review</w:t>
      </w:r>
      <w:r w:rsidR="005872B5" w:rsidRPr="00653622">
        <w:rPr>
          <w:rFonts w:ascii="Arial" w:hAnsi="Arial" w:cs="Arial"/>
          <w:sz w:val="22"/>
          <w:szCs w:val="22"/>
        </w:rPr>
        <w:t xml:space="preserve">. </w:t>
      </w:r>
    </w:p>
    <w:p w:rsidR="00653622" w:rsidRPr="00653622" w:rsidRDefault="00653622" w:rsidP="00653622">
      <w:pPr>
        <w:pStyle w:val="ListParagraph"/>
        <w:rPr>
          <w:rFonts w:ascii="Arial" w:hAnsi="Arial" w:cs="Arial"/>
          <w:sz w:val="22"/>
          <w:szCs w:val="22"/>
        </w:rPr>
      </w:pPr>
    </w:p>
    <w:p w:rsidR="00A33B89" w:rsidRPr="00A33B89" w:rsidRDefault="00833634" w:rsidP="00A33B89">
      <w:pPr>
        <w:pStyle w:val="ListParagraph"/>
        <w:numPr>
          <w:ilvl w:val="1"/>
          <w:numId w:val="33"/>
        </w:numPr>
        <w:rPr>
          <w:rFonts w:ascii="Arial" w:hAnsi="Arial" w:cs="Arial"/>
          <w:sz w:val="22"/>
          <w:szCs w:val="22"/>
        </w:rPr>
      </w:pPr>
      <w:r w:rsidRPr="00A33B89">
        <w:rPr>
          <w:rFonts w:ascii="Arial" w:hAnsi="Arial" w:cs="Arial"/>
          <w:sz w:val="22"/>
          <w:szCs w:val="22"/>
        </w:rPr>
        <w:t>A further five working days are allotted for the Accountable Officer</w:t>
      </w:r>
      <w:r w:rsidR="004D6F58" w:rsidRPr="00A33B89">
        <w:rPr>
          <w:rFonts w:ascii="Arial" w:hAnsi="Arial" w:cs="Arial"/>
          <w:sz w:val="22"/>
          <w:szCs w:val="22"/>
        </w:rPr>
        <w:t xml:space="preserve"> or Deputy</w:t>
      </w:r>
      <w:r w:rsidRPr="00A33B89">
        <w:rPr>
          <w:rFonts w:ascii="Arial" w:hAnsi="Arial" w:cs="Arial"/>
          <w:sz w:val="22"/>
          <w:szCs w:val="22"/>
        </w:rPr>
        <w:t xml:space="preserve"> to consider the investigation, approve the final response and instruct the Exper</w:t>
      </w:r>
      <w:r w:rsidR="001E5DA1" w:rsidRPr="00A33B89">
        <w:rPr>
          <w:rFonts w:ascii="Arial" w:hAnsi="Arial" w:cs="Arial"/>
          <w:sz w:val="22"/>
          <w:szCs w:val="22"/>
        </w:rPr>
        <w:t xml:space="preserve">ience </w:t>
      </w:r>
      <w:r w:rsidR="00DD7380" w:rsidRPr="00A33B89">
        <w:rPr>
          <w:rFonts w:ascii="Arial" w:hAnsi="Arial" w:cs="Arial"/>
          <w:sz w:val="22"/>
          <w:szCs w:val="22"/>
        </w:rPr>
        <w:t>and Engagement</w:t>
      </w:r>
      <w:r w:rsidR="006C5022" w:rsidRPr="00A33B89">
        <w:rPr>
          <w:rFonts w:ascii="Arial" w:hAnsi="Arial" w:cs="Arial"/>
          <w:sz w:val="22"/>
          <w:szCs w:val="22"/>
        </w:rPr>
        <w:t xml:space="preserve"> </w:t>
      </w:r>
      <w:r w:rsidR="001E5DA1" w:rsidRPr="00A33B89">
        <w:rPr>
          <w:rFonts w:ascii="Arial" w:hAnsi="Arial" w:cs="Arial"/>
          <w:sz w:val="22"/>
          <w:szCs w:val="22"/>
        </w:rPr>
        <w:t>Team to send the response</w:t>
      </w:r>
      <w:r w:rsidRPr="00A33B89">
        <w:rPr>
          <w:rFonts w:ascii="Arial" w:hAnsi="Arial" w:cs="Arial"/>
          <w:sz w:val="22"/>
          <w:szCs w:val="22"/>
        </w:rPr>
        <w:t xml:space="preserve"> to the </w:t>
      </w:r>
      <w:r w:rsidR="00DC5A41" w:rsidRPr="00A33B89">
        <w:rPr>
          <w:rFonts w:ascii="Arial" w:hAnsi="Arial" w:cs="Arial"/>
          <w:sz w:val="22"/>
          <w:szCs w:val="22"/>
        </w:rPr>
        <w:t>complainant or</w:t>
      </w:r>
      <w:r w:rsidRPr="00A33B89">
        <w:rPr>
          <w:rFonts w:ascii="Arial" w:hAnsi="Arial" w:cs="Arial"/>
          <w:sz w:val="22"/>
          <w:szCs w:val="22"/>
        </w:rPr>
        <w:t xml:space="preserve"> their representative.</w:t>
      </w:r>
      <w:r w:rsidR="00A33B89" w:rsidRPr="00A33B89">
        <w:t xml:space="preserve"> </w:t>
      </w:r>
      <w:r w:rsidR="00A33B89" w:rsidRPr="009C1D1D">
        <w:rPr>
          <w:rFonts w:ascii="Arial" w:hAnsi="Arial" w:cs="Arial"/>
          <w:sz w:val="22"/>
          <w:szCs w:val="22"/>
        </w:rPr>
        <w:t>T</w:t>
      </w:r>
      <w:r w:rsidR="00A33B89" w:rsidRPr="00A33B89">
        <w:rPr>
          <w:rFonts w:ascii="Arial" w:hAnsi="Arial" w:cs="Arial"/>
          <w:sz w:val="22"/>
          <w:szCs w:val="22"/>
        </w:rPr>
        <w:t xml:space="preserve">he signed response </w:t>
      </w:r>
      <w:r w:rsidR="00A33B89">
        <w:rPr>
          <w:rFonts w:ascii="Arial" w:hAnsi="Arial" w:cs="Arial"/>
          <w:sz w:val="22"/>
          <w:szCs w:val="22"/>
        </w:rPr>
        <w:t xml:space="preserve">will be sent </w:t>
      </w:r>
      <w:r w:rsidR="00A33B89" w:rsidRPr="00A33B89">
        <w:rPr>
          <w:rFonts w:ascii="Arial" w:hAnsi="Arial" w:cs="Arial"/>
          <w:sz w:val="22"/>
          <w:szCs w:val="22"/>
        </w:rPr>
        <w:t>to the complainant using Royal Mail recorded delivery and/or by email as agreed with the complainant.</w:t>
      </w:r>
    </w:p>
    <w:p w:rsidR="00953631" w:rsidRPr="006F3DD3" w:rsidRDefault="00953631" w:rsidP="00344A30">
      <w:pPr>
        <w:pStyle w:val="ListParagraph"/>
        <w:ind w:left="792" w:hanging="432"/>
        <w:rPr>
          <w:rFonts w:ascii="Arial" w:hAnsi="Arial" w:cs="Arial"/>
          <w:sz w:val="22"/>
          <w:szCs w:val="22"/>
        </w:rPr>
      </w:pPr>
    </w:p>
    <w:p w:rsidR="00953631" w:rsidRPr="006F3DD3" w:rsidRDefault="00953631" w:rsidP="00344A30">
      <w:pPr>
        <w:pStyle w:val="ListParagraph"/>
        <w:numPr>
          <w:ilvl w:val="1"/>
          <w:numId w:val="33"/>
        </w:numPr>
        <w:jc w:val="both"/>
        <w:rPr>
          <w:rFonts w:ascii="Arial" w:hAnsi="Arial" w:cs="Arial"/>
          <w:sz w:val="22"/>
          <w:szCs w:val="22"/>
        </w:rPr>
      </w:pPr>
      <w:r w:rsidRPr="006F3DD3">
        <w:rPr>
          <w:rFonts w:ascii="Arial" w:hAnsi="Arial" w:cs="Arial"/>
          <w:sz w:val="22"/>
          <w:szCs w:val="22"/>
        </w:rPr>
        <w:t xml:space="preserve">Where </w:t>
      </w:r>
      <w:r w:rsidR="00833634" w:rsidRPr="006F3DD3">
        <w:rPr>
          <w:rFonts w:ascii="Arial" w:hAnsi="Arial" w:cs="Arial"/>
          <w:sz w:val="22"/>
          <w:szCs w:val="22"/>
        </w:rPr>
        <w:t xml:space="preserve">the investigation cannot be concluded and the response sent within </w:t>
      </w:r>
      <w:r w:rsidR="00C34EAC" w:rsidRPr="006F3DD3">
        <w:rPr>
          <w:rFonts w:ascii="Arial" w:hAnsi="Arial" w:cs="Arial"/>
          <w:sz w:val="22"/>
          <w:szCs w:val="22"/>
        </w:rPr>
        <w:t>the 25</w:t>
      </w:r>
      <w:r w:rsidR="00833634" w:rsidRPr="006F3DD3">
        <w:rPr>
          <w:rFonts w:ascii="Arial" w:hAnsi="Arial" w:cs="Arial"/>
          <w:sz w:val="22"/>
          <w:szCs w:val="22"/>
        </w:rPr>
        <w:t xml:space="preserve"> working days allowed, </w:t>
      </w:r>
      <w:r w:rsidR="007120B5">
        <w:rPr>
          <w:rFonts w:ascii="Arial" w:hAnsi="Arial" w:cs="Arial"/>
          <w:sz w:val="22"/>
          <w:szCs w:val="22"/>
        </w:rPr>
        <w:t>GCCG</w:t>
      </w:r>
      <w:r w:rsidR="001E5DA1" w:rsidRPr="006F3DD3">
        <w:rPr>
          <w:rFonts w:ascii="Arial" w:hAnsi="Arial" w:cs="Arial"/>
          <w:sz w:val="22"/>
          <w:szCs w:val="22"/>
        </w:rPr>
        <w:t xml:space="preserve"> will discuss an extended</w:t>
      </w:r>
      <w:r w:rsidRPr="006F3DD3">
        <w:rPr>
          <w:rFonts w:ascii="Arial" w:hAnsi="Arial" w:cs="Arial"/>
          <w:sz w:val="22"/>
          <w:szCs w:val="22"/>
        </w:rPr>
        <w:t xml:space="preserve"> timeframe with individual complainants.</w:t>
      </w:r>
    </w:p>
    <w:p w:rsidR="00DF0948" w:rsidRPr="006F3DD3" w:rsidRDefault="00DF0948">
      <w:pPr>
        <w:widowControl/>
        <w:rPr>
          <w:rFonts w:ascii="Arial" w:hAnsi="Arial" w:cs="Arial"/>
          <w:sz w:val="22"/>
          <w:szCs w:val="22"/>
        </w:rPr>
      </w:pPr>
    </w:p>
    <w:p w:rsidR="00FB5388" w:rsidRPr="008F12E0" w:rsidRDefault="008F12E0" w:rsidP="008F0EB3">
      <w:pPr>
        <w:pStyle w:val="ListParagraph"/>
        <w:numPr>
          <w:ilvl w:val="0"/>
          <w:numId w:val="33"/>
        </w:numPr>
        <w:jc w:val="both"/>
        <w:rPr>
          <w:rFonts w:ascii="Arial" w:hAnsi="Arial" w:cs="Arial"/>
          <w:b/>
          <w:sz w:val="22"/>
          <w:szCs w:val="22"/>
        </w:rPr>
      </w:pPr>
      <w:r w:rsidRPr="008F12E0">
        <w:rPr>
          <w:rFonts w:ascii="Arial" w:hAnsi="Arial" w:cs="Arial"/>
          <w:b/>
          <w:sz w:val="22"/>
          <w:szCs w:val="22"/>
        </w:rPr>
        <w:t>Record Keeping</w:t>
      </w:r>
      <w:r w:rsidR="004B061C">
        <w:rPr>
          <w:rFonts w:ascii="Arial" w:hAnsi="Arial" w:cs="Arial"/>
          <w:b/>
          <w:sz w:val="22"/>
          <w:szCs w:val="22"/>
        </w:rPr>
        <w:t xml:space="preserve"> </w:t>
      </w:r>
    </w:p>
    <w:p w:rsidR="00D419C7" w:rsidRPr="006F3DD3" w:rsidRDefault="00D419C7" w:rsidP="00674F71">
      <w:pPr>
        <w:pStyle w:val="ListParagraph"/>
        <w:ind w:left="360"/>
        <w:jc w:val="both"/>
        <w:rPr>
          <w:rFonts w:ascii="Arial" w:hAnsi="Arial" w:cs="Arial"/>
          <w:sz w:val="22"/>
          <w:szCs w:val="22"/>
        </w:rPr>
      </w:pPr>
    </w:p>
    <w:p w:rsidR="00FB5388" w:rsidRPr="006F3DD3" w:rsidRDefault="00FB5388" w:rsidP="008F0EB3">
      <w:pPr>
        <w:pStyle w:val="ListParagraph"/>
        <w:numPr>
          <w:ilvl w:val="1"/>
          <w:numId w:val="33"/>
        </w:numPr>
        <w:jc w:val="both"/>
        <w:rPr>
          <w:rFonts w:ascii="Arial" w:hAnsi="Arial" w:cs="Arial"/>
          <w:sz w:val="22"/>
          <w:szCs w:val="22"/>
        </w:rPr>
      </w:pPr>
      <w:r w:rsidRPr="006F3DD3">
        <w:rPr>
          <w:rFonts w:ascii="Arial" w:hAnsi="Arial" w:cs="Arial"/>
          <w:sz w:val="22"/>
          <w:szCs w:val="22"/>
        </w:rPr>
        <w:t xml:space="preserve">All statements, letters, phone calls and actions taken in an investigation </w:t>
      </w:r>
      <w:r w:rsidR="000E3E30">
        <w:rPr>
          <w:rFonts w:ascii="Arial" w:hAnsi="Arial" w:cs="Arial"/>
          <w:sz w:val="22"/>
          <w:szCs w:val="22"/>
        </w:rPr>
        <w:t xml:space="preserve">are </w:t>
      </w:r>
      <w:r w:rsidRPr="006F3DD3">
        <w:rPr>
          <w:rFonts w:ascii="Arial" w:hAnsi="Arial" w:cs="Arial"/>
          <w:sz w:val="22"/>
          <w:szCs w:val="22"/>
        </w:rPr>
        <w:t xml:space="preserve">documented and kept in the </w:t>
      </w:r>
      <w:r w:rsidR="001C4CE8" w:rsidRPr="006F3DD3">
        <w:rPr>
          <w:rFonts w:ascii="Arial" w:hAnsi="Arial" w:cs="Arial"/>
          <w:sz w:val="22"/>
          <w:szCs w:val="22"/>
        </w:rPr>
        <w:t xml:space="preserve">electronic complaint file, which complies with </w:t>
      </w:r>
      <w:r w:rsidR="007120B5">
        <w:rPr>
          <w:rFonts w:ascii="Arial" w:hAnsi="Arial" w:cs="Arial"/>
          <w:sz w:val="22"/>
          <w:szCs w:val="22"/>
        </w:rPr>
        <w:t>GCCG</w:t>
      </w:r>
      <w:r w:rsidR="001C4CE8" w:rsidRPr="006F3DD3">
        <w:rPr>
          <w:rFonts w:ascii="Arial" w:hAnsi="Arial" w:cs="Arial"/>
          <w:sz w:val="22"/>
          <w:szCs w:val="22"/>
        </w:rPr>
        <w:t xml:space="preserve"> Information Governance standards</w:t>
      </w:r>
      <w:r w:rsidR="00122189" w:rsidRPr="006F3DD3">
        <w:rPr>
          <w:rFonts w:ascii="Arial" w:hAnsi="Arial" w:cs="Arial"/>
          <w:sz w:val="22"/>
          <w:szCs w:val="22"/>
        </w:rPr>
        <w:t xml:space="preserve"> and is maintained by the Experience and </w:t>
      </w:r>
      <w:r w:rsidR="006C5022">
        <w:rPr>
          <w:rFonts w:ascii="Arial" w:hAnsi="Arial" w:cs="Arial"/>
          <w:sz w:val="22"/>
          <w:szCs w:val="22"/>
        </w:rPr>
        <w:t xml:space="preserve">Engagement </w:t>
      </w:r>
      <w:r w:rsidR="00122189" w:rsidRPr="006F3DD3">
        <w:rPr>
          <w:rFonts w:ascii="Arial" w:hAnsi="Arial" w:cs="Arial"/>
          <w:sz w:val="22"/>
          <w:szCs w:val="22"/>
        </w:rPr>
        <w:t>Team</w:t>
      </w:r>
      <w:r w:rsidRPr="006F3DD3">
        <w:rPr>
          <w:rFonts w:ascii="Arial" w:hAnsi="Arial" w:cs="Arial"/>
          <w:sz w:val="22"/>
          <w:szCs w:val="22"/>
        </w:rPr>
        <w:t>. A complete complaint file is required should the complaint be referred to the Parliamentary and Health Service Ombudsman</w:t>
      </w:r>
    </w:p>
    <w:p w:rsidR="00D419C7" w:rsidRPr="006F3DD3" w:rsidRDefault="00D419C7" w:rsidP="00674F71">
      <w:pPr>
        <w:pStyle w:val="ListParagraph"/>
        <w:ind w:left="792"/>
        <w:jc w:val="both"/>
        <w:rPr>
          <w:rFonts w:ascii="Arial" w:hAnsi="Arial" w:cs="Arial"/>
          <w:sz w:val="22"/>
          <w:szCs w:val="22"/>
        </w:rPr>
      </w:pPr>
    </w:p>
    <w:p w:rsidR="00FB5388" w:rsidRPr="006F3DD3" w:rsidRDefault="00FB5388" w:rsidP="008F0EB3">
      <w:pPr>
        <w:pStyle w:val="ListParagraph"/>
        <w:numPr>
          <w:ilvl w:val="1"/>
          <w:numId w:val="33"/>
        </w:numPr>
        <w:jc w:val="both"/>
        <w:rPr>
          <w:rFonts w:ascii="Arial" w:hAnsi="Arial" w:cs="Arial"/>
          <w:sz w:val="22"/>
          <w:szCs w:val="22"/>
        </w:rPr>
      </w:pPr>
      <w:r w:rsidRPr="006F3DD3">
        <w:rPr>
          <w:rFonts w:ascii="Arial" w:hAnsi="Arial" w:cs="Arial"/>
          <w:sz w:val="22"/>
          <w:szCs w:val="22"/>
        </w:rPr>
        <w:t xml:space="preserve">A secure database </w:t>
      </w:r>
      <w:r w:rsidR="000E3E30">
        <w:rPr>
          <w:rFonts w:ascii="Arial" w:hAnsi="Arial" w:cs="Arial"/>
          <w:sz w:val="22"/>
          <w:szCs w:val="22"/>
        </w:rPr>
        <w:t xml:space="preserve">will be </w:t>
      </w:r>
      <w:r w:rsidRPr="006F3DD3">
        <w:rPr>
          <w:rFonts w:ascii="Arial" w:hAnsi="Arial" w:cs="Arial"/>
          <w:sz w:val="22"/>
          <w:szCs w:val="22"/>
        </w:rPr>
        <w:t xml:space="preserve">maintained for all feedback received by </w:t>
      </w:r>
      <w:r w:rsidR="001E5DA1" w:rsidRPr="006F3DD3">
        <w:rPr>
          <w:rFonts w:ascii="Arial" w:hAnsi="Arial" w:cs="Arial"/>
          <w:sz w:val="22"/>
          <w:szCs w:val="22"/>
        </w:rPr>
        <w:t xml:space="preserve">the </w:t>
      </w:r>
      <w:r w:rsidR="00DD7380">
        <w:rPr>
          <w:rFonts w:ascii="Arial" w:hAnsi="Arial" w:cs="Arial"/>
          <w:sz w:val="22"/>
          <w:szCs w:val="22"/>
        </w:rPr>
        <w:t xml:space="preserve">Complaints &amp; Pals Service. </w:t>
      </w:r>
    </w:p>
    <w:p w:rsidR="00D419C7" w:rsidRPr="006F3DD3" w:rsidRDefault="00D419C7" w:rsidP="00674F71">
      <w:pPr>
        <w:pStyle w:val="ListParagraph"/>
        <w:ind w:left="792"/>
        <w:jc w:val="both"/>
        <w:rPr>
          <w:rFonts w:ascii="Arial" w:hAnsi="Arial" w:cs="Arial"/>
          <w:sz w:val="22"/>
          <w:szCs w:val="22"/>
        </w:rPr>
      </w:pPr>
    </w:p>
    <w:p w:rsidR="00FB5388" w:rsidRPr="006F3DD3" w:rsidRDefault="00FB5388" w:rsidP="008F0EB3">
      <w:pPr>
        <w:pStyle w:val="ListParagraph"/>
        <w:numPr>
          <w:ilvl w:val="1"/>
          <w:numId w:val="33"/>
        </w:numPr>
        <w:jc w:val="both"/>
        <w:rPr>
          <w:rFonts w:ascii="Arial" w:hAnsi="Arial" w:cs="Arial"/>
          <w:sz w:val="22"/>
          <w:szCs w:val="22"/>
        </w:rPr>
      </w:pPr>
      <w:r w:rsidRPr="006F3DD3">
        <w:rPr>
          <w:rFonts w:ascii="Arial" w:hAnsi="Arial" w:cs="Arial"/>
          <w:sz w:val="22"/>
          <w:szCs w:val="22"/>
        </w:rPr>
        <w:t xml:space="preserve">In accordance with the Department of Health Records Management Code of Practice complaint files will be kept for </w:t>
      </w:r>
      <w:r w:rsidR="00DC5A41" w:rsidRPr="00653622">
        <w:rPr>
          <w:rFonts w:ascii="Arial" w:hAnsi="Arial" w:cs="Arial"/>
          <w:sz w:val="22"/>
          <w:szCs w:val="22"/>
        </w:rPr>
        <w:t xml:space="preserve">ten </w:t>
      </w:r>
      <w:r w:rsidRPr="00653622">
        <w:rPr>
          <w:rFonts w:ascii="Arial" w:hAnsi="Arial" w:cs="Arial"/>
          <w:sz w:val="22"/>
          <w:szCs w:val="22"/>
        </w:rPr>
        <w:t>years</w:t>
      </w:r>
      <w:r w:rsidR="001C4CE8" w:rsidRPr="00653622">
        <w:rPr>
          <w:rFonts w:ascii="Arial" w:hAnsi="Arial" w:cs="Arial"/>
          <w:sz w:val="22"/>
          <w:szCs w:val="22"/>
        </w:rPr>
        <w:t>,</w:t>
      </w:r>
      <w:r w:rsidR="001C4CE8" w:rsidRPr="006F3DD3">
        <w:rPr>
          <w:rFonts w:ascii="Arial" w:hAnsi="Arial" w:cs="Arial"/>
          <w:sz w:val="22"/>
          <w:szCs w:val="22"/>
        </w:rPr>
        <w:t xml:space="preserve"> and then destroyed on a proactive basis.</w:t>
      </w:r>
    </w:p>
    <w:p w:rsidR="00D419C7" w:rsidRPr="006F3DD3" w:rsidRDefault="00D419C7" w:rsidP="00674F71">
      <w:pPr>
        <w:pStyle w:val="ListParagraph"/>
        <w:jc w:val="both"/>
        <w:rPr>
          <w:rFonts w:ascii="Arial" w:hAnsi="Arial" w:cs="Arial"/>
          <w:sz w:val="22"/>
          <w:szCs w:val="22"/>
        </w:rPr>
      </w:pPr>
    </w:p>
    <w:p w:rsidR="00EF1182" w:rsidRDefault="00FB5388" w:rsidP="00344A30">
      <w:pPr>
        <w:pStyle w:val="ListParagraph"/>
        <w:numPr>
          <w:ilvl w:val="1"/>
          <w:numId w:val="33"/>
        </w:numPr>
        <w:jc w:val="both"/>
        <w:rPr>
          <w:rFonts w:ascii="Arial" w:hAnsi="Arial" w:cs="Arial"/>
          <w:sz w:val="22"/>
          <w:szCs w:val="22"/>
        </w:rPr>
      </w:pPr>
      <w:r w:rsidRPr="006F3DD3">
        <w:rPr>
          <w:rFonts w:ascii="Arial" w:hAnsi="Arial" w:cs="Arial"/>
          <w:sz w:val="22"/>
          <w:szCs w:val="22"/>
        </w:rPr>
        <w:t>Complaint files about babies</w:t>
      </w:r>
      <w:r w:rsidR="00897DF7">
        <w:rPr>
          <w:rFonts w:ascii="Arial" w:hAnsi="Arial" w:cs="Arial"/>
          <w:sz w:val="22"/>
          <w:szCs w:val="22"/>
        </w:rPr>
        <w:t>,</w:t>
      </w:r>
      <w:r w:rsidRPr="006F3DD3">
        <w:rPr>
          <w:rFonts w:ascii="Arial" w:hAnsi="Arial" w:cs="Arial"/>
          <w:sz w:val="22"/>
          <w:szCs w:val="22"/>
        </w:rPr>
        <w:t xml:space="preserve"> children</w:t>
      </w:r>
      <w:r w:rsidR="00897DF7">
        <w:rPr>
          <w:rFonts w:ascii="Arial" w:hAnsi="Arial" w:cs="Arial"/>
          <w:sz w:val="22"/>
          <w:szCs w:val="22"/>
        </w:rPr>
        <w:t xml:space="preserve"> and young people</w:t>
      </w:r>
      <w:r w:rsidR="000F71D1" w:rsidRPr="006F3DD3">
        <w:rPr>
          <w:rFonts w:ascii="Arial" w:hAnsi="Arial" w:cs="Arial"/>
          <w:sz w:val="22"/>
          <w:szCs w:val="22"/>
        </w:rPr>
        <w:t>,</w:t>
      </w:r>
      <w:r w:rsidRPr="006F3DD3">
        <w:rPr>
          <w:rFonts w:ascii="Arial" w:hAnsi="Arial" w:cs="Arial"/>
          <w:sz w:val="22"/>
          <w:szCs w:val="22"/>
        </w:rPr>
        <w:t xml:space="preserve"> where there is the possibility of future legal proceedings</w:t>
      </w:r>
      <w:r w:rsidR="000F71D1" w:rsidRPr="006F3DD3">
        <w:rPr>
          <w:rFonts w:ascii="Arial" w:hAnsi="Arial" w:cs="Arial"/>
          <w:sz w:val="22"/>
          <w:szCs w:val="22"/>
        </w:rPr>
        <w:t>,</w:t>
      </w:r>
      <w:r w:rsidRPr="006F3DD3">
        <w:rPr>
          <w:rFonts w:ascii="Arial" w:hAnsi="Arial" w:cs="Arial"/>
          <w:sz w:val="22"/>
          <w:szCs w:val="22"/>
        </w:rPr>
        <w:t xml:space="preserve"> are kept until their 25th birthday.  If the baby or child has died, the complaint file is kept for </w:t>
      </w:r>
      <w:r w:rsidR="00897DF7">
        <w:rPr>
          <w:rFonts w:ascii="Arial" w:hAnsi="Arial" w:cs="Arial"/>
          <w:sz w:val="22"/>
          <w:szCs w:val="22"/>
        </w:rPr>
        <w:t xml:space="preserve">ten </w:t>
      </w:r>
      <w:r w:rsidRPr="006F3DD3">
        <w:rPr>
          <w:rFonts w:ascii="Arial" w:hAnsi="Arial" w:cs="Arial"/>
          <w:sz w:val="22"/>
          <w:szCs w:val="22"/>
        </w:rPr>
        <w:t>years.</w:t>
      </w:r>
    </w:p>
    <w:p w:rsidR="00897DF7" w:rsidRPr="00897DF7" w:rsidRDefault="00897DF7" w:rsidP="009C1D1D">
      <w:pPr>
        <w:pStyle w:val="ListParagraph"/>
        <w:rPr>
          <w:rFonts w:ascii="Arial" w:hAnsi="Arial" w:cs="Arial"/>
          <w:sz w:val="22"/>
          <w:szCs w:val="22"/>
        </w:rPr>
      </w:pPr>
    </w:p>
    <w:p w:rsidR="00897DF7" w:rsidRPr="00897DF7" w:rsidRDefault="00897DF7" w:rsidP="00897DF7">
      <w:pPr>
        <w:pStyle w:val="ListParagraph"/>
        <w:numPr>
          <w:ilvl w:val="1"/>
          <w:numId w:val="33"/>
        </w:numPr>
        <w:rPr>
          <w:rFonts w:ascii="Arial" w:hAnsi="Arial" w:cs="Arial"/>
          <w:sz w:val="22"/>
          <w:szCs w:val="22"/>
        </w:rPr>
      </w:pPr>
      <w:r w:rsidRPr="00897DF7">
        <w:rPr>
          <w:rFonts w:ascii="Arial" w:hAnsi="Arial" w:cs="Arial"/>
          <w:sz w:val="22"/>
          <w:szCs w:val="22"/>
        </w:rPr>
        <w:t xml:space="preserve">When we investigate complaints it is often necessary to review relevant information from the medical records of the person involved, e.g. details of their treatment.  We will tell </w:t>
      </w:r>
      <w:r w:rsidR="000E3E30">
        <w:rPr>
          <w:rFonts w:ascii="Arial" w:hAnsi="Arial" w:cs="Arial"/>
          <w:sz w:val="22"/>
          <w:szCs w:val="22"/>
        </w:rPr>
        <w:t xml:space="preserve">the </w:t>
      </w:r>
      <w:r w:rsidR="00C34EAC">
        <w:rPr>
          <w:rFonts w:ascii="Arial" w:hAnsi="Arial" w:cs="Arial"/>
          <w:sz w:val="22"/>
          <w:szCs w:val="22"/>
        </w:rPr>
        <w:t xml:space="preserve">complainant </w:t>
      </w:r>
      <w:r w:rsidR="00C34EAC" w:rsidRPr="00897DF7">
        <w:rPr>
          <w:rFonts w:ascii="Arial" w:hAnsi="Arial" w:cs="Arial"/>
          <w:sz w:val="22"/>
          <w:szCs w:val="22"/>
        </w:rPr>
        <w:t>when</w:t>
      </w:r>
      <w:r w:rsidRPr="00897DF7">
        <w:rPr>
          <w:rFonts w:ascii="Arial" w:hAnsi="Arial" w:cs="Arial"/>
          <w:sz w:val="22"/>
          <w:szCs w:val="22"/>
        </w:rPr>
        <w:t xml:space="preserve"> we access the information, it will only be accessed for the purpose of the investigation, we will keep this information confidential, and we will comply with our legal obligations under the Data Protection Act 2018 and the </w:t>
      </w:r>
      <w:r w:rsidR="00653622">
        <w:rPr>
          <w:rFonts w:ascii="Arial" w:hAnsi="Arial" w:cs="Arial"/>
          <w:sz w:val="22"/>
          <w:szCs w:val="22"/>
        </w:rPr>
        <w:t>General Data Protection Regulation (</w:t>
      </w:r>
      <w:r w:rsidRPr="00897DF7">
        <w:rPr>
          <w:rFonts w:ascii="Arial" w:hAnsi="Arial" w:cs="Arial"/>
          <w:sz w:val="22"/>
          <w:szCs w:val="22"/>
        </w:rPr>
        <w:t>GDPR</w:t>
      </w:r>
      <w:r w:rsidR="00653622">
        <w:rPr>
          <w:rFonts w:ascii="Arial" w:hAnsi="Arial" w:cs="Arial"/>
          <w:sz w:val="22"/>
          <w:szCs w:val="22"/>
        </w:rPr>
        <w:t>).</w:t>
      </w:r>
    </w:p>
    <w:p w:rsidR="00897DF7" w:rsidRDefault="00897DF7" w:rsidP="009C1D1D">
      <w:pPr>
        <w:pStyle w:val="ListParagraph"/>
        <w:ind w:left="792"/>
        <w:jc w:val="both"/>
        <w:rPr>
          <w:rFonts w:ascii="Arial" w:hAnsi="Arial" w:cs="Arial"/>
          <w:sz w:val="22"/>
          <w:szCs w:val="22"/>
        </w:rPr>
      </w:pPr>
    </w:p>
    <w:p w:rsidR="00FB5388" w:rsidRPr="008F12E0" w:rsidRDefault="008F12E0" w:rsidP="008F0EB3">
      <w:pPr>
        <w:pStyle w:val="ListParagraph"/>
        <w:numPr>
          <w:ilvl w:val="0"/>
          <w:numId w:val="33"/>
        </w:numPr>
        <w:jc w:val="both"/>
        <w:rPr>
          <w:rFonts w:ascii="Arial" w:hAnsi="Arial" w:cs="Arial"/>
          <w:b/>
          <w:sz w:val="22"/>
          <w:szCs w:val="22"/>
        </w:rPr>
      </w:pPr>
      <w:r w:rsidRPr="008F12E0">
        <w:rPr>
          <w:rFonts w:ascii="Arial" w:hAnsi="Arial" w:cs="Arial"/>
          <w:b/>
          <w:sz w:val="22"/>
          <w:szCs w:val="22"/>
        </w:rPr>
        <w:t>Reporting</w:t>
      </w:r>
    </w:p>
    <w:p w:rsidR="00D419C7" w:rsidRPr="006F3DD3" w:rsidRDefault="00D419C7" w:rsidP="00674F71">
      <w:pPr>
        <w:pStyle w:val="ListParagraph"/>
        <w:ind w:left="360"/>
        <w:jc w:val="both"/>
        <w:rPr>
          <w:rFonts w:ascii="Arial" w:hAnsi="Arial" w:cs="Arial"/>
          <w:sz w:val="22"/>
          <w:szCs w:val="22"/>
        </w:rPr>
      </w:pPr>
    </w:p>
    <w:p w:rsidR="00FB5388" w:rsidRPr="006F3DD3" w:rsidRDefault="00FB5388" w:rsidP="008F0EB3">
      <w:pPr>
        <w:pStyle w:val="ListParagraph"/>
        <w:numPr>
          <w:ilvl w:val="1"/>
          <w:numId w:val="33"/>
        </w:numPr>
        <w:jc w:val="both"/>
        <w:rPr>
          <w:rFonts w:ascii="Arial" w:hAnsi="Arial" w:cs="Arial"/>
          <w:sz w:val="22"/>
          <w:szCs w:val="22"/>
        </w:rPr>
      </w:pPr>
      <w:r w:rsidRPr="006F3DD3">
        <w:rPr>
          <w:rFonts w:ascii="Arial" w:hAnsi="Arial" w:cs="Arial"/>
          <w:sz w:val="22"/>
          <w:szCs w:val="22"/>
        </w:rPr>
        <w:t>A report</w:t>
      </w:r>
      <w:r w:rsidR="0015426C" w:rsidRPr="006F3DD3">
        <w:rPr>
          <w:rFonts w:ascii="Arial" w:hAnsi="Arial" w:cs="Arial"/>
          <w:sz w:val="22"/>
          <w:szCs w:val="22"/>
        </w:rPr>
        <w:t xml:space="preserve"> on complaints and feedback</w:t>
      </w:r>
      <w:r w:rsidRPr="006F3DD3">
        <w:rPr>
          <w:rFonts w:ascii="Arial" w:hAnsi="Arial" w:cs="Arial"/>
          <w:sz w:val="22"/>
          <w:szCs w:val="22"/>
        </w:rPr>
        <w:t xml:space="preserve"> will be compiled by the</w:t>
      </w:r>
      <w:r w:rsidR="00D419C7" w:rsidRPr="006F3DD3">
        <w:rPr>
          <w:rFonts w:ascii="Arial" w:hAnsi="Arial" w:cs="Arial"/>
          <w:sz w:val="22"/>
          <w:szCs w:val="22"/>
        </w:rPr>
        <w:t xml:space="preserve"> </w:t>
      </w:r>
      <w:r w:rsidR="006C5022" w:rsidRPr="006F3DD3">
        <w:rPr>
          <w:rFonts w:ascii="Arial" w:hAnsi="Arial" w:cs="Arial"/>
          <w:sz w:val="22"/>
          <w:szCs w:val="22"/>
        </w:rPr>
        <w:t xml:space="preserve">Associate Director </w:t>
      </w:r>
      <w:r w:rsidR="00DC5A41">
        <w:rPr>
          <w:rFonts w:ascii="Arial" w:hAnsi="Arial" w:cs="Arial"/>
          <w:sz w:val="22"/>
          <w:szCs w:val="22"/>
        </w:rPr>
        <w:t xml:space="preserve">of </w:t>
      </w:r>
      <w:r w:rsidR="006C5022" w:rsidRPr="006F3DD3">
        <w:rPr>
          <w:rFonts w:ascii="Arial" w:hAnsi="Arial" w:cs="Arial"/>
          <w:sz w:val="22"/>
          <w:szCs w:val="22"/>
        </w:rPr>
        <w:t>Engagement and Experience</w:t>
      </w:r>
      <w:r w:rsidR="006C5022" w:rsidRPr="006F3DD3" w:rsidDel="006C5022">
        <w:rPr>
          <w:rFonts w:ascii="Arial" w:hAnsi="Arial" w:cs="Arial"/>
          <w:sz w:val="22"/>
          <w:szCs w:val="22"/>
        </w:rPr>
        <w:t xml:space="preserve"> </w:t>
      </w:r>
      <w:r w:rsidRPr="006F3DD3">
        <w:rPr>
          <w:rFonts w:ascii="Arial" w:hAnsi="Arial" w:cs="Arial"/>
          <w:sz w:val="22"/>
          <w:szCs w:val="22"/>
        </w:rPr>
        <w:t>and</w:t>
      </w:r>
      <w:r w:rsidR="00851575" w:rsidRPr="006F3DD3">
        <w:rPr>
          <w:rFonts w:ascii="Arial" w:hAnsi="Arial" w:cs="Arial"/>
          <w:sz w:val="22"/>
          <w:szCs w:val="22"/>
        </w:rPr>
        <w:t xml:space="preserve"> </w:t>
      </w:r>
      <w:r w:rsidR="000F71D1" w:rsidRPr="006F3DD3">
        <w:rPr>
          <w:rFonts w:ascii="Arial" w:hAnsi="Arial" w:cs="Arial"/>
          <w:sz w:val="22"/>
          <w:szCs w:val="22"/>
        </w:rPr>
        <w:t>presented</w:t>
      </w:r>
      <w:r w:rsidRPr="006F3DD3">
        <w:rPr>
          <w:rFonts w:ascii="Arial" w:hAnsi="Arial" w:cs="Arial"/>
          <w:sz w:val="22"/>
          <w:szCs w:val="22"/>
        </w:rPr>
        <w:t xml:space="preserve"> to the </w:t>
      </w:r>
      <w:r w:rsidR="00686E51">
        <w:rPr>
          <w:rFonts w:ascii="Arial" w:hAnsi="Arial" w:cs="Arial"/>
          <w:sz w:val="22"/>
          <w:szCs w:val="22"/>
        </w:rPr>
        <w:t>Q</w:t>
      </w:r>
      <w:r w:rsidR="004B061C">
        <w:rPr>
          <w:rFonts w:ascii="Arial" w:hAnsi="Arial" w:cs="Arial"/>
          <w:sz w:val="22"/>
          <w:szCs w:val="22"/>
        </w:rPr>
        <w:t xml:space="preserve">uality </w:t>
      </w:r>
      <w:r w:rsidR="00DD7380">
        <w:rPr>
          <w:rFonts w:ascii="Arial" w:hAnsi="Arial" w:cs="Arial"/>
          <w:sz w:val="22"/>
          <w:szCs w:val="22"/>
        </w:rPr>
        <w:t xml:space="preserve">&amp; Governance Committee </w:t>
      </w:r>
      <w:r w:rsidR="004B061C">
        <w:rPr>
          <w:rFonts w:ascii="Arial" w:hAnsi="Arial" w:cs="Arial"/>
          <w:sz w:val="22"/>
          <w:szCs w:val="22"/>
        </w:rPr>
        <w:t>**</w:t>
      </w:r>
      <w:r w:rsidR="0028184E">
        <w:rPr>
          <w:rFonts w:ascii="Arial" w:hAnsi="Arial" w:cs="Arial"/>
          <w:sz w:val="22"/>
          <w:szCs w:val="22"/>
        </w:rPr>
        <w:t>at each meeting</w:t>
      </w:r>
      <w:r w:rsidRPr="006F3DD3">
        <w:rPr>
          <w:rFonts w:ascii="Arial" w:hAnsi="Arial" w:cs="Arial"/>
          <w:sz w:val="22"/>
          <w:szCs w:val="22"/>
        </w:rPr>
        <w:t xml:space="preserve">.  This report </w:t>
      </w:r>
      <w:r w:rsidR="00FA3B82" w:rsidRPr="006F3DD3">
        <w:rPr>
          <w:rFonts w:ascii="Arial" w:hAnsi="Arial" w:cs="Arial"/>
          <w:sz w:val="22"/>
          <w:szCs w:val="22"/>
        </w:rPr>
        <w:t>will</w:t>
      </w:r>
      <w:r w:rsidRPr="006F3DD3">
        <w:rPr>
          <w:rFonts w:ascii="Arial" w:hAnsi="Arial" w:cs="Arial"/>
          <w:sz w:val="22"/>
          <w:szCs w:val="22"/>
        </w:rPr>
        <w:t xml:space="preserve"> include the numbers of complaints </w:t>
      </w:r>
      <w:r w:rsidRPr="006F3DD3">
        <w:rPr>
          <w:rFonts w:ascii="Arial" w:hAnsi="Arial" w:cs="Arial"/>
          <w:sz w:val="22"/>
          <w:szCs w:val="22"/>
        </w:rPr>
        <w:lastRenderedPageBreak/>
        <w:t>receive</w:t>
      </w:r>
      <w:r w:rsidR="000F71D1" w:rsidRPr="006F3DD3">
        <w:rPr>
          <w:rFonts w:ascii="Arial" w:hAnsi="Arial" w:cs="Arial"/>
          <w:sz w:val="22"/>
          <w:szCs w:val="22"/>
        </w:rPr>
        <w:t>d</w:t>
      </w:r>
      <w:r w:rsidRPr="006F3DD3">
        <w:rPr>
          <w:rFonts w:ascii="Arial" w:hAnsi="Arial" w:cs="Arial"/>
          <w:sz w:val="22"/>
          <w:szCs w:val="22"/>
        </w:rPr>
        <w:t>, themes and trends of complaints and the associated actions.  The report will also detail other patient experience information.</w:t>
      </w:r>
    </w:p>
    <w:p w:rsidR="00D419C7" w:rsidRPr="006F3DD3" w:rsidRDefault="00D419C7" w:rsidP="00674F71">
      <w:pPr>
        <w:pStyle w:val="ListParagraph"/>
        <w:ind w:left="792"/>
        <w:jc w:val="both"/>
        <w:rPr>
          <w:rFonts w:ascii="Arial" w:hAnsi="Arial" w:cs="Arial"/>
          <w:sz w:val="22"/>
          <w:szCs w:val="22"/>
        </w:rPr>
      </w:pPr>
    </w:p>
    <w:p w:rsidR="000E3E30" w:rsidRDefault="00FB5388" w:rsidP="009C1D1D">
      <w:pPr>
        <w:pStyle w:val="ListParagraph"/>
        <w:numPr>
          <w:ilvl w:val="1"/>
          <w:numId w:val="33"/>
        </w:numPr>
      </w:pPr>
      <w:r w:rsidRPr="00653622">
        <w:rPr>
          <w:rFonts w:ascii="Arial" w:hAnsi="Arial" w:cs="Arial"/>
          <w:sz w:val="22"/>
          <w:szCs w:val="22"/>
        </w:rPr>
        <w:t xml:space="preserve">Patient </w:t>
      </w:r>
      <w:r w:rsidR="00C34EAC" w:rsidRPr="00653622">
        <w:rPr>
          <w:rFonts w:ascii="Arial" w:hAnsi="Arial" w:cs="Arial"/>
          <w:sz w:val="22"/>
          <w:szCs w:val="22"/>
        </w:rPr>
        <w:t>experience feedback</w:t>
      </w:r>
      <w:r w:rsidR="00353BFA" w:rsidRPr="00653622">
        <w:rPr>
          <w:rFonts w:ascii="Arial" w:hAnsi="Arial" w:cs="Arial"/>
          <w:sz w:val="22"/>
          <w:szCs w:val="22"/>
        </w:rPr>
        <w:t xml:space="preserve"> will</w:t>
      </w:r>
      <w:r w:rsidRPr="00653622">
        <w:rPr>
          <w:rFonts w:ascii="Arial" w:hAnsi="Arial" w:cs="Arial"/>
          <w:sz w:val="22"/>
          <w:szCs w:val="22"/>
        </w:rPr>
        <w:t xml:space="preserve"> also be provided to </w:t>
      </w:r>
      <w:r w:rsidR="00FA3B82" w:rsidRPr="00653622">
        <w:rPr>
          <w:rFonts w:ascii="Arial" w:hAnsi="Arial" w:cs="Arial"/>
          <w:sz w:val="22"/>
          <w:szCs w:val="22"/>
        </w:rPr>
        <w:t>commissioning</w:t>
      </w:r>
      <w:r w:rsidRPr="00653622">
        <w:rPr>
          <w:rFonts w:ascii="Arial" w:hAnsi="Arial" w:cs="Arial"/>
          <w:sz w:val="22"/>
          <w:szCs w:val="22"/>
        </w:rPr>
        <w:t xml:space="preserve"> teams to inform commissioning processes</w:t>
      </w:r>
      <w:r w:rsidR="00A323B0" w:rsidRPr="00653622">
        <w:rPr>
          <w:rFonts w:ascii="Arial" w:hAnsi="Arial" w:cs="Arial"/>
          <w:sz w:val="22"/>
          <w:szCs w:val="22"/>
        </w:rPr>
        <w:t>.</w:t>
      </w:r>
    </w:p>
    <w:p w:rsidR="0015426C" w:rsidRPr="006F3DD3" w:rsidRDefault="00BE6F65" w:rsidP="00653622">
      <w:pPr>
        <w:pStyle w:val="ListParagraph"/>
        <w:ind w:left="792"/>
        <w:rPr>
          <w:rFonts w:ascii="Arial" w:hAnsi="Arial" w:cs="Arial"/>
          <w:sz w:val="22"/>
          <w:szCs w:val="22"/>
        </w:rPr>
      </w:pPr>
      <w:r w:rsidRPr="00BE6F65">
        <w:t xml:space="preserve"> </w:t>
      </w:r>
    </w:p>
    <w:p w:rsidR="000E3E30" w:rsidRDefault="000E3E30" w:rsidP="008F0EB3">
      <w:pPr>
        <w:pStyle w:val="ListParagraph"/>
        <w:numPr>
          <w:ilvl w:val="0"/>
          <w:numId w:val="33"/>
        </w:numPr>
        <w:jc w:val="both"/>
        <w:rPr>
          <w:rFonts w:ascii="Arial" w:hAnsi="Arial" w:cs="Arial"/>
          <w:b/>
          <w:sz w:val="22"/>
          <w:szCs w:val="22"/>
        </w:rPr>
      </w:pPr>
      <w:r>
        <w:rPr>
          <w:rFonts w:ascii="Arial" w:hAnsi="Arial" w:cs="Arial"/>
          <w:b/>
          <w:sz w:val="22"/>
          <w:szCs w:val="22"/>
        </w:rPr>
        <w:t>Evaluation</w:t>
      </w:r>
    </w:p>
    <w:p w:rsidR="000E3E30" w:rsidRDefault="000E3E30" w:rsidP="009C1D1D">
      <w:pPr>
        <w:pStyle w:val="ListParagraph"/>
        <w:ind w:left="360"/>
        <w:jc w:val="both"/>
        <w:rPr>
          <w:rFonts w:ascii="Arial" w:hAnsi="Arial" w:cs="Arial"/>
          <w:b/>
          <w:sz w:val="22"/>
          <w:szCs w:val="22"/>
        </w:rPr>
      </w:pPr>
    </w:p>
    <w:p w:rsidR="000E3E30" w:rsidRPr="000E3E30" w:rsidRDefault="000E3E30" w:rsidP="000E3E30">
      <w:pPr>
        <w:pStyle w:val="ListParagraph"/>
        <w:numPr>
          <w:ilvl w:val="1"/>
          <w:numId w:val="33"/>
        </w:numPr>
        <w:rPr>
          <w:rFonts w:ascii="Arial" w:hAnsi="Arial" w:cs="Arial"/>
          <w:sz w:val="22"/>
          <w:szCs w:val="22"/>
        </w:rPr>
      </w:pPr>
      <w:r w:rsidRPr="000E3E30">
        <w:rPr>
          <w:rFonts w:ascii="Arial" w:hAnsi="Arial" w:cs="Arial"/>
          <w:sz w:val="22"/>
          <w:szCs w:val="22"/>
        </w:rPr>
        <w:t xml:space="preserve">During 2019/20, GCCG will be using the NHS England Complaints Survey Toolkit to evaluate the effectiveness of the GCCG Complaints function. :   https://www.england.nhs.uk/publication/complaints-survey-toolkit/ </w:t>
      </w:r>
      <w:hyperlink r:id="rId10" w:history="1">
        <w:r w:rsidRPr="000E3E30">
          <w:rPr>
            <w:rStyle w:val="Hyperlink"/>
            <w:rFonts w:ascii="Arial" w:hAnsi="Arial" w:cs="Arial"/>
            <w:sz w:val="22"/>
            <w:szCs w:val="22"/>
          </w:rPr>
          <w:t>https://www.england.nhs.uk/surveying-complainants/</w:t>
        </w:r>
      </w:hyperlink>
      <w:r w:rsidRPr="000E3E30">
        <w:rPr>
          <w:rFonts w:ascii="Arial" w:hAnsi="Arial" w:cs="Arial"/>
          <w:sz w:val="22"/>
          <w:szCs w:val="22"/>
        </w:rPr>
        <w:t xml:space="preserve"> </w:t>
      </w:r>
    </w:p>
    <w:p w:rsidR="000E3E30" w:rsidRPr="00BE6F65" w:rsidRDefault="000E3E30" w:rsidP="000E3E30">
      <w:pPr>
        <w:pStyle w:val="ListParagraph"/>
      </w:pPr>
    </w:p>
    <w:p w:rsidR="000E3E30" w:rsidRDefault="000E3E30" w:rsidP="000E3E30">
      <w:pPr>
        <w:pStyle w:val="ListParagraph"/>
        <w:numPr>
          <w:ilvl w:val="1"/>
          <w:numId w:val="33"/>
        </w:numPr>
        <w:rPr>
          <w:rFonts w:ascii="Arial" w:hAnsi="Arial" w:cs="Arial"/>
          <w:sz w:val="22"/>
          <w:szCs w:val="22"/>
        </w:rPr>
      </w:pPr>
      <w:r>
        <w:rPr>
          <w:rFonts w:ascii="Arial" w:hAnsi="Arial" w:cs="Arial"/>
          <w:sz w:val="22"/>
          <w:szCs w:val="22"/>
        </w:rPr>
        <w:t xml:space="preserve"> The survey and toolkit aim to:</w:t>
      </w:r>
    </w:p>
    <w:p w:rsidR="000E3E30" w:rsidRPr="009C1D1D" w:rsidRDefault="000E3E30" w:rsidP="000E3E30">
      <w:pPr>
        <w:pStyle w:val="ListParagraph"/>
        <w:numPr>
          <w:ilvl w:val="0"/>
          <w:numId w:val="40"/>
        </w:numPr>
        <w:rPr>
          <w:rFonts w:ascii="Arial" w:hAnsi="Arial" w:cs="Arial"/>
          <w:sz w:val="22"/>
          <w:szCs w:val="22"/>
        </w:rPr>
      </w:pPr>
      <w:r w:rsidRPr="009C1D1D">
        <w:rPr>
          <w:rFonts w:ascii="Arial" w:hAnsi="Arial" w:cs="Arial"/>
          <w:sz w:val="22"/>
          <w:szCs w:val="22"/>
        </w:rPr>
        <w:t>track the quality of complaints handling, as set out in “My Expectations”</w:t>
      </w:r>
    </w:p>
    <w:p w:rsidR="000E3E30" w:rsidRPr="009C1D1D" w:rsidRDefault="000E3E30" w:rsidP="000E3E30">
      <w:pPr>
        <w:pStyle w:val="ListParagraph"/>
        <w:numPr>
          <w:ilvl w:val="0"/>
          <w:numId w:val="40"/>
        </w:numPr>
        <w:rPr>
          <w:rFonts w:ascii="Arial" w:hAnsi="Arial" w:cs="Arial"/>
          <w:sz w:val="22"/>
          <w:szCs w:val="22"/>
        </w:rPr>
      </w:pPr>
      <w:r w:rsidRPr="009C1D1D">
        <w:rPr>
          <w:rFonts w:ascii="Arial" w:hAnsi="Arial" w:cs="Arial"/>
          <w:sz w:val="22"/>
          <w:szCs w:val="22"/>
        </w:rPr>
        <w:t>support organisations to survey complaints’ experience</w:t>
      </w:r>
    </w:p>
    <w:p w:rsidR="000E3E30" w:rsidRPr="009C1D1D" w:rsidRDefault="000E3E30" w:rsidP="000E3E30">
      <w:pPr>
        <w:pStyle w:val="ListParagraph"/>
        <w:numPr>
          <w:ilvl w:val="0"/>
          <w:numId w:val="40"/>
        </w:numPr>
        <w:rPr>
          <w:rFonts w:ascii="Arial" w:hAnsi="Arial" w:cs="Arial"/>
          <w:sz w:val="22"/>
          <w:szCs w:val="22"/>
        </w:rPr>
      </w:pPr>
      <w:r w:rsidRPr="009C1D1D">
        <w:rPr>
          <w:rFonts w:ascii="Arial" w:hAnsi="Arial" w:cs="Arial"/>
          <w:sz w:val="22"/>
          <w:szCs w:val="22"/>
        </w:rPr>
        <w:t>support improvements to local systems and complaints handling</w:t>
      </w:r>
    </w:p>
    <w:p w:rsidR="000E3E30" w:rsidRPr="009C1D1D" w:rsidRDefault="000E3E30" w:rsidP="000E3E30">
      <w:pPr>
        <w:pStyle w:val="ListParagraph"/>
        <w:numPr>
          <w:ilvl w:val="0"/>
          <w:numId w:val="40"/>
        </w:numPr>
        <w:rPr>
          <w:rFonts w:ascii="Arial" w:hAnsi="Arial" w:cs="Arial"/>
          <w:sz w:val="22"/>
          <w:szCs w:val="22"/>
        </w:rPr>
      </w:pPr>
      <w:r w:rsidRPr="009C1D1D">
        <w:rPr>
          <w:rFonts w:ascii="Arial" w:hAnsi="Arial" w:cs="Arial"/>
          <w:sz w:val="22"/>
          <w:szCs w:val="22"/>
        </w:rPr>
        <w:t>NHS England worked with a number of pilot sites to understand their experience of using the survey and associated toolkit.  The final survey and the case studies have been produced based on organisations’ experiences</w:t>
      </w:r>
    </w:p>
    <w:p w:rsidR="000E3E30" w:rsidRPr="00F01BE4" w:rsidRDefault="000E3E30" w:rsidP="000E3E30">
      <w:pPr>
        <w:pStyle w:val="ListParagraph"/>
        <w:ind w:left="792"/>
        <w:rPr>
          <w:rFonts w:ascii="Arial" w:hAnsi="Arial" w:cs="Arial"/>
          <w:sz w:val="22"/>
          <w:szCs w:val="22"/>
        </w:rPr>
      </w:pPr>
      <w:r w:rsidRPr="000E3E30">
        <w:rPr>
          <w:rFonts w:ascii="Arial" w:hAnsi="Arial" w:cs="Arial"/>
          <w:sz w:val="22"/>
          <w:szCs w:val="22"/>
        </w:rPr>
        <w:t xml:space="preserve"> </w:t>
      </w:r>
    </w:p>
    <w:p w:rsidR="000E3E30" w:rsidRDefault="000E3E30" w:rsidP="000E3E30">
      <w:pPr>
        <w:pStyle w:val="ListParagraph"/>
        <w:numPr>
          <w:ilvl w:val="1"/>
          <w:numId w:val="33"/>
        </w:numPr>
        <w:jc w:val="both"/>
        <w:rPr>
          <w:rFonts w:ascii="Arial" w:hAnsi="Arial" w:cs="Arial"/>
          <w:sz w:val="22"/>
          <w:szCs w:val="22"/>
        </w:rPr>
      </w:pPr>
      <w:r>
        <w:rPr>
          <w:rFonts w:ascii="Arial" w:hAnsi="Arial" w:cs="Arial"/>
          <w:sz w:val="22"/>
          <w:szCs w:val="22"/>
        </w:rPr>
        <w:t xml:space="preserve"> It is important to note that as of 28 May 2018 to be compliant with the General Data Protection Regulation (GDPR) which replaces the Data Protection Act </w:t>
      </w:r>
      <w:r w:rsidR="00C34EAC">
        <w:rPr>
          <w:rFonts w:ascii="Arial" w:hAnsi="Arial" w:cs="Arial"/>
          <w:sz w:val="22"/>
          <w:szCs w:val="22"/>
        </w:rPr>
        <w:t>1998;</w:t>
      </w:r>
      <w:r>
        <w:rPr>
          <w:rFonts w:ascii="Arial" w:hAnsi="Arial" w:cs="Arial"/>
          <w:sz w:val="22"/>
          <w:szCs w:val="22"/>
        </w:rPr>
        <w:t xml:space="preserve"> individuals will have to opt into the survey and should not be sent a survey unless they have done so. </w:t>
      </w:r>
    </w:p>
    <w:p w:rsidR="000E3E30" w:rsidRPr="009C1D1D" w:rsidRDefault="000E3E30" w:rsidP="009C1D1D">
      <w:pPr>
        <w:jc w:val="both"/>
        <w:rPr>
          <w:rFonts w:ascii="Arial" w:hAnsi="Arial" w:cs="Arial"/>
          <w:b/>
          <w:sz w:val="22"/>
          <w:szCs w:val="22"/>
        </w:rPr>
      </w:pPr>
    </w:p>
    <w:p w:rsidR="00FB5388" w:rsidRPr="008F12E0" w:rsidRDefault="008F12E0" w:rsidP="008F0EB3">
      <w:pPr>
        <w:pStyle w:val="ListParagraph"/>
        <w:numPr>
          <w:ilvl w:val="0"/>
          <w:numId w:val="33"/>
        </w:numPr>
        <w:jc w:val="both"/>
        <w:rPr>
          <w:rFonts w:ascii="Arial" w:hAnsi="Arial" w:cs="Arial"/>
          <w:b/>
          <w:sz w:val="22"/>
          <w:szCs w:val="22"/>
        </w:rPr>
      </w:pPr>
      <w:r w:rsidRPr="008F12E0">
        <w:rPr>
          <w:rFonts w:ascii="Arial" w:hAnsi="Arial" w:cs="Arial"/>
          <w:b/>
          <w:sz w:val="22"/>
          <w:szCs w:val="22"/>
        </w:rPr>
        <w:t>Media Interest</w:t>
      </w:r>
    </w:p>
    <w:p w:rsidR="00D419C7" w:rsidRPr="006F3DD3" w:rsidRDefault="00D419C7" w:rsidP="00674F71">
      <w:pPr>
        <w:pStyle w:val="ListParagraph"/>
        <w:ind w:left="360"/>
        <w:jc w:val="both"/>
        <w:rPr>
          <w:rFonts w:ascii="Arial" w:hAnsi="Arial" w:cs="Arial"/>
          <w:sz w:val="22"/>
          <w:szCs w:val="22"/>
        </w:rPr>
      </w:pPr>
    </w:p>
    <w:p w:rsidR="00EF1182" w:rsidRPr="00344A30" w:rsidRDefault="00FB5388" w:rsidP="00344A30">
      <w:pPr>
        <w:pStyle w:val="ListParagraph"/>
        <w:numPr>
          <w:ilvl w:val="1"/>
          <w:numId w:val="33"/>
        </w:numPr>
        <w:jc w:val="both"/>
        <w:rPr>
          <w:rFonts w:ascii="Arial" w:hAnsi="Arial" w:cs="Arial"/>
          <w:sz w:val="22"/>
          <w:szCs w:val="22"/>
        </w:rPr>
      </w:pPr>
      <w:bookmarkStart w:id="40" w:name="_Toc315165566"/>
      <w:bookmarkStart w:id="41" w:name="_Toc315177857"/>
      <w:bookmarkStart w:id="42" w:name="_Toc315178406"/>
      <w:r w:rsidRPr="006F3DD3">
        <w:rPr>
          <w:rFonts w:ascii="Arial" w:hAnsi="Arial" w:cs="Arial"/>
          <w:sz w:val="22"/>
          <w:szCs w:val="22"/>
        </w:rPr>
        <w:t xml:space="preserve">Staff are to refer any media interest in a complaint to </w:t>
      </w:r>
      <w:r w:rsidR="000E3E30">
        <w:rPr>
          <w:rFonts w:ascii="Arial" w:hAnsi="Arial" w:cs="Arial"/>
          <w:sz w:val="22"/>
          <w:szCs w:val="22"/>
        </w:rPr>
        <w:t xml:space="preserve">the </w:t>
      </w:r>
      <w:r w:rsidR="007120B5">
        <w:rPr>
          <w:rFonts w:ascii="Arial" w:hAnsi="Arial" w:cs="Arial"/>
          <w:sz w:val="22"/>
          <w:szCs w:val="22"/>
        </w:rPr>
        <w:t>GCCG</w:t>
      </w:r>
      <w:r w:rsidR="004B061C">
        <w:rPr>
          <w:rFonts w:ascii="Arial" w:hAnsi="Arial" w:cs="Arial"/>
          <w:sz w:val="22"/>
          <w:szCs w:val="22"/>
        </w:rPr>
        <w:t xml:space="preserve"> </w:t>
      </w:r>
      <w:r w:rsidRPr="006F3DD3">
        <w:rPr>
          <w:rFonts w:ascii="Arial" w:hAnsi="Arial" w:cs="Arial"/>
          <w:sz w:val="22"/>
          <w:szCs w:val="22"/>
        </w:rPr>
        <w:t>Communications team</w:t>
      </w:r>
      <w:r w:rsidR="000E3E30">
        <w:rPr>
          <w:rFonts w:ascii="Arial" w:hAnsi="Arial" w:cs="Arial"/>
          <w:sz w:val="22"/>
          <w:szCs w:val="22"/>
        </w:rPr>
        <w:t>. The Engagement and Experience Team will</w:t>
      </w:r>
      <w:bookmarkStart w:id="43" w:name="_Toc315165567"/>
      <w:bookmarkStart w:id="44" w:name="_Toc315177858"/>
      <w:bookmarkStart w:id="45" w:name="_Toc315178407"/>
      <w:bookmarkEnd w:id="40"/>
      <w:bookmarkEnd w:id="41"/>
      <w:bookmarkEnd w:id="42"/>
      <w:r w:rsidR="00CF15E0">
        <w:rPr>
          <w:rFonts w:ascii="Arial" w:hAnsi="Arial" w:cs="Arial"/>
          <w:sz w:val="22"/>
          <w:szCs w:val="22"/>
        </w:rPr>
        <w:t xml:space="preserve"> </w:t>
      </w:r>
      <w:r w:rsidRPr="006F3DD3">
        <w:rPr>
          <w:rFonts w:ascii="Arial" w:hAnsi="Arial" w:cs="Arial"/>
          <w:sz w:val="22"/>
          <w:szCs w:val="22"/>
        </w:rPr>
        <w:t>brief</w:t>
      </w:r>
      <w:r w:rsidR="000E3E30">
        <w:rPr>
          <w:rFonts w:ascii="Arial" w:hAnsi="Arial" w:cs="Arial"/>
          <w:sz w:val="22"/>
          <w:szCs w:val="22"/>
        </w:rPr>
        <w:t xml:space="preserve"> the GCCG Communications </w:t>
      </w:r>
      <w:r w:rsidR="00C34EAC">
        <w:rPr>
          <w:rFonts w:ascii="Arial" w:hAnsi="Arial" w:cs="Arial"/>
          <w:sz w:val="22"/>
          <w:szCs w:val="22"/>
        </w:rPr>
        <w:t xml:space="preserve">Team </w:t>
      </w:r>
      <w:r w:rsidR="00C34EAC" w:rsidRPr="006F3DD3">
        <w:rPr>
          <w:rFonts w:ascii="Arial" w:hAnsi="Arial" w:cs="Arial"/>
          <w:sz w:val="22"/>
          <w:szCs w:val="22"/>
        </w:rPr>
        <w:t>immediately</w:t>
      </w:r>
      <w:r w:rsidR="000E3E30">
        <w:rPr>
          <w:rFonts w:ascii="Arial" w:hAnsi="Arial" w:cs="Arial"/>
          <w:sz w:val="22"/>
          <w:szCs w:val="22"/>
        </w:rPr>
        <w:t xml:space="preserve"> </w:t>
      </w:r>
      <w:r w:rsidRPr="006F3DD3">
        <w:rPr>
          <w:rFonts w:ascii="Arial" w:hAnsi="Arial" w:cs="Arial"/>
          <w:sz w:val="22"/>
          <w:szCs w:val="22"/>
        </w:rPr>
        <w:t>whe</w:t>
      </w:r>
      <w:r w:rsidR="000E3E30">
        <w:rPr>
          <w:rFonts w:ascii="Arial" w:hAnsi="Arial" w:cs="Arial"/>
          <w:sz w:val="22"/>
          <w:szCs w:val="22"/>
        </w:rPr>
        <w:t>n</w:t>
      </w:r>
      <w:r w:rsidRPr="006F3DD3">
        <w:rPr>
          <w:rFonts w:ascii="Arial" w:hAnsi="Arial" w:cs="Arial"/>
          <w:sz w:val="22"/>
          <w:szCs w:val="22"/>
        </w:rPr>
        <w:t xml:space="preserve"> any complainant expresses their intention to contact the media.</w:t>
      </w:r>
      <w:bookmarkEnd w:id="43"/>
      <w:bookmarkEnd w:id="44"/>
      <w:bookmarkEnd w:id="45"/>
    </w:p>
    <w:p w:rsidR="00EF1182" w:rsidRPr="006F3DD3" w:rsidRDefault="00EF1182" w:rsidP="00674F71">
      <w:pPr>
        <w:pStyle w:val="ListParagraph"/>
        <w:ind w:left="792"/>
        <w:jc w:val="both"/>
        <w:rPr>
          <w:rFonts w:ascii="Arial" w:hAnsi="Arial" w:cs="Arial"/>
          <w:sz w:val="22"/>
          <w:szCs w:val="22"/>
        </w:rPr>
      </w:pPr>
    </w:p>
    <w:p w:rsidR="00471CCC" w:rsidRPr="008F12E0" w:rsidRDefault="008F12E0" w:rsidP="008F0EB3">
      <w:pPr>
        <w:pStyle w:val="ListParagraph"/>
        <w:numPr>
          <w:ilvl w:val="0"/>
          <w:numId w:val="33"/>
        </w:numPr>
        <w:jc w:val="both"/>
        <w:rPr>
          <w:rFonts w:ascii="Arial" w:hAnsi="Arial" w:cs="Arial"/>
          <w:b/>
          <w:sz w:val="22"/>
          <w:szCs w:val="22"/>
        </w:rPr>
      </w:pPr>
      <w:r w:rsidRPr="008F12E0">
        <w:rPr>
          <w:rFonts w:ascii="Arial" w:hAnsi="Arial" w:cs="Arial"/>
          <w:b/>
          <w:sz w:val="22"/>
          <w:szCs w:val="22"/>
        </w:rPr>
        <w:t>Fraud and Corruption</w:t>
      </w:r>
    </w:p>
    <w:p w:rsidR="00471CCC" w:rsidRPr="006F3DD3" w:rsidRDefault="00471CCC" w:rsidP="00674F71">
      <w:pPr>
        <w:pStyle w:val="ListParagraph"/>
        <w:ind w:left="360"/>
        <w:jc w:val="both"/>
        <w:rPr>
          <w:rFonts w:ascii="Arial" w:hAnsi="Arial" w:cs="Arial"/>
          <w:sz w:val="22"/>
          <w:szCs w:val="22"/>
        </w:rPr>
      </w:pPr>
    </w:p>
    <w:p w:rsidR="00471CCC" w:rsidRPr="006F3DD3" w:rsidRDefault="00471CCC" w:rsidP="008F0EB3">
      <w:pPr>
        <w:pStyle w:val="ListParagraph"/>
        <w:numPr>
          <w:ilvl w:val="1"/>
          <w:numId w:val="33"/>
        </w:numPr>
        <w:jc w:val="both"/>
        <w:rPr>
          <w:rFonts w:ascii="Arial" w:hAnsi="Arial" w:cs="Arial"/>
          <w:sz w:val="22"/>
          <w:szCs w:val="22"/>
        </w:rPr>
      </w:pPr>
      <w:r w:rsidRPr="006F3DD3">
        <w:rPr>
          <w:rFonts w:ascii="Arial" w:hAnsi="Arial" w:cs="Arial"/>
          <w:sz w:val="22"/>
          <w:szCs w:val="22"/>
        </w:rPr>
        <w:t>Any complaint which concerns allegations of possible fraud or corruption is</w:t>
      </w:r>
      <w:r w:rsidR="00A323B0" w:rsidRPr="006F3DD3">
        <w:rPr>
          <w:rFonts w:ascii="Arial" w:hAnsi="Arial" w:cs="Arial"/>
          <w:sz w:val="22"/>
          <w:szCs w:val="22"/>
        </w:rPr>
        <w:t xml:space="preserve"> to be</w:t>
      </w:r>
      <w:r w:rsidRPr="006F3DD3">
        <w:rPr>
          <w:rFonts w:ascii="Arial" w:hAnsi="Arial" w:cs="Arial"/>
          <w:sz w:val="22"/>
          <w:szCs w:val="22"/>
        </w:rPr>
        <w:t xml:space="preserve"> passed immediately</w:t>
      </w:r>
      <w:r w:rsidR="00A66800" w:rsidRPr="006F3DD3">
        <w:rPr>
          <w:rFonts w:ascii="Arial" w:hAnsi="Arial" w:cs="Arial"/>
          <w:sz w:val="22"/>
          <w:szCs w:val="22"/>
        </w:rPr>
        <w:t xml:space="preserve"> </w:t>
      </w:r>
      <w:r w:rsidRPr="006F3DD3">
        <w:rPr>
          <w:rFonts w:ascii="Arial" w:hAnsi="Arial" w:cs="Arial"/>
          <w:sz w:val="22"/>
          <w:szCs w:val="22"/>
        </w:rPr>
        <w:t>to th</w:t>
      </w:r>
      <w:r w:rsidR="00851575" w:rsidRPr="006F3DD3">
        <w:rPr>
          <w:rFonts w:ascii="Arial" w:hAnsi="Arial" w:cs="Arial"/>
          <w:sz w:val="22"/>
          <w:szCs w:val="22"/>
        </w:rPr>
        <w:t>e Director of Finance for consideration</w:t>
      </w:r>
      <w:r w:rsidRPr="006F3DD3">
        <w:rPr>
          <w:rFonts w:ascii="Arial" w:hAnsi="Arial" w:cs="Arial"/>
          <w:sz w:val="22"/>
          <w:szCs w:val="22"/>
        </w:rPr>
        <w:t>.</w:t>
      </w:r>
    </w:p>
    <w:p w:rsidR="00DF0948" w:rsidRPr="006F3DD3" w:rsidRDefault="00DF0948">
      <w:pPr>
        <w:widowControl/>
        <w:rPr>
          <w:rFonts w:ascii="Arial" w:hAnsi="Arial" w:cs="Arial"/>
          <w:sz w:val="22"/>
          <w:szCs w:val="22"/>
        </w:rPr>
      </w:pPr>
    </w:p>
    <w:p w:rsidR="00851575" w:rsidRPr="008F12E0" w:rsidRDefault="008F12E0" w:rsidP="008F0EB3">
      <w:pPr>
        <w:pStyle w:val="ListParagraph"/>
        <w:numPr>
          <w:ilvl w:val="0"/>
          <w:numId w:val="33"/>
        </w:numPr>
        <w:jc w:val="both"/>
        <w:rPr>
          <w:rFonts w:ascii="Arial" w:hAnsi="Arial" w:cs="Arial"/>
          <w:b/>
          <w:sz w:val="22"/>
          <w:szCs w:val="22"/>
        </w:rPr>
      </w:pPr>
      <w:r w:rsidRPr="008F12E0">
        <w:rPr>
          <w:rFonts w:ascii="Arial" w:hAnsi="Arial" w:cs="Arial"/>
          <w:b/>
          <w:sz w:val="22"/>
          <w:szCs w:val="22"/>
        </w:rPr>
        <w:t>Support for Staff</w:t>
      </w:r>
    </w:p>
    <w:p w:rsidR="00851575" w:rsidRPr="006F3DD3" w:rsidRDefault="00851575" w:rsidP="00674F71">
      <w:pPr>
        <w:pStyle w:val="ListParagraph"/>
        <w:ind w:left="360"/>
        <w:jc w:val="both"/>
        <w:rPr>
          <w:rFonts w:ascii="Arial" w:hAnsi="Arial" w:cs="Arial"/>
          <w:sz w:val="22"/>
          <w:szCs w:val="22"/>
        </w:rPr>
      </w:pPr>
    </w:p>
    <w:p w:rsidR="00851575" w:rsidRPr="006F3DD3" w:rsidRDefault="00851575" w:rsidP="008F0EB3">
      <w:pPr>
        <w:pStyle w:val="ListParagraph"/>
        <w:numPr>
          <w:ilvl w:val="1"/>
          <w:numId w:val="33"/>
        </w:numPr>
        <w:jc w:val="both"/>
        <w:rPr>
          <w:rFonts w:ascii="Arial" w:hAnsi="Arial" w:cs="Arial"/>
          <w:sz w:val="22"/>
          <w:szCs w:val="22"/>
        </w:rPr>
      </w:pPr>
      <w:r w:rsidRPr="006F3DD3">
        <w:rPr>
          <w:rFonts w:ascii="Arial" w:hAnsi="Arial" w:cs="Arial"/>
          <w:sz w:val="22"/>
          <w:szCs w:val="22"/>
        </w:rPr>
        <w:t xml:space="preserve">Members of staff named in a complaint, either personally or by role, should be informed of the complaint by their line manager. </w:t>
      </w:r>
      <w:r w:rsidR="002C4D94">
        <w:rPr>
          <w:rFonts w:ascii="Arial" w:hAnsi="Arial" w:cs="Arial"/>
          <w:sz w:val="22"/>
          <w:szCs w:val="22"/>
        </w:rPr>
        <w:t xml:space="preserve"> </w:t>
      </w:r>
      <w:r w:rsidRPr="006F3DD3">
        <w:rPr>
          <w:rFonts w:ascii="Arial" w:hAnsi="Arial" w:cs="Arial"/>
          <w:sz w:val="22"/>
          <w:szCs w:val="22"/>
        </w:rPr>
        <w:t xml:space="preserve">Staff should be fully supported by their line manager and consulted during the investigation. </w:t>
      </w:r>
      <w:r w:rsidR="002C4D94">
        <w:rPr>
          <w:rFonts w:ascii="Arial" w:hAnsi="Arial" w:cs="Arial"/>
          <w:sz w:val="22"/>
          <w:szCs w:val="22"/>
        </w:rPr>
        <w:t xml:space="preserve"> </w:t>
      </w:r>
      <w:r w:rsidRPr="006F3DD3">
        <w:rPr>
          <w:rFonts w:ascii="Arial" w:hAnsi="Arial" w:cs="Arial"/>
          <w:sz w:val="22"/>
          <w:szCs w:val="22"/>
        </w:rPr>
        <w:t xml:space="preserve">The investigation should be full, fair and timely and should not apportion blame. </w:t>
      </w:r>
      <w:r w:rsidR="002C4D94">
        <w:rPr>
          <w:rFonts w:ascii="Arial" w:hAnsi="Arial" w:cs="Arial"/>
          <w:sz w:val="22"/>
          <w:szCs w:val="22"/>
        </w:rPr>
        <w:t xml:space="preserve"> </w:t>
      </w:r>
      <w:r w:rsidRPr="006F3DD3">
        <w:rPr>
          <w:rFonts w:ascii="Arial" w:hAnsi="Arial" w:cs="Arial"/>
          <w:sz w:val="22"/>
          <w:szCs w:val="22"/>
        </w:rPr>
        <w:t xml:space="preserve">The management style and culture within </w:t>
      </w:r>
      <w:r w:rsidR="007120B5">
        <w:rPr>
          <w:rFonts w:ascii="Arial" w:hAnsi="Arial" w:cs="Arial"/>
          <w:sz w:val="22"/>
          <w:szCs w:val="22"/>
        </w:rPr>
        <w:t>GCCG</w:t>
      </w:r>
      <w:r w:rsidRPr="006F3DD3">
        <w:rPr>
          <w:rFonts w:ascii="Arial" w:hAnsi="Arial" w:cs="Arial"/>
          <w:sz w:val="22"/>
          <w:szCs w:val="22"/>
        </w:rPr>
        <w:t xml:space="preserve"> will promote positive attitudes towards dealing with complaints.</w:t>
      </w:r>
    </w:p>
    <w:p w:rsidR="00851575" w:rsidRPr="006F3DD3" w:rsidRDefault="00851575" w:rsidP="00674F71">
      <w:pPr>
        <w:pStyle w:val="ListParagraph"/>
        <w:ind w:left="792"/>
        <w:jc w:val="both"/>
        <w:rPr>
          <w:rFonts w:ascii="Arial" w:hAnsi="Arial" w:cs="Arial"/>
          <w:sz w:val="22"/>
          <w:szCs w:val="22"/>
        </w:rPr>
      </w:pPr>
    </w:p>
    <w:p w:rsidR="00851575" w:rsidRPr="006F3DD3" w:rsidRDefault="00851575" w:rsidP="008F0EB3">
      <w:pPr>
        <w:pStyle w:val="ListParagraph"/>
        <w:numPr>
          <w:ilvl w:val="1"/>
          <w:numId w:val="33"/>
        </w:numPr>
        <w:jc w:val="both"/>
        <w:rPr>
          <w:rFonts w:ascii="Arial" w:hAnsi="Arial" w:cs="Arial"/>
          <w:sz w:val="22"/>
          <w:szCs w:val="22"/>
        </w:rPr>
      </w:pPr>
      <w:r w:rsidRPr="006F3DD3">
        <w:rPr>
          <w:rFonts w:ascii="Arial" w:hAnsi="Arial" w:cs="Arial"/>
          <w:sz w:val="22"/>
          <w:szCs w:val="22"/>
        </w:rPr>
        <w:t>Employees directly involved in complaints can seek support from their Trade Union or Human Resources.  Staff members will be given the opportunity to be accompanied by a friend or Trade Union representative if they are required to be interviewed</w:t>
      </w:r>
      <w:r w:rsidR="000E3E30">
        <w:rPr>
          <w:rFonts w:ascii="Arial" w:hAnsi="Arial" w:cs="Arial"/>
          <w:sz w:val="22"/>
          <w:szCs w:val="22"/>
        </w:rPr>
        <w:t xml:space="preserve"> during the course of a complaint investigation</w:t>
      </w:r>
      <w:r w:rsidRPr="006F3DD3">
        <w:rPr>
          <w:rFonts w:ascii="Arial" w:hAnsi="Arial" w:cs="Arial"/>
          <w:sz w:val="22"/>
          <w:szCs w:val="22"/>
        </w:rPr>
        <w:t>.</w:t>
      </w:r>
    </w:p>
    <w:p w:rsidR="00851575" w:rsidRPr="006F3DD3" w:rsidRDefault="00851575" w:rsidP="00674F71">
      <w:pPr>
        <w:pStyle w:val="ListParagraph"/>
        <w:jc w:val="both"/>
        <w:rPr>
          <w:rFonts w:ascii="Arial" w:hAnsi="Arial" w:cs="Arial"/>
          <w:sz w:val="22"/>
          <w:szCs w:val="22"/>
        </w:rPr>
      </w:pPr>
    </w:p>
    <w:p w:rsidR="00851575" w:rsidRPr="006F3DD3" w:rsidRDefault="00851575" w:rsidP="008F0EB3">
      <w:pPr>
        <w:pStyle w:val="ListParagraph"/>
        <w:numPr>
          <w:ilvl w:val="1"/>
          <w:numId w:val="33"/>
        </w:numPr>
        <w:shd w:val="clear" w:color="auto" w:fill="FFFFFF"/>
        <w:jc w:val="both"/>
        <w:rPr>
          <w:rFonts w:ascii="Arial" w:hAnsi="Arial" w:cs="Arial"/>
          <w:sz w:val="22"/>
          <w:szCs w:val="22"/>
        </w:rPr>
      </w:pPr>
      <w:r w:rsidRPr="006F3DD3">
        <w:rPr>
          <w:rFonts w:ascii="Arial" w:hAnsi="Arial" w:cs="Arial"/>
          <w:sz w:val="22"/>
          <w:szCs w:val="22"/>
        </w:rPr>
        <w:t xml:space="preserve">Interviews with employees under the complaints procedure should not be viewed as disciplinary in nature. However, staff should be made aware that documentary evidence, including statements, obtained in the course of an investigation may be </w:t>
      </w:r>
      <w:r w:rsidRPr="006F3DD3">
        <w:rPr>
          <w:rFonts w:ascii="Arial" w:hAnsi="Arial" w:cs="Arial"/>
          <w:sz w:val="22"/>
          <w:szCs w:val="22"/>
        </w:rPr>
        <w:lastRenderedPageBreak/>
        <w:t>used as evidence in any resulting disciplinary proceeding</w:t>
      </w:r>
      <w:r w:rsidR="000E3E30">
        <w:rPr>
          <w:rFonts w:ascii="Arial" w:hAnsi="Arial" w:cs="Arial"/>
          <w:sz w:val="22"/>
          <w:szCs w:val="22"/>
        </w:rPr>
        <w:t>.</w:t>
      </w:r>
    </w:p>
    <w:p w:rsidR="00851575" w:rsidRPr="006F3DD3" w:rsidRDefault="00851575" w:rsidP="00674F71">
      <w:pPr>
        <w:pStyle w:val="ListParagraph"/>
        <w:jc w:val="both"/>
        <w:rPr>
          <w:rFonts w:ascii="Arial" w:hAnsi="Arial" w:cs="Arial"/>
          <w:sz w:val="22"/>
          <w:szCs w:val="22"/>
        </w:rPr>
      </w:pPr>
    </w:p>
    <w:p w:rsidR="00344A30" w:rsidRPr="00344A30" w:rsidRDefault="00851575" w:rsidP="00344A30">
      <w:pPr>
        <w:pStyle w:val="ListParagraph"/>
        <w:numPr>
          <w:ilvl w:val="1"/>
          <w:numId w:val="33"/>
        </w:numPr>
        <w:shd w:val="clear" w:color="auto" w:fill="FFFFFF"/>
        <w:jc w:val="both"/>
        <w:rPr>
          <w:rFonts w:ascii="Arial" w:hAnsi="Arial" w:cs="Arial"/>
          <w:sz w:val="22"/>
          <w:szCs w:val="22"/>
        </w:rPr>
      </w:pPr>
      <w:r w:rsidRPr="006F3DD3">
        <w:rPr>
          <w:rFonts w:ascii="Arial" w:hAnsi="Arial" w:cs="Arial"/>
          <w:sz w:val="22"/>
          <w:szCs w:val="22"/>
        </w:rPr>
        <w:t xml:space="preserve">Staff may wish to access </w:t>
      </w:r>
      <w:r w:rsidR="007120B5">
        <w:rPr>
          <w:rFonts w:ascii="Arial" w:hAnsi="Arial" w:cs="Arial"/>
          <w:sz w:val="22"/>
          <w:szCs w:val="22"/>
        </w:rPr>
        <w:t>GCCG</w:t>
      </w:r>
      <w:r w:rsidRPr="006F3DD3">
        <w:rPr>
          <w:rFonts w:ascii="Arial" w:hAnsi="Arial" w:cs="Arial"/>
          <w:sz w:val="22"/>
          <w:szCs w:val="22"/>
        </w:rPr>
        <w:t xml:space="preserve"> Employee Assistance Programme delivered by Care First.  This is a free, confidential, advice and support service which is available to all </w:t>
      </w:r>
      <w:r w:rsidR="007120B5">
        <w:rPr>
          <w:rFonts w:ascii="Arial" w:hAnsi="Arial" w:cs="Arial"/>
          <w:sz w:val="22"/>
          <w:szCs w:val="22"/>
        </w:rPr>
        <w:t>GCCG</w:t>
      </w:r>
      <w:r w:rsidRPr="006F3DD3">
        <w:rPr>
          <w:rFonts w:ascii="Arial" w:hAnsi="Arial" w:cs="Arial"/>
          <w:sz w:val="22"/>
          <w:szCs w:val="22"/>
        </w:rPr>
        <w:t xml:space="preserve"> staff 24 hours a day. </w:t>
      </w:r>
      <w:r w:rsidR="00CF15E0">
        <w:rPr>
          <w:rFonts w:ascii="Arial" w:hAnsi="Arial" w:cs="Arial"/>
          <w:sz w:val="22"/>
          <w:szCs w:val="22"/>
        </w:rPr>
        <w:t>I</w:t>
      </w:r>
      <w:r w:rsidRPr="006F3DD3">
        <w:rPr>
          <w:rFonts w:ascii="Arial" w:hAnsi="Arial" w:cs="Arial"/>
          <w:sz w:val="22"/>
          <w:szCs w:val="22"/>
        </w:rPr>
        <w:t xml:space="preserve">nformation can be found on </w:t>
      </w:r>
      <w:r w:rsidR="007120B5">
        <w:rPr>
          <w:rFonts w:ascii="Arial" w:hAnsi="Arial" w:cs="Arial"/>
          <w:sz w:val="22"/>
          <w:szCs w:val="22"/>
        </w:rPr>
        <w:t>GCCG</w:t>
      </w:r>
      <w:r w:rsidRPr="006F3DD3">
        <w:rPr>
          <w:rFonts w:ascii="Arial" w:hAnsi="Arial" w:cs="Arial"/>
          <w:sz w:val="22"/>
          <w:szCs w:val="22"/>
        </w:rPr>
        <w:t xml:space="preserve"> Intranet.</w:t>
      </w:r>
    </w:p>
    <w:p w:rsidR="00FB5388" w:rsidRPr="008F12E0" w:rsidRDefault="008F12E0" w:rsidP="008F0EB3">
      <w:pPr>
        <w:pStyle w:val="ListParagraph"/>
        <w:numPr>
          <w:ilvl w:val="0"/>
          <w:numId w:val="33"/>
        </w:numPr>
        <w:jc w:val="both"/>
        <w:rPr>
          <w:rFonts w:ascii="Arial" w:hAnsi="Arial" w:cs="Arial"/>
          <w:b/>
          <w:sz w:val="22"/>
          <w:szCs w:val="22"/>
        </w:rPr>
      </w:pPr>
      <w:r w:rsidRPr="008F12E0">
        <w:rPr>
          <w:rFonts w:ascii="Arial" w:hAnsi="Arial" w:cs="Arial"/>
          <w:b/>
          <w:sz w:val="22"/>
          <w:szCs w:val="22"/>
        </w:rPr>
        <w:t>Unreasonably Persistent and</w:t>
      </w:r>
      <w:r w:rsidR="0015426C" w:rsidRPr="008F12E0">
        <w:rPr>
          <w:rFonts w:ascii="Arial" w:hAnsi="Arial" w:cs="Arial"/>
          <w:b/>
          <w:sz w:val="22"/>
          <w:szCs w:val="22"/>
        </w:rPr>
        <w:t xml:space="preserve"> </w:t>
      </w:r>
      <w:r w:rsidRPr="008F12E0">
        <w:rPr>
          <w:rFonts w:ascii="Arial" w:hAnsi="Arial" w:cs="Arial"/>
          <w:b/>
          <w:sz w:val="22"/>
          <w:szCs w:val="22"/>
        </w:rPr>
        <w:t>Vexatious Complainants</w:t>
      </w:r>
    </w:p>
    <w:p w:rsidR="004322AA" w:rsidRPr="006F3DD3" w:rsidRDefault="004322AA" w:rsidP="00674F71">
      <w:pPr>
        <w:pStyle w:val="ListParagraph"/>
        <w:ind w:left="360"/>
        <w:jc w:val="both"/>
        <w:rPr>
          <w:rFonts w:ascii="Arial" w:hAnsi="Arial" w:cs="Arial"/>
          <w:sz w:val="22"/>
          <w:szCs w:val="22"/>
        </w:rPr>
      </w:pPr>
    </w:p>
    <w:p w:rsidR="00FB5388" w:rsidRPr="006F3DD3" w:rsidRDefault="00FB5388" w:rsidP="008F0EB3">
      <w:pPr>
        <w:pStyle w:val="ListParagraph"/>
        <w:numPr>
          <w:ilvl w:val="1"/>
          <w:numId w:val="33"/>
        </w:numPr>
        <w:jc w:val="both"/>
        <w:rPr>
          <w:rFonts w:ascii="Arial" w:hAnsi="Arial" w:cs="Arial"/>
          <w:sz w:val="22"/>
          <w:szCs w:val="22"/>
        </w:rPr>
      </w:pPr>
      <w:r w:rsidRPr="006F3DD3">
        <w:rPr>
          <w:rFonts w:ascii="Arial" w:hAnsi="Arial" w:cs="Arial"/>
          <w:sz w:val="22"/>
          <w:szCs w:val="22"/>
        </w:rPr>
        <w:t xml:space="preserve">Complainants (or anyone acting on their behalf) may be deemed to be </w:t>
      </w:r>
      <w:r w:rsidR="00285353">
        <w:rPr>
          <w:rFonts w:ascii="Arial" w:hAnsi="Arial" w:cs="Arial"/>
          <w:sz w:val="22"/>
          <w:szCs w:val="22"/>
        </w:rPr>
        <w:t>‘</w:t>
      </w:r>
      <w:r w:rsidRPr="006F3DD3">
        <w:rPr>
          <w:rFonts w:ascii="Arial" w:hAnsi="Arial" w:cs="Arial"/>
          <w:sz w:val="22"/>
          <w:szCs w:val="22"/>
        </w:rPr>
        <w:t xml:space="preserve">unreasonably persistent </w:t>
      </w:r>
      <w:r w:rsidR="00A323B0" w:rsidRPr="006F3DD3">
        <w:rPr>
          <w:rFonts w:ascii="Arial" w:hAnsi="Arial" w:cs="Arial"/>
          <w:sz w:val="22"/>
          <w:szCs w:val="22"/>
        </w:rPr>
        <w:t>or vexatious</w:t>
      </w:r>
      <w:r w:rsidR="00285353">
        <w:rPr>
          <w:rFonts w:ascii="Arial" w:hAnsi="Arial" w:cs="Arial"/>
          <w:sz w:val="22"/>
          <w:szCs w:val="22"/>
        </w:rPr>
        <w:t>’</w:t>
      </w:r>
      <w:r w:rsidR="00A323B0" w:rsidRPr="006F3DD3">
        <w:rPr>
          <w:rFonts w:ascii="Arial" w:hAnsi="Arial" w:cs="Arial"/>
          <w:sz w:val="22"/>
          <w:szCs w:val="22"/>
        </w:rPr>
        <w:t xml:space="preserve"> </w:t>
      </w:r>
      <w:r w:rsidRPr="006F3DD3">
        <w:rPr>
          <w:rFonts w:ascii="Arial" w:hAnsi="Arial" w:cs="Arial"/>
          <w:sz w:val="22"/>
          <w:szCs w:val="22"/>
        </w:rPr>
        <w:t>complainants</w:t>
      </w:r>
      <w:r w:rsidR="00A323B0" w:rsidRPr="006F3DD3">
        <w:rPr>
          <w:rFonts w:ascii="Arial" w:hAnsi="Arial" w:cs="Arial"/>
          <w:sz w:val="22"/>
          <w:szCs w:val="22"/>
        </w:rPr>
        <w:t>,</w:t>
      </w:r>
      <w:r w:rsidRPr="006F3DD3">
        <w:rPr>
          <w:rFonts w:ascii="Arial" w:hAnsi="Arial" w:cs="Arial"/>
          <w:sz w:val="22"/>
          <w:szCs w:val="22"/>
        </w:rPr>
        <w:t xml:space="preserve"> where previous or current contact with them shows that they meet one or more of the following criteria:</w:t>
      </w:r>
    </w:p>
    <w:p w:rsidR="00FB5388" w:rsidRPr="006F3DD3" w:rsidRDefault="00FB5388" w:rsidP="00674F71">
      <w:pPr>
        <w:jc w:val="both"/>
        <w:rPr>
          <w:rFonts w:ascii="Arial" w:hAnsi="Arial" w:cs="Arial"/>
          <w:sz w:val="22"/>
          <w:szCs w:val="22"/>
        </w:rPr>
      </w:pPr>
    </w:p>
    <w:p w:rsidR="00FB5388" w:rsidRPr="006F3DD3" w:rsidRDefault="001C4CE8" w:rsidP="008A166B">
      <w:pPr>
        <w:pStyle w:val="ListParagraph"/>
        <w:numPr>
          <w:ilvl w:val="0"/>
          <w:numId w:val="14"/>
        </w:numPr>
        <w:ind w:left="1276" w:hanging="425"/>
        <w:jc w:val="both"/>
        <w:rPr>
          <w:rFonts w:ascii="Arial" w:hAnsi="Arial" w:cs="Arial"/>
          <w:sz w:val="22"/>
          <w:szCs w:val="22"/>
        </w:rPr>
      </w:pPr>
      <w:r w:rsidRPr="006F3DD3">
        <w:rPr>
          <w:rFonts w:ascii="Arial" w:hAnsi="Arial" w:cs="Arial"/>
          <w:sz w:val="22"/>
          <w:szCs w:val="22"/>
        </w:rPr>
        <w:t>t</w:t>
      </w:r>
      <w:r w:rsidR="00FB5388" w:rsidRPr="006F3DD3">
        <w:rPr>
          <w:rFonts w:ascii="Arial" w:hAnsi="Arial" w:cs="Arial"/>
          <w:sz w:val="22"/>
          <w:szCs w:val="22"/>
        </w:rPr>
        <w:t>he complainant persists in purs</w:t>
      </w:r>
      <w:r w:rsidR="00D419C7" w:rsidRPr="006F3DD3">
        <w:rPr>
          <w:rFonts w:ascii="Arial" w:hAnsi="Arial" w:cs="Arial"/>
          <w:sz w:val="22"/>
          <w:szCs w:val="22"/>
        </w:rPr>
        <w:t xml:space="preserve">uing a complaint where the </w:t>
      </w:r>
      <w:r w:rsidR="007120B5">
        <w:rPr>
          <w:rFonts w:ascii="Arial" w:hAnsi="Arial" w:cs="Arial"/>
          <w:sz w:val="22"/>
          <w:szCs w:val="22"/>
        </w:rPr>
        <w:t>GCCG</w:t>
      </w:r>
      <w:r w:rsidR="00FB5388" w:rsidRPr="006F3DD3">
        <w:rPr>
          <w:rFonts w:ascii="Arial" w:hAnsi="Arial" w:cs="Arial"/>
          <w:sz w:val="22"/>
          <w:szCs w:val="22"/>
        </w:rPr>
        <w:t>’s complaints procedure has been fully and pro</w:t>
      </w:r>
      <w:r w:rsidRPr="006F3DD3">
        <w:rPr>
          <w:rFonts w:ascii="Arial" w:hAnsi="Arial" w:cs="Arial"/>
          <w:sz w:val="22"/>
          <w:szCs w:val="22"/>
        </w:rPr>
        <w:t>perly implemented and exhausted</w:t>
      </w:r>
      <w:r w:rsidR="000E3E30">
        <w:rPr>
          <w:rFonts w:ascii="Arial" w:hAnsi="Arial" w:cs="Arial"/>
          <w:sz w:val="22"/>
          <w:szCs w:val="22"/>
        </w:rPr>
        <w:t>;</w:t>
      </w:r>
    </w:p>
    <w:p w:rsidR="00FB5388" w:rsidRPr="006F3DD3" w:rsidRDefault="00FB5388" w:rsidP="008A166B">
      <w:pPr>
        <w:ind w:left="1276" w:hanging="425"/>
        <w:jc w:val="both"/>
        <w:rPr>
          <w:rFonts w:ascii="Arial" w:hAnsi="Arial" w:cs="Arial"/>
          <w:sz w:val="22"/>
          <w:szCs w:val="22"/>
        </w:rPr>
      </w:pPr>
    </w:p>
    <w:p w:rsidR="00FB5388" w:rsidRPr="006F3DD3" w:rsidRDefault="001C4CE8" w:rsidP="008A166B">
      <w:pPr>
        <w:pStyle w:val="ListParagraph"/>
        <w:numPr>
          <w:ilvl w:val="0"/>
          <w:numId w:val="14"/>
        </w:numPr>
        <w:ind w:left="1276" w:hanging="425"/>
        <w:jc w:val="both"/>
        <w:rPr>
          <w:rFonts w:ascii="Arial" w:hAnsi="Arial" w:cs="Arial"/>
          <w:sz w:val="22"/>
          <w:szCs w:val="22"/>
        </w:rPr>
      </w:pPr>
      <w:r w:rsidRPr="006F3DD3">
        <w:rPr>
          <w:rFonts w:ascii="Arial" w:hAnsi="Arial" w:cs="Arial"/>
          <w:sz w:val="22"/>
          <w:szCs w:val="22"/>
        </w:rPr>
        <w:t>t</w:t>
      </w:r>
      <w:r w:rsidR="00FB5388" w:rsidRPr="006F3DD3">
        <w:rPr>
          <w:rFonts w:ascii="Arial" w:hAnsi="Arial" w:cs="Arial"/>
          <w:sz w:val="22"/>
          <w:szCs w:val="22"/>
        </w:rPr>
        <w:t xml:space="preserve">he complainant continually raises new issues or seeks to prolong contact by continually raising further concerns or questions upon receipt of a response or whilst the complaint is being investigated (care must be taken not to discard new issues which emerge as a result of the investigation or the response.  These might need to be addressed as either reviews of previous complaints or </w:t>
      </w:r>
      <w:r w:rsidR="00A323B0" w:rsidRPr="006F3DD3">
        <w:rPr>
          <w:rFonts w:ascii="Arial" w:hAnsi="Arial" w:cs="Arial"/>
          <w:sz w:val="22"/>
          <w:szCs w:val="22"/>
        </w:rPr>
        <w:t xml:space="preserve">as </w:t>
      </w:r>
      <w:r w:rsidR="00FB5388" w:rsidRPr="006F3DD3">
        <w:rPr>
          <w:rFonts w:ascii="Arial" w:hAnsi="Arial" w:cs="Arial"/>
          <w:sz w:val="22"/>
          <w:szCs w:val="22"/>
        </w:rPr>
        <w:t>separate complaints). Independent adv</w:t>
      </w:r>
      <w:r w:rsidR="009B7FA5" w:rsidRPr="006F3DD3">
        <w:rPr>
          <w:rFonts w:ascii="Arial" w:hAnsi="Arial" w:cs="Arial"/>
          <w:sz w:val="22"/>
          <w:szCs w:val="22"/>
        </w:rPr>
        <w:t>ocacy</w:t>
      </w:r>
      <w:r w:rsidR="00FB5388" w:rsidRPr="006F3DD3">
        <w:rPr>
          <w:rFonts w:ascii="Arial" w:hAnsi="Arial" w:cs="Arial"/>
          <w:sz w:val="22"/>
          <w:szCs w:val="22"/>
        </w:rPr>
        <w:t xml:space="preserve"> services could be called upon to assist in such circumstances, ensuring that </w:t>
      </w:r>
      <w:r w:rsidR="00A323B0" w:rsidRPr="006F3DD3">
        <w:rPr>
          <w:rFonts w:ascii="Arial" w:hAnsi="Arial" w:cs="Arial"/>
          <w:sz w:val="22"/>
          <w:szCs w:val="22"/>
        </w:rPr>
        <w:t xml:space="preserve">all </w:t>
      </w:r>
      <w:r w:rsidR="00FB5388" w:rsidRPr="006F3DD3">
        <w:rPr>
          <w:rFonts w:ascii="Arial" w:hAnsi="Arial" w:cs="Arial"/>
          <w:sz w:val="22"/>
          <w:szCs w:val="22"/>
        </w:rPr>
        <w:t>new and</w:t>
      </w:r>
      <w:r w:rsidRPr="006F3DD3">
        <w:rPr>
          <w:rFonts w:ascii="Arial" w:hAnsi="Arial" w:cs="Arial"/>
          <w:sz w:val="22"/>
          <w:szCs w:val="22"/>
        </w:rPr>
        <w:t xml:space="preserve"> legitimate issues are answered</w:t>
      </w:r>
      <w:r w:rsidR="000E3E30">
        <w:rPr>
          <w:rFonts w:ascii="Arial" w:hAnsi="Arial" w:cs="Arial"/>
          <w:sz w:val="22"/>
          <w:szCs w:val="22"/>
        </w:rPr>
        <w:t>;</w:t>
      </w:r>
    </w:p>
    <w:p w:rsidR="00ED1AD8" w:rsidRPr="006F3DD3" w:rsidRDefault="00ED1AD8" w:rsidP="008A166B">
      <w:pPr>
        <w:ind w:left="1276" w:hanging="425"/>
        <w:jc w:val="both"/>
        <w:rPr>
          <w:rFonts w:ascii="Arial" w:hAnsi="Arial" w:cs="Arial"/>
          <w:sz w:val="22"/>
          <w:szCs w:val="22"/>
        </w:rPr>
      </w:pPr>
    </w:p>
    <w:p w:rsidR="00FB5388" w:rsidRPr="006F3DD3" w:rsidRDefault="001C4CE8" w:rsidP="008A166B">
      <w:pPr>
        <w:pStyle w:val="ListParagraph"/>
        <w:numPr>
          <w:ilvl w:val="0"/>
          <w:numId w:val="14"/>
        </w:numPr>
        <w:ind w:left="1276" w:hanging="425"/>
        <w:jc w:val="both"/>
        <w:rPr>
          <w:rFonts w:ascii="Arial" w:hAnsi="Arial" w:cs="Arial"/>
          <w:sz w:val="22"/>
          <w:szCs w:val="22"/>
        </w:rPr>
      </w:pPr>
      <w:r w:rsidRPr="006F3DD3">
        <w:rPr>
          <w:rFonts w:ascii="Arial" w:hAnsi="Arial" w:cs="Arial"/>
          <w:sz w:val="22"/>
          <w:szCs w:val="22"/>
        </w:rPr>
        <w:t>d</w:t>
      </w:r>
      <w:r w:rsidR="00FB5388" w:rsidRPr="006F3DD3">
        <w:rPr>
          <w:rFonts w:ascii="Arial" w:hAnsi="Arial" w:cs="Arial"/>
          <w:sz w:val="22"/>
          <w:szCs w:val="22"/>
        </w:rPr>
        <w:t>espite the best endeavour</w:t>
      </w:r>
      <w:r w:rsidR="00A323B0" w:rsidRPr="006F3DD3">
        <w:rPr>
          <w:rFonts w:ascii="Arial" w:hAnsi="Arial" w:cs="Arial"/>
          <w:sz w:val="22"/>
          <w:szCs w:val="22"/>
        </w:rPr>
        <w:t>s</w:t>
      </w:r>
      <w:r w:rsidR="00FB5388" w:rsidRPr="006F3DD3">
        <w:rPr>
          <w:rFonts w:ascii="Arial" w:hAnsi="Arial" w:cs="Arial"/>
          <w:sz w:val="22"/>
          <w:szCs w:val="22"/>
        </w:rPr>
        <w:t xml:space="preserve"> of staff to confirm and answer the complainant’s concerns and</w:t>
      </w:r>
      <w:r w:rsidR="007216AA" w:rsidRPr="006F3DD3">
        <w:rPr>
          <w:rFonts w:ascii="Arial" w:hAnsi="Arial" w:cs="Arial"/>
          <w:sz w:val="22"/>
          <w:szCs w:val="22"/>
        </w:rPr>
        <w:t>, where appropriate, involving independent advice s</w:t>
      </w:r>
      <w:r w:rsidR="00FB5388" w:rsidRPr="006F3DD3">
        <w:rPr>
          <w:rFonts w:ascii="Arial" w:hAnsi="Arial" w:cs="Arial"/>
          <w:sz w:val="22"/>
          <w:szCs w:val="22"/>
        </w:rPr>
        <w:t>ervices, the complainant does not accept the response and/or where the concerns identified are no</w:t>
      </w:r>
      <w:r w:rsidRPr="006F3DD3">
        <w:rPr>
          <w:rFonts w:ascii="Arial" w:hAnsi="Arial" w:cs="Arial"/>
          <w:sz w:val="22"/>
          <w:szCs w:val="22"/>
        </w:rPr>
        <w:t xml:space="preserve">t within the remit of </w:t>
      </w:r>
      <w:r w:rsidR="007120B5">
        <w:rPr>
          <w:rFonts w:ascii="Arial" w:hAnsi="Arial" w:cs="Arial"/>
          <w:sz w:val="22"/>
          <w:szCs w:val="22"/>
        </w:rPr>
        <w:t>GCCG</w:t>
      </w:r>
      <w:r w:rsidR="000E3E30">
        <w:rPr>
          <w:rFonts w:ascii="Arial" w:hAnsi="Arial" w:cs="Arial"/>
          <w:sz w:val="22"/>
          <w:szCs w:val="22"/>
        </w:rPr>
        <w:t>;</w:t>
      </w:r>
    </w:p>
    <w:p w:rsidR="00FB5388" w:rsidRPr="006F3DD3" w:rsidRDefault="00FB5388" w:rsidP="008A166B">
      <w:pPr>
        <w:ind w:left="1276" w:hanging="425"/>
        <w:jc w:val="both"/>
        <w:rPr>
          <w:rFonts w:ascii="Arial" w:hAnsi="Arial" w:cs="Arial"/>
          <w:sz w:val="22"/>
          <w:szCs w:val="22"/>
        </w:rPr>
      </w:pPr>
    </w:p>
    <w:p w:rsidR="00FB5388" w:rsidRPr="006F3DD3" w:rsidRDefault="001C4CE8" w:rsidP="008A166B">
      <w:pPr>
        <w:pStyle w:val="ListParagraph"/>
        <w:numPr>
          <w:ilvl w:val="0"/>
          <w:numId w:val="14"/>
        </w:numPr>
        <w:ind w:left="1276" w:hanging="425"/>
        <w:jc w:val="both"/>
        <w:rPr>
          <w:rFonts w:ascii="Arial" w:hAnsi="Arial" w:cs="Arial"/>
          <w:sz w:val="22"/>
          <w:szCs w:val="22"/>
        </w:rPr>
      </w:pPr>
      <w:r w:rsidRPr="006F3DD3">
        <w:rPr>
          <w:rFonts w:ascii="Arial" w:hAnsi="Arial" w:cs="Arial"/>
          <w:sz w:val="22"/>
          <w:szCs w:val="22"/>
        </w:rPr>
        <w:t>i</w:t>
      </w:r>
      <w:r w:rsidR="00FB5388" w:rsidRPr="006F3DD3">
        <w:rPr>
          <w:rFonts w:ascii="Arial" w:hAnsi="Arial" w:cs="Arial"/>
          <w:sz w:val="22"/>
          <w:szCs w:val="22"/>
        </w:rPr>
        <w:t>n the course of addressing a registered complaint, the complainant has had an excessive n</w:t>
      </w:r>
      <w:r w:rsidR="007216AA" w:rsidRPr="006F3DD3">
        <w:rPr>
          <w:rFonts w:ascii="Arial" w:hAnsi="Arial" w:cs="Arial"/>
          <w:sz w:val="22"/>
          <w:szCs w:val="22"/>
        </w:rPr>
        <w:t xml:space="preserve">umber of contacts with </w:t>
      </w:r>
      <w:r w:rsidR="007120B5">
        <w:rPr>
          <w:rFonts w:ascii="Arial" w:hAnsi="Arial" w:cs="Arial"/>
          <w:sz w:val="22"/>
          <w:szCs w:val="22"/>
        </w:rPr>
        <w:t>GCCG</w:t>
      </w:r>
      <w:r w:rsidR="00FB5388" w:rsidRPr="006F3DD3">
        <w:rPr>
          <w:rFonts w:ascii="Arial" w:hAnsi="Arial" w:cs="Arial"/>
          <w:sz w:val="22"/>
          <w:szCs w:val="22"/>
        </w:rPr>
        <w:t>, which have placed unreasonable demands on staff.  A contact may be in person or by telephone, email, letter or fax.  Discretion must be used in determining the precise number of “excessive contacts” applicable under this section, using judgement based on the specific circumstances of each individual case</w:t>
      </w:r>
      <w:r w:rsidR="000E3E30">
        <w:rPr>
          <w:rFonts w:ascii="Arial" w:hAnsi="Arial" w:cs="Arial"/>
          <w:sz w:val="22"/>
          <w:szCs w:val="22"/>
        </w:rPr>
        <w:t>;</w:t>
      </w:r>
    </w:p>
    <w:p w:rsidR="00FB5388" w:rsidRPr="006F3DD3" w:rsidRDefault="00FB5388" w:rsidP="008A166B">
      <w:pPr>
        <w:ind w:left="1276" w:hanging="425"/>
        <w:jc w:val="both"/>
        <w:rPr>
          <w:rFonts w:ascii="Arial" w:hAnsi="Arial" w:cs="Arial"/>
          <w:sz w:val="22"/>
          <w:szCs w:val="22"/>
        </w:rPr>
      </w:pPr>
    </w:p>
    <w:p w:rsidR="00FB5388" w:rsidRPr="006F3DD3" w:rsidRDefault="001C4CE8" w:rsidP="008A166B">
      <w:pPr>
        <w:pStyle w:val="ListParagraph"/>
        <w:numPr>
          <w:ilvl w:val="0"/>
          <w:numId w:val="14"/>
        </w:numPr>
        <w:ind w:left="1276" w:hanging="425"/>
        <w:jc w:val="both"/>
        <w:rPr>
          <w:rFonts w:ascii="Arial" w:hAnsi="Arial" w:cs="Arial"/>
          <w:sz w:val="22"/>
          <w:szCs w:val="22"/>
        </w:rPr>
      </w:pPr>
      <w:r w:rsidRPr="006F3DD3">
        <w:rPr>
          <w:rFonts w:ascii="Arial" w:hAnsi="Arial" w:cs="Arial"/>
          <w:sz w:val="22"/>
          <w:szCs w:val="22"/>
        </w:rPr>
        <w:t>t</w:t>
      </w:r>
      <w:r w:rsidR="00FB5388" w:rsidRPr="006F3DD3">
        <w:rPr>
          <w:rFonts w:ascii="Arial" w:hAnsi="Arial" w:cs="Arial"/>
          <w:sz w:val="22"/>
          <w:szCs w:val="22"/>
        </w:rPr>
        <w:t>he complainant has harassed or been personally abusive or verbally aggressive on more than one occasion towards staff dealing with their complaint or their families or associates.  Staff must recognise that complainants may sometimes act out of character at times of stress, anxiety, or distress and should make</w:t>
      </w:r>
      <w:r w:rsidRPr="006F3DD3">
        <w:rPr>
          <w:rFonts w:ascii="Arial" w:hAnsi="Arial" w:cs="Arial"/>
          <w:sz w:val="22"/>
          <w:szCs w:val="22"/>
        </w:rPr>
        <w:t xml:space="preserve"> reasonable allowances for this</w:t>
      </w:r>
      <w:r w:rsidR="000E3E30">
        <w:rPr>
          <w:rFonts w:ascii="Arial" w:hAnsi="Arial" w:cs="Arial"/>
          <w:sz w:val="22"/>
          <w:szCs w:val="22"/>
        </w:rPr>
        <w:t>;</w:t>
      </w:r>
    </w:p>
    <w:p w:rsidR="00FB5388" w:rsidRPr="006F3DD3" w:rsidRDefault="00FB5388" w:rsidP="008A166B">
      <w:pPr>
        <w:ind w:left="1276" w:hanging="425"/>
        <w:jc w:val="both"/>
        <w:rPr>
          <w:rFonts w:ascii="Arial" w:hAnsi="Arial" w:cs="Arial"/>
          <w:sz w:val="22"/>
          <w:szCs w:val="22"/>
        </w:rPr>
      </w:pPr>
    </w:p>
    <w:p w:rsidR="00FB5388" w:rsidRPr="006F3DD3" w:rsidRDefault="001C4CE8" w:rsidP="008A166B">
      <w:pPr>
        <w:pStyle w:val="ListParagraph"/>
        <w:numPr>
          <w:ilvl w:val="0"/>
          <w:numId w:val="14"/>
        </w:numPr>
        <w:ind w:left="1276" w:hanging="425"/>
        <w:jc w:val="both"/>
        <w:rPr>
          <w:rFonts w:ascii="Arial" w:hAnsi="Arial" w:cs="Arial"/>
          <w:sz w:val="22"/>
          <w:szCs w:val="22"/>
        </w:rPr>
      </w:pPr>
      <w:r w:rsidRPr="006F3DD3">
        <w:rPr>
          <w:rFonts w:ascii="Arial" w:hAnsi="Arial" w:cs="Arial"/>
          <w:sz w:val="22"/>
          <w:szCs w:val="22"/>
        </w:rPr>
        <w:t>t</w:t>
      </w:r>
      <w:r w:rsidR="00FB5388" w:rsidRPr="006F3DD3">
        <w:rPr>
          <w:rFonts w:ascii="Arial" w:hAnsi="Arial" w:cs="Arial"/>
          <w:sz w:val="22"/>
          <w:szCs w:val="22"/>
        </w:rPr>
        <w:t>he complainant is known to have recorded meetings, face-to-face or telephone conversations without the prior knowledge and consent of other parties involved and used these reco</w:t>
      </w:r>
      <w:r w:rsidRPr="006F3DD3">
        <w:rPr>
          <w:rFonts w:ascii="Arial" w:hAnsi="Arial" w:cs="Arial"/>
          <w:sz w:val="22"/>
          <w:szCs w:val="22"/>
        </w:rPr>
        <w:t>rdings without prior permission</w:t>
      </w:r>
      <w:r w:rsidR="000E3E30">
        <w:rPr>
          <w:rFonts w:ascii="Arial" w:hAnsi="Arial" w:cs="Arial"/>
          <w:sz w:val="22"/>
          <w:szCs w:val="22"/>
        </w:rPr>
        <w:t>;</w:t>
      </w:r>
    </w:p>
    <w:p w:rsidR="00FB5388" w:rsidRPr="006F3DD3" w:rsidRDefault="00FB5388" w:rsidP="008A166B">
      <w:pPr>
        <w:ind w:left="1276" w:hanging="425"/>
        <w:jc w:val="both"/>
        <w:rPr>
          <w:rFonts w:ascii="Arial" w:hAnsi="Arial" w:cs="Arial"/>
          <w:sz w:val="22"/>
          <w:szCs w:val="22"/>
        </w:rPr>
      </w:pPr>
    </w:p>
    <w:p w:rsidR="00FB5388" w:rsidRPr="006F3DD3" w:rsidRDefault="001C4CE8" w:rsidP="008A166B">
      <w:pPr>
        <w:pStyle w:val="ListParagraph"/>
        <w:numPr>
          <w:ilvl w:val="0"/>
          <w:numId w:val="14"/>
        </w:numPr>
        <w:ind w:left="1276" w:hanging="425"/>
        <w:jc w:val="both"/>
        <w:rPr>
          <w:rFonts w:ascii="Arial" w:hAnsi="Arial" w:cs="Arial"/>
          <w:sz w:val="22"/>
          <w:szCs w:val="22"/>
        </w:rPr>
      </w:pPr>
      <w:r w:rsidRPr="006F3DD3">
        <w:rPr>
          <w:rFonts w:ascii="Arial" w:hAnsi="Arial" w:cs="Arial"/>
          <w:sz w:val="22"/>
          <w:szCs w:val="22"/>
        </w:rPr>
        <w:t>t</w:t>
      </w:r>
      <w:r w:rsidR="00FB5388" w:rsidRPr="006F3DD3">
        <w:rPr>
          <w:rFonts w:ascii="Arial" w:hAnsi="Arial" w:cs="Arial"/>
          <w:sz w:val="22"/>
          <w:szCs w:val="22"/>
        </w:rPr>
        <w:t xml:space="preserve">he complainant has focussed on a matter to an extent which is out of proportion to its significance and continues to focus on this point. It is recognised that determining what is justified can be subjective and careful judgement must be </w:t>
      </w:r>
      <w:r w:rsidRPr="006F3DD3">
        <w:rPr>
          <w:rFonts w:ascii="Arial" w:hAnsi="Arial" w:cs="Arial"/>
          <w:sz w:val="22"/>
          <w:szCs w:val="22"/>
        </w:rPr>
        <w:t>used in applying this criterion</w:t>
      </w:r>
      <w:r w:rsidR="000E3E30">
        <w:rPr>
          <w:rFonts w:ascii="Arial" w:hAnsi="Arial" w:cs="Arial"/>
          <w:sz w:val="22"/>
          <w:szCs w:val="22"/>
        </w:rPr>
        <w:t>;</w:t>
      </w:r>
    </w:p>
    <w:p w:rsidR="00FB5388" w:rsidRPr="006F3DD3" w:rsidRDefault="00FB5388" w:rsidP="008A166B">
      <w:pPr>
        <w:ind w:left="1276" w:hanging="425"/>
        <w:jc w:val="both"/>
        <w:rPr>
          <w:rFonts w:ascii="Arial" w:hAnsi="Arial" w:cs="Arial"/>
          <w:sz w:val="22"/>
          <w:szCs w:val="22"/>
        </w:rPr>
      </w:pPr>
    </w:p>
    <w:p w:rsidR="00FB5388" w:rsidRPr="006F3DD3" w:rsidRDefault="001C4CE8" w:rsidP="008A166B">
      <w:pPr>
        <w:pStyle w:val="ListParagraph"/>
        <w:numPr>
          <w:ilvl w:val="0"/>
          <w:numId w:val="14"/>
        </w:numPr>
        <w:ind w:left="1276" w:hanging="425"/>
        <w:jc w:val="both"/>
        <w:rPr>
          <w:rFonts w:ascii="Arial" w:hAnsi="Arial" w:cs="Arial"/>
          <w:sz w:val="22"/>
          <w:szCs w:val="22"/>
        </w:rPr>
      </w:pPr>
      <w:r w:rsidRPr="006F3DD3">
        <w:rPr>
          <w:rFonts w:ascii="Arial" w:hAnsi="Arial" w:cs="Arial"/>
          <w:sz w:val="22"/>
          <w:szCs w:val="22"/>
        </w:rPr>
        <w:t>t</w:t>
      </w:r>
      <w:r w:rsidR="00FB5388" w:rsidRPr="006F3DD3">
        <w:rPr>
          <w:rFonts w:ascii="Arial" w:hAnsi="Arial" w:cs="Arial"/>
          <w:sz w:val="22"/>
          <w:szCs w:val="22"/>
        </w:rPr>
        <w:t>he complainant displays unreasonable demands or patient/complainant expectations and fails to accept that these may be unreasonable (e.g. insist</w:t>
      </w:r>
      <w:r w:rsidR="002169D8" w:rsidRPr="006F3DD3">
        <w:rPr>
          <w:rFonts w:ascii="Arial" w:hAnsi="Arial" w:cs="Arial"/>
          <w:sz w:val="22"/>
          <w:szCs w:val="22"/>
        </w:rPr>
        <w:t>ing</w:t>
      </w:r>
      <w:r w:rsidR="00FB5388" w:rsidRPr="006F3DD3">
        <w:rPr>
          <w:rFonts w:ascii="Arial" w:hAnsi="Arial" w:cs="Arial"/>
          <w:sz w:val="22"/>
          <w:szCs w:val="22"/>
        </w:rPr>
        <w:t xml:space="preserve"> on responses to complaints or enquiries being provided more urgently than is reasonable or normal recognised </w:t>
      </w:r>
      <w:r w:rsidR="002169D8" w:rsidRPr="006F3DD3">
        <w:rPr>
          <w:rFonts w:ascii="Arial" w:hAnsi="Arial" w:cs="Arial"/>
          <w:sz w:val="22"/>
          <w:szCs w:val="22"/>
        </w:rPr>
        <w:t xml:space="preserve">good </w:t>
      </w:r>
      <w:r w:rsidRPr="006F3DD3">
        <w:rPr>
          <w:rFonts w:ascii="Arial" w:hAnsi="Arial" w:cs="Arial"/>
          <w:sz w:val="22"/>
          <w:szCs w:val="22"/>
        </w:rPr>
        <w:t>practice)</w:t>
      </w:r>
      <w:r w:rsidR="00285353">
        <w:rPr>
          <w:rFonts w:ascii="Arial" w:hAnsi="Arial" w:cs="Arial"/>
          <w:sz w:val="22"/>
          <w:szCs w:val="22"/>
        </w:rPr>
        <w:t>;</w:t>
      </w:r>
    </w:p>
    <w:p w:rsidR="00FB5388" w:rsidRPr="006F3DD3" w:rsidRDefault="00FB5388" w:rsidP="008A166B">
      <w:pPr>
        <w:ind w:left="1276" w:hanging="425"/>
        <w:jc w:val="both"/>
        <w:rPr>
          <w:rFonts w:ascii="Arial" w:hAnsi="Arial" w:cs="Arial"/>
          <w:sz w:val="22"/>
          <w:szCs w:val="22"/>
        </w:rPr>
      </w:pPr>
    </w:p>
    <w:p w:rsidR="00FB5388" w:rsidRPr="006F3DD3" w:rsidRDefault="001B5F00" w:rsidP="008A166B">
      <w:pPr>
        <w:pStyle w:val="ListParagraph"/>
        <w:numPr>
          <w:ilvl w:val="0"/>
          <w:numId w:val="14"/>
        </w:numPr>
        <w:ind w:left="1276" w:hanging="425"/>
        <w:jc w:val="both"/>
        <w:rPr>
          <w:rFonts w:ascii="Arial" w:hAnsi="Arial" w:cs="Arial"/>
          <w:sz w:val="22"/>
          <w:szCs w:val="22"/>
        </w:rPr>
      </w:pPr>
      <w:r>
        <w:rPr>
          <w:rFonts w:ascii="Arial" w:hAnsi="Arial" w:cs="Arial"/>
          <w:sz w:val="22"/>
          <w:szCs w:val="22"/>
        </w:rPr>
        <w:t>t</w:t>
      </w:r>
      <w:r w:rsidR="00FB5388" w:rsidRPr="006F3DD3">
        <w:rPr>
          <w:rFonts w:ascii="Arial" w:hAnsi="Arial" w:cs="Arial"/>
          <w:sz w:val="22"/>
          <w:szCs w:val="22"/>
        </w:rPr>
        <w:t xml:space="preserve">he complainant has threatened or used actual physical violence towards staff or their families or associates </w:t>
      </w:r>
      <w:r w:rsidR="002169D8" w:rsidRPr="006F3DD3">
        <w:rPr>
          <w:rFonts w:ascii="Arial" w:hAnsi="Arial" w:cs="Arial"/>
          <w:sz w:val="22"/>
          <w:szCs w:val="22"/>
        </w:rPr>
        <w:t>on more than one occasion</w:t>
      </w:r>
      <w:r w:rsidR="00285353">
        <w:rPr>
          <w:rFonts w:ascii="Arial" w:hAnsi="Arial" w:cs="Arial"/>
          <w:sz w:val="22"/>
          <w:szCs w:val="22"/>
        </w:rPr>
        <w:t>; or</w:t>
      </w:r>
    </w:p>
    <w:p w:rsidR="00FB5388" w:rsidRPr="006F3DD3" w:rsidRDefault="00FB5388" w:rsidP="00DF0948">
      <w:pPr>
        <w:ind w:left="1418" w:hanging="284"/>
        <w:jc w:val="both"/>
        <w:rPr>
          <w:rFonts w:ascii="Arial" w:hAnsi="Arial" w:cs="Arial"/>
          <w:sz w:val="22"/>
          <w:szCs w:val="22"/>
        </w:rPr>
      </w:pPr>
    </w:p>
    <w:p w:rsidR="00FB5388" w:rsidRPr="006F3DD3" w:rsidRDefault="001B5F00" w:rsidP="00E160E3">
      <w:pPr>
        <w:pStyle w:val="ListParagraph"/>
        <w:numPr>
          <w:ilvl w:val="0"/>
          <w:numId w:val="14"/>
        </w:numPr>
        <w:ind w:left="1276" w:hanging="425"/>
        <w:jc w:val="both"/>
        <w:rPr>
          <w:rFonts w:ascii="Arial" w:hAnsi="Arial" w:cs="Arial"/>
          <w:sz w:val="22"/>
          <w:szCs w:val="22"/>
        </w:rPr>
      </w:pPr>
      <w:r>
        <w:rPr>
          <w:rFonts w:ascii="Arial" w:hAnsi="Arial" w:cs="Arial"/>
          <w:sz w:val="22"/>
          <w:szCs w:val="22"/>
        </w:rPr>
        <w:t>t</w:t>
      </w:r>
      <w:r w:rsidR="00FB5388" w:rsidRPr="006F3DD3">
        <w:rPr>
          <w:rFonts w:ascii="Arial" w:hAnsi="Arial" w:cs="Arial"/>
          <w:sz w:val="22"/>
          <w:szCs w:val="22"/>
        </w:rPr>
        <w:t>he complainant has sent indecent</w:t>
      </w:r>
      <w:r w:rsidR="002169D8" w:rsidRPr="006F3DD3">
        <w:rPr>
          <w:rFonts w:ascii="Arial" w:hAnsi="Arial" w:cs="Arial"/>
          <w:sz w:val="22"/>
          <w:szCs w:val="22"/>
        </w:rPr>
        <w:t>,</w:t>
      </w:r>
      <w:r w:rsidR="00A66800" w:rsidRPr="006F3DD3">
        <w:rPr>
          <w:rFonts w:ascii="Arial" w:hAnsi="Arial" w:cs="Arial"/>
          <w:sz w:val="22"/>
          <w:szCs w:val="22"/>
        </w:rPr>
        <w:t xml:space="preserve"> </w:t>
      </w:r>
      <w:r w:rsidR="00FB5388" w:rsidRPr="006F3DD3">
        <w:rPr>
          <w:rFonts w:ascii="Arial" w:hAnsi="Arial" w:cs="Arial"/>
          <w:sz w:val="22"/>
          <w:szCs w:val="22"/>
        </w:rPr>
        <w:t>offensive</w:t>
      </w:r>
      <w:r w:rsidR="002169D8" w:rsidRPr="006F3DD3">
        <w:rPr>
          <w:rFonts w:ascii="Arial" w:hAnsi="Arial" w:cs="Arial"/>
          <w:sz w:val="22"/>
          <w:szCs w:val="22"/>
        </w:rPr>
        <w:t xml:space="preserve"> or potentially hazardous</w:t>
      </w:r>
      <w:r w:rsidR="00FB5388" w:rsidRPr="006F3DD3">
        <w:rPr>
          <w:rFonts w:ascii="Arial" w:hAnsi="Arial" w:cs="Arial"/>
          <w:sz w:val="22"/>
          <w:szCs w:val="22"/>
        </w:rPr>
        <w:t xml:space="preserve"> items to staff or their families or associates in the post, or has hand-delivered indecent</w:t>
      </w:r>
      <w:r w:rsidR="002169D8" w:rsidRPr="006F3DD3">
        <w:rPr>
          <w:rFonts w:ascii="Arial" w:hAnsi="Arial" w:cs="Arial"/>
          <w:sz w:val="22"/>
          <w:szCs w:val="22"/>
        </w:rPr>
        <w:t>,</w:t>
      </w:r>
      <w:r w:rsidR="00A66800" w:rsidRPr="006F3DD3">
        <w:rPr>
          <w:rFonts w:ascii="Arial" w:hAnsi="Arial" w:cs="Arial"/>
          <w:sz w:val="22"/>
          <w:szCs w:val="22"/>
        </w:rPr>
        <w:t xml:space="preserve"> </w:t>
      </w:r>
      <w:r w:rsidR="00FB5388" w:rsidRPr="006F3DD3">
        <w:rPr>
          <w:rFonts w:ascii="Arial" w:hAnsi="Arial" w:cs="Arial"/>
          <w:sz w:val="22"/>
          <w:szCs w:val="22"/>
        </w:rPr>
        <w:t xml:space="preserve">offensive </w:t>
      </w:r>
      <w:r w:rsidR="002169D8" w:rsidRPr="006F3DD3">
        <w:rPr>
          <w:rFonts w:ascii="Arial" w:hAnsi="Arial" w:cs="Arial"/>
          <w:sz w:val="22"/>
          <w:szCs w:val="22"/>
        </w:rPr>
        <w:t xml:space="preserve">or potentially hazardous </w:t>
      </w:r>
      <w:r w:rsidR="00FB5388" w:rsidRPr="006F3DD3">
        <w:rPr>
          <w:rFonts w:ascii="Arial" w:hAnsi="Arial" w:cs="Arial"/>
          <w:sz w:val="22"/>
          <w:szCs w:val="22"/>
        </w:rPr>
        <w:t>items to staff or their families or associates at any time</w:t>
      </w:r>
      <w:r w:rsidR="00285353">
        <w:rPr>
          <w:rFonts w:ascii="Arial" w:hAnsi="Arial" w:cs="Arial"/>
          <w:sz w:val="22"/>
          <w:szCs w:val="22"/>
        </w:rPr>
        <w:t>.</w:t>
      </w:r>
    </w:p>
    <w:p w:rsidR="00851575" w:rsidRPr="006F3DD3" w:rsidRDefault="00851575" w:rsidP="00674F71">
      <w:pPr>
        <w:jc w:val="both"/>
        <w:rPr>
          <w:rFonts w:ascii="Arial" w:hAnsi="Arial" w:cs="Arial"/>
          <w:sz w:val="22"/>
          <w:szCs w:val="22"/>
        </w:rPr>
      </w:pPr>
    </w:p>
    <w:p w:rsidR="00FA73E8" w:rsidRPr="006F3DD3" w:rsidRDefault="00FA73E8" w:rsidP="008F0EB3">
      <w:pPr>
        <w:pStyle w:val="ListParagraph"/>
        <w:numPr>
          <w:ilvl w:val="1"/>
          <w:numId w:val="33"/>
        </w:numPr>
        <w:jc w:val="both"/>
        <w:rPr>
          <w:rFonts w:ascii="Arial" w:hAnsi="Arial" w:cs="Arial"/>
          <w:sz w:val="22"/>
          <w:szCs w:val="22"/>
        </w:rPr>
      </w:pPr>
      <w:bookmarkStart w:id="46" w:name="_Toc169061260"/>
      <w:bookmarkStart w:id="47" w:name="_Toc315165569"/>
      <w:bookmarkStart w:id="48" w:name="_Toc315177860"/>
      <w:bookmarkStart w:id="49" w:name="_Toc315178409"/>
      <w:bookmarkStart w:id="50" w:name="_Toc324261433"/>
      <w:bookmarkStart w:id="51" w:name="_Toc338403912"/>
      <w:bookmarkStart w:id="52" w:name="_Toc377114177"/>
      <w:r w:rsidRPr="006F3DD3">
        <w:rPr>
          <w:rFonts w:ascii="Arial" w:hAnsi="Arial" w:cs="Arial"/>
          <w:sz w:val="22"/>
          <w:szCs w:val="22"/>
        </w:rPr>
        <w:t>The options for dealing with unreasonably persistent or vexatious complainants are detail</w:t>
      </w:r>
      <w:r w:rsidR="002169D8" w:rsidRPr="006F3DD3">
        <w:rPr>
          <w:rFonts w:ascii="Arial" w:hAnsi="Arial" w:cs="Arial"/>
          <w:sz w:val="22"/>
          <w:szCs w:val="22"/>
        </w:rPr>
        <w:t>ed</w:t>
      </w:r>
      <w:r w:rsidRPr="006F3DD3">
        <w:rPr>
          <w:rFonts w:ascii="Arial" w:hAnsi="Arial" w:cs="Arial"/>
          <w:sz w:val="22"/>
          <w:szCs w:val="22"/>
        </w:rPr>
        <w:t xml:space="preserve"> </w:t>
      </w:r>
      <w:r w:rsidRPr="00653622">
        <w:rPr>
          <w:rFonts w:ascii="Arial" w:hAnsi="Arial" w:cs="Arial"/>
          <w:sz w:val="22"/>
          <w:szCs w:val="22"/>
        </w:rPr>
        <w:t xml:space="preserve">in </w:t>
      </w:r>
      <w:r w:rsidR="00653622">
        <w:rPr>
          <w:rFonts w:ascii="Arial" w:hAnsi="Arial" w:cs="Arial"/>
          <w:sz w:val="22"/>
          <w:szCs w:val="22"/>
        </w:rPr>
        <w:t>Appendix 3</w:t>
      </w:r>
      <w:r w:rsidR="00281750" w:rsidRPr="00653622">
        <w:rPr>
          <w:rFonts w:ascii="Arial" w:hAnsi="Arial" w:cs="Arial"/>
          <w:sz w:val="22"/>
          <w:szCs w:val="22"/>
        </w:rPr>
        <w:t>.</w:t>
      </w:r>
    </w:p>
    <w:bookmarkEnd w:id="46"/>
    <w:bookmarkEnd w:id="47"/>
    <w:bookmarkEnd w:id="48"/>
    <w:bookmarkEnd w:id="49"/>
    <w:bookmarkEnd w:id="50"/>
    <w:bookmarkEnd w:id="51"/>
    <w:bookmarkEnd w:id="52"/>
    <w:p w:rsidR="00FB5388" w:rsidRPr="006F3DD3" w:rsidRDefault="00FB5388" w:rsidP="00674F71">
      <w:pPr>
        <w:jc w:val="both"/>
        <w:rPr>
          <w:rFonts w:ascii="Arial" w:hAnsi="Arial" w:cs="Arial"/>
          <w:sz w:val="22"/>
          <w:szCs w:val="22"/>
        </w:rPr>
      </w:pPr>
    </w:p>
    <w:p w:rsidR="00FB5388" w:rsidRPr="006F3DD3" w:rsidRDefault="00FB5388" w:rsidP="008F0EB3">
      <w:pPr>
        <w:pStyle w:val="ListParagraph"/>
        <w:numPr>
          <w:ilvl w:val="1"/>
          <w:numId w:val="33"/>
        </w:numPr>
        <w:jc w:val="both"/>
        <w:rPr>
          <w:rFonts w:ascii="Arial" w:hAnsi="Arial" w:cs="Arial"/>
          <w:sz w:val="22"/>
          <w:szCs w:val="22"/>
        </w:rPr>
      </w:pPr>
      <w:r w:rsidRPr="006F3DD3">
        <w:rPr>
          <w:rFonts w:ascii="Arial" w:hAnsi="Arial" w:cs="Arial"/>
          <w:sz w:val="22"/>
          <w:szCs w:val="22"/>
        </w:rPr>
        <w:t xml:space="preserve">Once complainants have been determined </w:t>
      </w:r>
      <w:r w:rsidR="002169D8" w:rsidRPr="006F3DD3">
        <w:rPr>
          <w:rFonts w:ascii="Arial" w:hAnsi="Arial" w:cs="Arial"/>
          <w:sz w:val="22"/>
          <w:szCs w:val="22"/>
        </w:rPr>
        <w:t xml:space="preserve">to be </w:t>
      </w:r>
      <w:r w:rsidRPr="006F3DD3">
        <w:rPr>
          <w:rFonts w:ascii="Arial" w:hAnsi="Arial" w:cs="Arial"/>
          <w:sz w:val="22"/>
          <w:szCs w:val="22"/>
        </w:rPr>
        <w:t>'unreasonably persistent</w:t>
      </w:r>
      <w:r w:rsidR="007216AA" w:rsidRPr="006F3DD3">
        <w:rPr>
          <w:rFonts w:ascii="Arial" w:hAnsi="Arial" w:cs="Arial"/>
          <w:sz w:val="22"/>
          <w:szCs w:val="22"/>
        </w:rPr>
        <w:t xml:space="preserve"> or vexatious</w:t>
      </w:r>
      <w:r w:rsidRPr="006F3DD3">
        <w:rPr>
          <w:rFonts w:ascii="Arial" w:hAnsi="Arial" w:cs="Arial"/>
          <w:sz w:val="22"/>
          <w:szCs w:val="22"/>
        </w:rPr>
        <w:t xml:space="preserve">’ there </w:t>
      </w:r>
      <w:r w:rsidR="00285353">
        <w:rPr>
          <w:rFonts w:ascii="Arial" w:hAnsi="Arial" w:cs="Arial"/>
          <w:sz w:val="22"/>
          <w:szCs w:val="22"/>
        </w:rPr>
        <w:t xml:space="preserve">is </w:t>
      </w:r>
      <w:proofErr w:type="gramStart"/>
      <w:r w:rsidR="00285353">
        <w:rPr>
          <w:rFonts w:ascii="Arial" w:hAnsi="Arial" w:cs="Arial"/>
          <w:sz w:val="22"/>
          <w:szCs w:val="22"/>
        </w:rPr>
        <w:t xml:space="preserve">a </w:t>
      </w:r>
      <w:r w:rsidRPr="006F3DD3">
        <w:rPr>
          <w:rFonts w:ascii="Arial" w:hAnsi="Arial" w:cs="Arial"/>
          <w:sz w:val="22"/>
          <w:szCs w:val="22"/>
        </w:rPr>
        <w:t xml:space="preserve"> mechani</w:t>
      </w:r>
      <w:r w:rsidR="00851575" w:rsidRPr="006F3DD3">
        <w:rPr>
          <w:rFonts w:ascii="Arial" w:hAnsi="Arial" w:cs="Arial"/>
          <w:sz w:val="22"/>
          <w:szCs w:val="22"/>
        </w:rPr>
        <w:t>sm</w:t>
      </w:r>
      <w:proofErr w:type="gramEnd"/>
      <w:r w:rsidR="00851575" w:rsidRPr="006F3DD3">
        <w:rPr>
          <w:rFonts w:ascii="Arial" w:hAnsi="Arial" w:cs="Arial"/>
          <w:sz w:val="22"/>
          <w:szCs w:val="22"/>
        </w:rPr>
        <w:t xml:space="preserve"> for withdrawing this status. For example</w:t>
      </w:r>
      <w:r w:rsidRPr="006F3DD3">
        <w:rPr>
          <w:rFonts w:ascii="Arial" w:hAnsi="Arial" w:cs="Arial"/>
          <w:sz w:val="22"/>
          <w:szCs w:val="22"/>
        </w:rPr>
        <w:t>:</w:t>
      </w:r>
    </w:p>
    <w:p w:rsidR="00FB5388" w:rsidRPr="006F3DD3" w:rsidRDefault="00FB5388" w:rsidP="00674F71">
      <w:pPr>
        <w:jc w:val="both"/>
        <w:rPr>
          <w:rFonts w:ascii="Arial" w:hAnsi="Arial" w:cs="Arial"/>
          <w:sz w:val="22"/>
          <w:szCs w:val="22"/>
        </w:rPr>
      </w:pPr>
    </w:p>
    <w:p w:rsidR="00FB5388" w:rsidRPr="006F3DD3" w:rsidRDefault="001C4CE8" w:rsidP="00CD3AD0">
      <w:pPr>
        <w:pStyle w:val="ListParagraph"/>
        <w:numPr>
          <w:ilvl w:val="0"/>
          <w:numId w:val="16"/>
        </w:numPr>
        <w:tabs>
          <w:tab w:val="left" w:pos="851"/>
        </w:tabs>
        <w:ind w:left="1134" w:hanging="283"/>
        <w:jc w:val="both"/>
        <w:rPr>
          <w:rFonts w:ascii="Arial" w:hAnsi="Arial" w:cs="Arial"/>
          <w:sz w:val="22"/>
          <w:szCs w:val="22"/>
        </w:rPr>
      </w:pPr>
      <w:r w:rsidRPr="006F3DD3">
        <w:rPr>
          <w:rFonts w:ascii="Arial" w:hAnsi="Arial" w:cs="Arial"/>
          <w:sz w:val="22"/>
          <w:szCs w:val="22"/>
        </w:rPr>
        <w:t>t</w:t>
      </w:r>
      <w:r w:rsidR="00FB5388" w:rsidRPr="006F3DD3">
        <w:rPr>
          <w:rFonts w:ascii="Arial" w:hAnsi="Arial" w:cs="Arial"/>
          <w:sz w:val="22"/>
          <w:szCs w:val="22"/>
        </w:rPr>
        <w:t>he complainant subsequently demonstrates a more reasonable approach</w:t>
      </w:r>
      <w:r w:rsidR="00285353">
        <w:rPr>
          <w:rFonts w:ascii="Arial" w:hAnsi="Arial" w:cs="Arial"/>
          <w:sz w:val="22"/>
          <w:szCs w:val="22"/>
        </w:rPr>
        <w:t>; or</w:t>
      </w:r>
    </w:p>
    <w:p w:rsidR="00471CCC" w:rsidRPr="006F3DD3" w:rsidRDefault="00471CCC" w:rsidP="00CD3AD0">
      <w:pPr>
        <w:pStyle w:val="ListParagraph"/>
        <w:ind w:left="2127" w:hanging="283"/>
        <w:jc w:val="both"/>
        <w:rPr>
          <w:rFonts w:ascii="Arial" w:hAnsi="Arial" w:cs="Arial"/>
          <w:sz w:val="22"/>
          <w:szCs w:val="22"/>
        </w:rPr>
      </w:pPr>
    </w:p>
    <w:p w:rsidR="00FB5388" w:rsidRPr="006F3DD3" w:rsidRDefault="00FB5388" w:rsidP="00CD3AD0">
      <w:pPr>
        <w:pStyle w:val="ListParagraph"/>
        <w:numPr>
          <w:ilvl w:val="0"/>
          <w:numId w:val="16"/>
        </w:numPr>
        <w:ind w:left="1134" w:hanging="283"/>
        <w:jc w:val="both"/>
        <w:rPr>
          <w:rFonts w:ascii="Arial" w:hAnsi="Arial" w:cs="Arial"/>
          <w:sz w:val="22"/>
          <w:szCs w:val="22"/>
        </w:rPr>
      </w:pPr>
      <w:r w:rsidRPr="006F3DD3">
        <w:rPr>
          <w:rFonts w:ascii="Arial" w:hAnsi="Arial" w:cs="Arial"/>
          <w:sz w:val="22"/>
          <w:szCs w:val="22"/>
        </w:rPr>
        <w:t>the complainant submits a further complaint for which the normal complaints procedures would appear appropriate</w:t>
      </w:r>
      <w:r w:rsidR="00285353">
        <w:rPr>
          <w:rFonts w:ascii="Arial" w:hAnsi="Arial" w:cs="Arial"/>
          <w:sz w:val="22"/>
          <w:szCs w:val="22"/>
        </w:rPr>
        <w:t>.</w:t>
      </w:r>
      <w:r w:rsidRPr="006F3DD3">
        <w:rPr>
          <w:rFonts w:ascii="Arial" w:hAnsi="Arial" w:cs="Arial"/>
          <w:sz w:val="22"/>
          <w:szCs w:val="22"/>
        </w:rPr>
        <w:t xml:space="preserve"> </w:t>
      </w:r>
    </w:p>
    <w:p w:rsidR="00FB5388" w:rsidRPr="006F3DD3" w:rsidRDefault="00FB5388" w:rsidP="00674F71">
      <w:pPr>
        <w:jc w:val="both"/>
        <w:rPr>
          <w:rFonts w:ascii="Arial" w:hAnsi="Arial" w:cs="Arial"/>
          <w:sz w:val="22"/>
          <w:szCs w:val="22"/>
        </w:rPr>
      </w:pPr>
    </w:p>
    <w:p w:rsidR="003C309F" w:rsidRDefault="00FB5388" w:rsidP="00674F71">
      <w:pPr>
        <w:pStyle w:val="ListParagraph"/>
        <w:numPr>
          <w:ilvl w:val="1"/>
          <w:numId w:val="33"/>
        </w:numPr>
        <w:jc w:val="both"/>
        <w:rPr>
          <w:rFonts w:ascii="Arial" w:hAnsi="Arial" w:cs="Arial"/>
          <w:sz w:val="22"/>
          <w:szCs w:val="22"/>
        </w:rPr>
      </w:pPr>
      <w:r w:rsidRPr="006F3DD3">
        <w:rPr>
          <w:rFonts w:ascii="Arial" w:hAnsi="Arial" w:cs="Arial"/>
          <w:sz w:val="22"/>
          <w:szCs w:val="22"/>
        </w:rPr>
        <w:t xml:space="preserve">Staff should previously have used discretion in recommending </w:t>
      </w:r>
      <w:r w:rsidR="00285353">
        <w:rPr>
          <w:rFonts w:ascii="Arial" w:hAnsi="Arial" w:cs="Arial"/>
          <w:sz w:val="22"/>
          <w:szCs w:val="22"/>
        </w:rPr>
        <w:t>‘</w:t>
      </w:r>
      <w:r w:rsidRPr="006F3DD3">
        <w:rPr>
          <w:rFonts w:ascii="Arial" w:hAnsi="Arial" w:cs="Arial"/>
          <w:sz w:val="22"/>
          <w:szCs w:val="22"/>
        </w:rPr>
        <w:t xml:space="preserve">unreasonably persistent </w:t>
      </w:r>
      <w:r w:rsidR="002169D8" w:rsidRPr="006F3DD3">
        <w:rPr>
          <w:rFonts w:ascii="Arial" w:hAnsi="Arial" w:cs="Arial"/>
          <w:sz w:val="22"/>
          <w:szCs w:val="22"/>
        </w:rPr>
        <w:t>or vexatious</w:t>
      </w:r>
      <w:r w:rsidR="00285353">
        <w:rPr>
          <w:rFonts w:ascii="Arial" w:hAnsi="Arial" w:cs="Arial"/>
          <w:sz w:val="22"/>
          <w:szCs w:val="22"/>
        </w:rPr>
        <w:t>’</w:t>
      </w:r>
      <w:r w:rsidR="002169D8" w:rsidRPr="006F3DD3">
        <w:rPr>
          <w:rFonts w:ascii="Arial" w:hAnsi="Arial" w:cs="Arial"/>
          <w:sz w:val="22"/>
          <w:szCs w:val="22"/>
        </w:rPr>
        <w:t xml:space="preserve"> </w:t>
      </w:r>
      <w:r w:rsidRPr="006F3DD3">
        <w:rPr>
          <w:rFonts w:ascii="Arial" w:hAnsi="Arial" w:cs="Arial"/>
          <w:sz w:val="22"/>
          <w:szCs w:val="22"/>
        </w:rPr>
        <w:t xml:space="preserve">status at the outset and discretion should similarly be used in recommending that this status be withdrawn when appropriate.  Discussion will be held with </w:t>
      </w:r>
      <w:r w:rsidR="007120B5">
        <w:rPr>
          <w:rFonts w:ascii="Arial" w:hAnsi="Arial" w:cs="Arial"/>
          <w:sz w:val="22"/>
          <w:szCs w:val="22"/>
        </w:rPr>
        <w:t>GCCG</w:t>
      </w:r>
      <w:r w:rsidR="002169D8" w:rsidRPr="006F3DD3">
        <w:rPr>
          <w:rFonts w:ascii="Arial" w:hAnsi="Arial" w:cs="Arial"/>
          <w:sz w:val="22"/>
          <w:szCs w:val="22"/>
        </w:rPr>
        <w:t xml:space="preserve"> </w:t>
      </w:r>
      <w:r w:rsidR="00471CCC" w:rsidRPr="006F3DD3">
        <w:rPr>
          <w:rFonts w:ascii="Arial" w:hAnsi="Arial" w:cs="Arial"/>
          <w:sz w:val="22"/>
          <w:szCs w:val="22"/>
        </w:rPr>
        <w:t>Accountable Officer</w:t>
      </w:r>
      <w:r w:rsidRPr="006F3DD3">
        <w:rPr>
          <w:rFonts w:ascii="Arial" w:hAnsi="Arial" w:cs="Arial"/>
          <w:sz w:val="22"/>
          <w:szCs w:val="22"/>
        </w:rPr>
        <w:t xml:space="preserve"> </w:t>
      </w:r>
      <w:r w:rsidR="004B061C">
        <w:rPr>
          <w:rFonts w:ascii="Arial" w:hAnsi="Arial" w:cs="Arial"/>
          <w:sz w:val="22"/>
          <w:szCs w:val="22"/>
        </w:rPr>
        <w:t xml:space="preserve">or Deputy </w:t>
      </w:r>
      <w:r w:rsidRPr="006F3DD3">
        <w:rPr>
          <w:rFonts w:ascii="Arial" w:hAnsi="Arial" w:cs="Arial"/>
          <w:sz w:val="22"/>
          <w:szCs w:val="22"/>
        </w:rPr>
        <w:t>and</w:t>
      </w:r>
      <w:r w:rsidR="009B7FA5" w:rsidRPr="006F3DD3">
        <w:rPr>
          <w:rFonts w:ascii="Arial" w:hAnsi="Arial" w:cs="Arial"/>
          <w:sz w:val="22"/>
          <w:szCs w:val="22"/>
        </w:rPr>
        <w:t>,</w:t>
      </w:r>
      <w:r w:rsidRPr="006F3DD3">
        <w:rPr>
          <w:rFonts w:ascii="Arial" w:hAnsi="Arial" w:cs="Arial"/>
          <w:sz w:val="22"/>
          <w:szCs w:val="22"/>
        </w:rPr>
        <w:t xml:space="preserve"> subject to their approval</w:t>
      </w:r>
      <w:r w:rsidR="009B7FA5" w:rsidRPr="006F3DD3">
        <w:rPr>
          <w:rFonts w:ascii="Arial" w:hAnsi="Arial" w:cs="Arial"/>
          <w:sz w:val="22"/>
          <w:szCs w:val="22"/>
        </w:rPr>
        <w:t>,</w:t>
      </w:r>
      <w:r w:rsidRPr="006F3DD3">
        <w:rPr>
          <w:rFonts w:ascii="Arial" w:hAnsi="Arial" w:cs="Arial"/>
          <w:sz w:val="22"/>
          <w:szCs w:val="22"/>
        </w:rPr>
        <w:t xml:space="preserve"> normal contact with the complainant and application of </w:t>
      </w:r>
      <w:r w:rsidR="00C34EAC">
        <w:rPr>
          <w:rFonts w:ascii="Arial" w:hAnsi="Arial" w:cs="Arial"/>
          <w:sz w:val="22"/>
          <w:szCs w:val="22"/>
        </w:rPr>
        <w:t xml:space="preserve">GCCG </w:t>
      </w:r>
      <w:r w:rsidR="00C34EAC" w:rsidRPr="006F3DD3">
        <w:rPr>
          <w:rFonts w:ascii="Arial" w:hAnsi="Arial" w:cs="Arial"/>
          <w:sz w:val="22"/>
          <w:szCs w:val="22"/>
        </w:rPr>
        <w:t>Complaints</w:t>
      </w:r>
      <w:r w:rsidR="00344A30">
        <w:rPr>
          <w:rFonts w:ascii="Arial" w:hAnsi="Arial" w:cs="Arial"/>
          <w:sz w:val="22"/>
          <w:szCs w:val="22"/>
        </w:rPr>
        <w:t xml:space="preserve"> Procedure will then be resumed</w:t>
      </w:r>
      <w:r w:rsidR="00281750">
        <w:rPr>
          <w:rFonts w:ascii="Arial" w:hAnsi="Arial" w:cs="Arial"/>
          <w:sz w:val="22"/>
          <w:szCs w:val="22"/>
        </w:rPr>
        <w:t>.</w:t>
      </w:r>
    </w:p>
    <w:p w:rsidR="00281750" w:rsidRPr="00281750" w:rsidRDefault="00281750" w:rsidP="00281750">
      <w:pPr>
        <w:jc w:val="both"/>
        <w:rPr>
          <w:rFonts w:ascii="Arial" w:hAnsi="Arial" w:cs="Arial"/>
          <w:sz w:val="22"/>
          <w:szCs w:val="22"/>
        </w:rPr>
      </w:pPr>
    </w:p>
    <w:p w:rsidR="00D5739F" w:rsidRPr="008F12E0" w:rsidRDefault="008F12E0" w:rsidP="008F0EB3">
      <w:pPr>
        <w:pStyle w:val="ListParagraph"/>
        <w:numPr>
          <w:ilvl w:val="0"/>
          <w:numId w:val="33"/>
        </w:numPr>
        <w:jc w:val="both"/>
        <w:rPr>
          <w:rFonts w:ascii="Arial" w:hAnsi="Arial" w:cs="Arial"/>
          <w:b/>
          <w:sz w:val="22"/>
          <w:szCs w:val="22"/>
        </w:rPr>
      </w:pPr>
      <w:r w:rsidRPr="008F12E0">
        <w:rPr>
          <w:rFonts w:ascii="Arial" w:hAnsi="Arial" w:cs="Arial"/>
          <w:b/>
          <w:sz w:val="22"/>
          <w:szCs w:val="22"/>
        </w:rPr>
        <w:t>Communication</w:t>
      </w:r>
      <w:r w:rsidR="004B061C">
        <w:rPr>
          <w:rFonts w:ascii="Arial" w:hAnsi="Arial" w:cs="Arial"/>
          <w:b/>
          <w:sz w:val="22"/>
          <w:szCs w:val="22"/>
        </w:rPr>
        <w:t xml:space="preserve"> </w:t>
      </w:r>
    </w:p>
    <w:p w:rsidR="00D5739F" w:rsidRPr="006F3DD3" w:rsidRDefault="00D5739F" w:rsidP="00674F71">
      <w:pPr>
        <w:jc w:val="both"/>
        <w:rPr>
          <w:rFonts w:ascii="Arial" w:eastAsia="MS Mincho" w:hAnsi="Arial" w:cs="Arial"/>
          <w:sz w:val="22"/>
          <w:szCs w:val="22"/>
        </w:rPr>
      </w:pPr>
    </w:p>
    <w:p w:rsidR="009B7FA5" w:rsidRPr="006F3DD3" w:rsidRDefault="007216AA" w:rsidP="008F0EB3">
      <w:pPr>
        <w:pStyle w:val="ListParagraph"/>
        <w:numPr>
          <w:ilvl w:val="1"/>
          <w:numId w:val="33"/>
        </w:numPr>
        <w:jc w:val="both"/>
        <w:rPr>
          <w:rFonts w:ascii="Arial" w:eastAsia="MS Mincho" w:hAnsi="Arial" w:cs="Arial"/>
          <w:sz w:val="22"/>
          <w:szCs w:val="22"/>
        </w:rPr>
      </w:pPr>
      <w:r w:rsidRPr="006F3DD3">
        <w:rPr>
          <w:rFonts w:ascii="Arial" w:eastAsia="MS Mincho" w:hAnsi="Arial" w:cs="Arial"/>
          <w:sz w:val="22"/>
          <w:szCs w:val="22"/>
        </w:rPr>
        <w:t xml:space="preserve">This policy will be placed on </w:t>
      </w:r>
      <w:r w:rsidR="00285353">
        <w:rPr>
          <w:rFonts w:ascii="Arial" w:eastAsia="MS Mincho" w:hAnsi="Arial" w:cs="Arial"/>
          <w:sz w:val="22"/>
          <w:szCs w:val="22"/>
        </w:rPr>
        <w:t xml:space="preserve">the </w:t>
      </w:r>
      <w:r w:rsidR="007120B5">
        <w:rPr>
          <w:rFonts w:ascii="Arial" w:eastAsia="MS Mincho" w:hAnsi="Arial" w:cs="Arial"/>
          <w:sz w:val="22"/>
          <w:szCs w:val="22"/>
        </w:rPr>
        <w:t>GCCG</w:t>
      </w:r>
      <w:r w:rsidRPr="006F3DD3">
        <w:rPr>
          <w:rFonts w:ascii="Arial" w:eastAsia="MS Mincho" w:hAnsi="Arial" w:cs="Arial"/>
          <w:sz w:val="22"/>
          <w:szCs w:val="22"/>
        </w:rPr>
        <w:t xml:space="preserve"> website</w:t>
      </w:r>
      <w:r w:rsidR="009B7FA5" w:rsidRPr="006F3DD3">
        <w:rPr>
          <w:rFonts w:ascii="Arial" w:eastAsia="MS Mincho" w:hAnsi="Arial" w:cs="Arial"/>
          <w:sz w:val="22"/>
          <w:szCs w:val="22"/>
        </w:rPr>
        <w:t>.</w:t>
      </w:r>
      <w:r w:rsidRPr="006F3DD3">
        <w:rPr>
          <w:rFonts w:ascii="Arial" w:eastAsia="MS Mincho" w:hAnsi="Arial" w:cs="Arial"/>
          <w:sz w:val="22"/>
          <w:szCs w:val="22"/>
        </w:rPr>
        <w:t xml:space="preserve"> </w:t>
      </w:r>
      <w:r w:rsidR="002A76C0" w:rsidRPr="006F3DD3">
        <w:rPr>
          <w:rFonts w:ascii="Arial" w:eastAsia="MS Mincho" w:hAnsi="Arial" w:cs="Arial"/>
          <w:sz w:val="22"/>
          <w:szCs w:val="22"/>
        </w:rPr>
        <w:t xml:space="preserve"> However, unless there are extenuating circumstances, paper copies will not</w:t>
      </w:r>
      <w:r w:rsidR="002169D8" w:rsidRPr="006F3DD3">
        <w:rPr>
          <w:rFonts w:ascii="Arial" w:eastAsia="MS Mincho" w:hAnsi="Arial" w:cs="Arial"/>
          <w:sz w:val="22"/>
          <w:szCs w:val="22"/>
        </w:rPr>
        <w:t xml:space="preserve"> routinely</w:t>
      </w:r>
      <w:r w:rsidR="002A76C0" w:rsidRPr="006F3DD3">
        <w:rPr>
          <w:rFonts w:ascii="Arial" w:eastAsia="MS Mincho" w:hAnsi="Arial" w:cs="Arial"/>
          <w:sz w:val="22"/>
          <w:szCs w:val="22"/>
        </w:rPr>
        <w:t xml:space="preserve"> be made </w:t>
      </w:r>
      <w:r w:rsidR="00353BFA" w:rsidRPr="006F3DD3">
        <w:rPr>
          <w:rFonts w:ascii="Arial" w:eastAsia="MS Mincho" w:hAnsi="Arial" w:cs="Arial"/>
          <w:sz w:val="22"/>
          <w:szCs w:val="22"/>
        </w:rPr>
        <w:t>available. This</w:t>
      </w:r>
      <w:r w:rsidR="009B7FA5" w:rsidRPr="006F3DD3">
        <w:rPr>
          <w:rFonts w:ascii="Arial" w:eastAsia="MS Mincho" w:hAnsi="Arial" w:cs="Arial"/>
          <w:sz w:val="22"/>
          <w:szCs w:val="22"/>
        </w:rPr>
        <w:t xml:space="preserve"> policy can be made available in other formats by contacting </w:t>
      </w:r>
      <w:r w:rsidR="007120B5">
        <w:rPr>
          <w:rFonts w:ascii="Arial" w:eastAsia="MS Mincho" w:hAnsi="Arial" w:cs="Arial"/>
          <w:sz w:val="22"/>
          <w:szCs w:val="22"/>
        </w:rPr>
        <w:t>GCCG</w:t>
      </w:r>
      <w:r w:rsidR="004B061C">
        <w:rPr>
          <w:rFonts w:ascii="Arial" w:eastAsia="MS Mincho" w:hAnsi="Arial" w:cs="Arial"/>
          <w:sz w:val="22"/>
          <w:szCs w:val="22"/>
        </w:rPr>
        <w:t xml:space="preserve"> Engagement and</w:t>
      </w:r>
      <w:r w:rsidR="009B7FA5" w:rsidRPr="006F3DD3">
        <w:rPr>
          <w:rFonts w:ascii="Arial" w:eastAsia="MS Mincho" w:hAnsi="Arial" w:cs="Arial"/>
          <w:sz w:val="22"/>
          <w:szCs w:val="22"/>
        </w:rPr>
        <w:t xml:space="preserve"> Experience Team.</w:t>
      </w:r>
    </w:p>
    <w:p w:rsidR="00182D7D" w:rsidRPr="006F3DD3" w:rsidRDefault="00182D7D" w:rsidP="00674F71">
      <w:pPr>
        <w:pStyle w:val="ListParagraph"/>
        <w:ind w:left="792"/>
        <w:jc w:val="both"/>
        <w:rPr>
          <w:rFonts w:ascii="Arial" w:eastAsia="MS Mincho" w:hAnsi="Arial" w:cs="Arial"/>
          <w:sz w:val="22"/>
          <w:szCs w:val="22"/>
        </w:rPr>
      </w:pPr>
    </w:p>
    <w:p w:rsidR="002A76C0" w:rsidRDefault="002A76C0" w:rsidP="008F0EB3">
      <w:pPr>
        <w:pStyle w:val="ListParagraph"/>
        <w:numPr>
          <w:ilvl w:val="1"/>
          <w:numId w:val="33"/>
        </w:numPr>
        <w:jc w:val="both"/>
        <w:rPr>
          <w:rFonts w:ascii="Arial" w:eastAsia="MS Mincho" w:hAnsi="Arial" w:cs="Arial"/>
          <w:sz w:val="22"/>
          <w:szCs w:val="22"/>
        </w:rPr>
      </w:pPr>
      <w:r w:rsidRPr="006F3DD3">
        <w:rPr>
          <w:rFonts w:ascii="Arial" w:eastAsia="MS Mincho" w:hAnsi="Arial" w:cs="Arial"/>
          <w:sz w:val="22"/>
          <w:szCs w:val="22"/>
        </w:rPr>
        <w:t>A</w:t>
      </w:r>
      <w:r w:rsidR="00285353">
        <w:rPr>
          <w:rFonts w:ascii="Arial" w:eastAsia="MS Mincho" w:hAnsi="Arial" w:cs="Arial"/>
          <w:sz w:val="22"/>
          <w:szCs w:val="22"/>
        </w:rPr>
        <w:t>n annual</w:t>
      </w:r>
      <w:r w:rsidRPr="006F3DD3">
        <w:rPr>
          <w:rFonts w:ascii="Arial" w:eastAsia="MS Mincho" w:hAnsi="Arial" w:cs="Arial"/>
          <w:sz w:val="22"/>
          <w:szCs w:val="22"/>
        </w:rPr>
        <w:t xml:space="preserve"> feature will be </w:t>
      </w:r>
      <w:r w:rsidR="009B7FA5" w:rsidRPr="006F3DD3">
        <w:rPr>
          <w:rFonts w:ascii="Arial" w:eastAsia="MS Mincho" w:hAnsi="Arial" w:cs="Arial"/>
          <w:sz w:val="22"/>
          <w:szCs w:val="22"/>
        </w:rPr>
        <w:t xml:space="preserve">scheduled </w:t>
      </w:r>
      <w:r w:rsidRPr="006F3DD3">
        <w:rPr>
          <w:rFonts w:ascii="Arial" w:eastAsia="MS Mincho" w:hAnsi="Arial" w:cs="Arial"/>
          <w:sz w:val="22"/>
          <w:szCs w:val="22"/>
        </w:rPr>
        <w:t xml:space="preserve">in </w:t>
      </w:r>
      <w:r w:rsidR="007120B5">
        <w:rPr>
          <w:rFonts w:ascii="Arial" w:eastAsia="MS Mincho" w:hAnsi="Arial" w:cs="Arial"/>
          <w:sz w:val="22"/>
          <w:szCs w:val="22"/>
        </w:rPr>
        <w:t>GCCG</w:t>
      </w:r>
      <w:r w:rsidRPr="006F3DD3">
        <w:rPr>
          <w:rFonts w:ascii="Arial" w:eastAsia="MS Mincho" w:hAnsi="Arial" w:cs="Arial"/>
          <w:sz w:val="22"/>
          <w:szCs w:val="22"/>
        </w:rPr>
        <w:t xml:space="preserve"> </w:t>
      </w:r>
      <w:r w:rsidR="009B7FA5" w:rsidRPr="006F3DD3">
        <w:rPr>
          <w:rFonts w:ascii="Arial" w:eastAsia="MS Mincho" w:hAnsi="Arial" w:cs="Arial"/>
          <w:sz w:val="22"/>
          <w:szCs w:val="22"/>
        </w:rPr>
        <w:t>internal communications</w:t>
      </w:r>
      <w:r w:rsidRPr="006F3DD3">
        <w:rPr>
          <w:rFonts w:ascii="Arial" w:eastAsia="MS Mincho" w:hAnsi="Arial" w:cs="Arial"/>
          <w:sz w:val="22"/>
          <w:szCs w:val="22"/>
        </w:rPr>
        <w:t xml:space="preserve"> to all staff and member practices to cascade information</w:t>
      </w:r>
      <w:r w:rsidR="002169D8" w:rsidRPr="006F3DD3">
        <w:rPr>
          <w:rFonts w:ascii="Arial" w:eastAsia="MS Mincho" w:hAnsi="Arial" w:cs="Arial"/>
          <w:sz w:val="22"/>
          <w:szCs w:val="22"/>
        </w:rPr>
        <w:t xml:space="preserve"> about the Policy, with a link to </w:t>
      </w:r>
      <w:r w:rsidR="007120B5">
        <w:rPr>
          <w:rFonts w:ascii="Arial" w:eastAsia="MS Mincho" w:hAnsi="Arial" w:cs="Arial"/>
          <w:sz w:val="22"/>
          <w:szCs w:val="22"/>
        </w:rPr>
        <w:t>GCCG</w:t>
      </w:r>
      <w:r w:rsidR="002169D8" w:rsidRPr="006F3DD3">
        <w:rPr>
          <w:rFonts w:ascii="Arial" w:eastAsia="MS Mincho" w:hAnsi="Arial" w:cs="Arial"/>
          <w:sz w:val="22"/>
          <w:szCs w:val="22"/>
        </w:rPr>
        <w:t xml:space="preserve"> intranet.</w:t>
      </w:r>
      <w:r w:rsidR="000930D7" w:rsidRPr="006F3DD3">
        <w:rPr>
          <w:rFonts w:ascii="Arial" w:eastAsia="MS Mincho" w:hAnsi="Arial" w:cs="Arial"/>
          <w:sz w:val="22"/>
          <w:szCs w:val="22"/>
        </w:rPr>
        <w:t xml:space="preserve"> </w:t>
      </w:r>
    </w:p>
    <w:p w:rsidR="00285353" w:rsidRPr="009C1D1D" w:rsidRDefault="00285353" w:rsidP="009C1D1D">
      <w:pPr>
        <w:pStyle w:val="ListParagraph"/>
        <w:rPr>
          <w:rFonts w:ascii="Arial" w:eastAsia="MS Mincho" w:hAnsi="Arial" w:cs="Arial"/>
          <w:sz w:val="22"/>
          <w:szCs w:val="22"/>
        </w:rPr>
      </w:pPr>
    </w:p>
    <w:p w:rsidR="00285353" w:rsidRPr="006F3DD3" w:rsidRDefault="00285353" w:rsidP="008F0EB3">
      <w:pPr>
        <w:pStyle w:val="ListParagraph"/>
        <w:numPr>
          <w:ilvl w:val="1"/>
          <w:numId w:val="33"/>
        </w:numPr>
        <w:jc w:val="both"/>
        <w:rPr>
          <w:rFonts w:ascii="Arial" w:eastAsia="MS Mincho" w:hAnsi="Arial" w:cs="Arial"/>
          <w:sz w:val="22"/>
          <w:szCs w:val="22"/>
        </w:rPr>
      </w:pPr>
      <w:r>
        <w:rPr>
          <w:rFonts w:ascii="Arial" w:eastAsia="MS Mincho" w:hAnsi="Arial" w:cs="Arial"/>
          <w:sz w:val="22"/>
          <w:szCs w:val="22"/>
        </w:rPr>
        <w:t xml:space="preserve">This policy will be referred to in the staff Induction programme. </w:t>
      </w:r>
    </w:p>
    <w:p w:rsidR="002169D8" w:rsidRPr="006F3DD3" w:rsidRDefault="002169D8" w:rsidP="00674F71">
      <w:pPr>
        <w:pStyle w:val="ListParagraph"/>
        <w:jc w:val="both"/>
        <w:rPr>
          <w:rFonts w:ascii="Arial" w:eastAsia="MS Mincho" w:hAnsi="Arial" w:cs="Arial"/>
          <w:sz w:val="22"/>
          <w:szCs w:val="22"/>
        </w:rPr>
      </w:pPr>
    </w:p>
    <w:p w:rsidR="009B7FA5" w:rsidRDefault="002169D8" w:rsidP="00281750">
      <w:pPr>
        <w:pStyle w:val="ListParagraph"/>
        <w:numPr>
          <w:ilvl w:val="1"/>
          <w:numId w:val="33"/>
        </w:numPr>
        <w:jc w:val="both"/>
        <w:rPr>
          <w:rFonts w:ascii="Arial" w:eastAsia="MS Mincho" w:hAnsi="Arial" w:cs="Arial"/>
          <w:sz w:val="22"/>
          <w:szCs w:val="22"/>
        </w:rPr>
      </w:pPr>
      <w:r w:rsidRPr="006F3DD3">
        <w:rPr>
          <w:rFonts w:ascii="Arial" w:eastAsia="MS Mincho" w:hAnsi="Arial" w:cs="Arial"/>
          <w:sz w:val="22"/>
          <w:szCs w:val="22"/>
        </w:rPr>
        <w:t xml:space="preserve">This policy will be placed </w:t>
      </w:r>
      <w:r w:rsidR="00C34EAC" w:rsidRPr="006F3DD3">
        <w:rPr>
          <w:rFonts w:ascii="Arial" w:eastAsia="MS Mincho" w:hAnsi="Arial" w:cs="Arial"/>
          <w:sz w:val="22"/>
          <w:szCs w:val="22"/>
        </w:rPr>
        <w:t>on GCCG</w:t>
      </w:r>
      <w:r w:rsidRPr="006F3DD3">
        <w:rPr>
          <w:rFonts w:ascii="Arial" w:eastAsia="MS Mincho" w:hAnsi="Arial" w:cs="Arial"/>
          <w:sz w:val="22"/>
          <w:szCs w:val="22"/>
        </w:rPr>
        <w:t xml:space="preserve"> intranet.</w:t>
      </w:r>
      <w:r w:rsidR="00D064D9">
        <w:rPr>
          <w:rFonts w:ascii="Arial" w:eastAsia="MS Mincho" w:hAnsi="Arial" w:cs="Arial"/>
          <w:sz w:val="22"/>
          <w:szCs w:val="22"/>
        </w:rPr>
        <w:t xml:space="preserve"> </w:t>
      </w:r>
    </w:p>
    <w:p w:rsidR="00281750" w:rsidRPr="00281750" w:rsidRDefault="00281750" w:rsidP="00281750">
      <w:pPr>
        <w:jc w:val="both"/>
        <w:rPr>
          <w:rFonts w:ascii="Arial" w:eastAsia="MS Mincho" w:hAnsi="Arial" w:cs="Arial"/>
          <w:sz w:val="22"/>
          <w:szCs w:val="22"/>
        </w:rPr>
      </w:pPr>
    </w:p>
    <w:p w:rsidR="009C1D1D" w:rsidRPr="00653622" w:rsidRDefault="009C1D1D" w:rsidP="00DE176A">
      <w:pPr>
        <w:pStyle w:val="ListParagraph"/>
        <w:numPr>
          <w:ilvl w:val="1"/>
          <w:numId w:val="33"/>
        </w:numPr>
        <w:jc w:val="both"/>
        <w:rPr>
          <w:rFonts w:ascii="Arial" w:eastAsia="MS Mincho" w:hAnsi="Arial" w:cs="Arial"/>
          <w:sz w:val="22"/>
          <w:szCs w:val="22"/>
        </w:rPr>
      </w:pPr>
      <w:r>
        <w:rPr>
          <w:rFonts w:ascii="Arial" w:eastAsia="MS Mincho" w:hAnsi="Arial" w:cs="Arial"/>
          <w:sz w:val="22"/>
          <w:szCs w:val="22"/>
        </w:rPr>
        <w:t>I</w:t>
      </w:r>
      <w:r w:rsidR="009B7FA5" w:rsidRPr="009C1D1D">
        <w:rPr>
          <w:rFonts w:ascii="Arial" w:eastAsia="MS Mincho" w:hAnsi="Arial" w:cs="Arial"/>
          <w:sz w:val="22"/>
          <w:szCs w:val="22"/>
        </w:rPr>
        <w:t>nformation</w:t>
      </w:r>
      <w:r w:rsidR="00285353" w:rsidRPr="009C1D1D">
        <w:rPr>
          <w:rFonts w:ascii="Arial" w:eastAsia="MS Mincho" w:hAnsi="Arial" w:cs="Arial"/>
          <w:sz w:val="22"/>
          <w:szCs w:val="22"/>
        </w:rPr>
        <w:t xml:space="preserve"> </w:t>
      </w:r>
      <w:r>
        <w:rPr>
          <w:rFonts w:ascii="Arial" w:eastAsia="MS Mincho" w:hAnsi="Arial" w:cs="Arial"/>
          <w:sz w:val="22"/>
          <w:szCs w:val="22"/>
        </w:rPr>
        <w:t xml:space="preserve">for staff about </w:t>
      </w:r>
      <w:r w:rsidR="00DE176A" w:rsidRPr="00DE176A">
        <w:rPr>
          <w:rFonts w:ascii="Arial" w:eastAsia="MS Mincho" w:hAnsi="Arial" w:cs="Arial"/>
          <w:sz w:val="22"/>
          <w:szCs w:val="22"/>
        </w:rPr>
        <w:t>How to deal with feed</w:t>
      </w:r>
      <w:r w:rsidR="00DE176A">
        <w:rPr>
          <w:rFonts w:ascii="Arial" w:eastAsia="MS Mincho" w:hAnsi="Arial" w:cs="Arial"/>
          <w:sz w:val="22"/>
          <w:szCs w:val="22"/>
        </w:rPr>
        <w:t xml:space="preserve">back about a local NHS service </w:t>
      </w:r>
      <w:r w:rsidR="00766169" w:rsidRPr="009C1D1D">
        <w:rPr>
          <w:rFonts w:ascii="Arial" w:eastAsia="MS Mincho" w:hAnsi="Arial" w:cs="Arial"/>
          <w:sz w:val="22"/>
          <w:szCs w:val="22"/>
        </w:rPr>
        <w:t xml:space="preserve">can be found at </w:t>
      </w:r>
      <w:r w:rsidR="00766169" w:rsidRPr="00653622">
        <w:rPr>
          <w:rFonts w:ascii="Arial" w:eastAsia="MS Mincho" w:hAnsi="Arial" w:cs="Arial"/>
          <w:sz w:val="22"/>
          <w:szCs w:val="22"/>
        </w:rPr>
        <w:t xml:space="preserve">Appendix </w:t>
      </w:r>
      <w:r w:rsidR="00653622">
        <w:rPr>
          <w:rFonts w:ascii="Arial" w:eastAsia="MS Mincho" w:hAnsi="Arial" w:cs="Arial"/>
          <w:sz w:val="22"/>
          <w:szCs w:val="22"/>
        </w:rPr>
        <w:t>2.</w:t>
      </w:r>
    </w:p>
    <w:p w:rsidR="009C1D1D" w:rsidRPr="00285353" w:rsidRDefault="009C1D1D" w:rsidP="00653622">
      <w:pPr>
        <w:pStyle w:val="ListParagraph"/>
        <w:ind w:left="792"/>
        <w:jc w:val="both"/>
        <w:rPr>
          <w:rFonts w:ascii="Arial" w:eastAsia="MS Mincho" w:hAnsi="Arial" w:cs="Arial"/>
          <w:sz w:val="22"/>
          <w:szCs w:val="22"/>
        </w:rPr>
      </w:pPr>
    </w:p>
    <w:p w:rsidR="00D5739F" w:rsidRPr="00344A30" w:rsidRDefault="00766169" w:rsidP="00674F71">
      <w:pPr>
        <w:pStyle w:val="ListParagraph"/>
        <w:numPr>
          <w:ilvl w:val="1"/>
          <w:numId w:val="33"/>
        </w:numPr>
        <w:jc w:val="both"/>
        <w:rPr>
          <w:rFonts w:ascii="Arial" w:eastAsia="MS Mincho" w:hAnsi="Arial" w:cs="Arial"/>
          <w:sz w:val="22"/>
          <w:szCs w:val="22"/>
        </w:rPr>
      </w:pPr>
      <w:r w:rsidRPr="006F3DD3">
        <w:rPr>
          <w:rFonts w:ascii="Arial" w:eastAsia="MS Mincho" w:hAnsi="Arial" w:cs="Arial"/>
          <w:sz w:val="22"/>
          <w:szCs w:val="22"/>
        </w:rPr>
        <w:t xml:space="preserve">A public information leaflet </w:t>
      </w:r>
      <w:r w:rsidR="00D064D9">
        <w:rPr>
          <w:rFonts w:ascii="Arial" w:eastAsia="MS Mincho" w:hAnsi="Arial" w:cs="Arial"/>
          <w:sz w:val="22"/>
          <w:szCs w:val="22"/>
        </w:rPr>
        <w:t xml:space="preserve">Your Experience Counts </w:t>
      </w:r>
      <w:r w:rsidR="00D317A6">
        <w:rPr>
          <w:rFonts w:ascii="Arial" w:eastAsia="MS Mincho" w:hAnsi="Arial" w:cs="Arial"/>
          <w:sz w:val="22"/>
          <w:szCs w:val="22"/>
        </w:rPr>
        <w:t>is</w:t>
      </w:r>
      <w:r w:rsidR="00D317A6" w:rsidRPr="006F3DD3">
        <w:rPr>
          <w:rFonts w:ascii="Arial" w:eastAsia="MS Mincho" w:hAnsi="Arial" w:cs="Arial"/>
          <w:sz w:val="22"/>
          <w:szCs w:val="22"/>
        </w:rPr>
        <w:t xml:space="preserve"> available</w:t>
      </w:r>
      <w:r w:rsidRPr="006F3DD3">
        <w:rPr>
          <w:rFonts w:ascii="Arial" w:eastAsia="MS Mincho" w:hAnsi="Arial" w:cs="Arial"/>
          <w:sz w:val="22"/>
          <w:szCs w:val="22"/>
        </w:rPr>
        <w:t>.</w:t>
      </w:r>
      <w:r w:rsidR="00285353">
        <w:rPr>
          <w:rFonts w:ascii="Arial" w:eastAsia="MS Mincho" w:hAnsi="Arial" w:cs="Arial"/>
          <w:sz w:val="22"/>
          <w:szCs w:val="22"/>
        </w:rPr>
        <w:t xml:space="preserve"> This can be found </w:t>
      </w:r>
      <w:r w:rsidR="00653622" w:rsidRPr="00653622">
        <w:rPr>
          <w:rFonts w:ascii="Arial" w:eastAsia="MS Mincho" w:hAnsi="Arial" w:cs="Arial"/>
          <w:sz w:val="22"/>
          <w:szCs w:val="22"/>
        </w:rPr>
        <w:t>at Appendix 5</w:t>
      </w:r>
      <w:r w:rsidR="00285353" w:rsidRPr="00653622">
        <w:rPr>
          <w:rFonts w:ascii="Arial" w:eastAsia="MS Mincho" w:hAnsi="Arial" w:cs="Arial"/>
          <w:sz w:val="22"/>
          <w:szCs w:val="22"/>
        </w:rPr>
        <w:t>.</w:t>
      </w:r>
      <w:r w:rsidR="00D064D9">
        <w:rPr>
          <w:rFonts w:ascii="Arial" w:eastAsia="MS Mincho" w:hAnsi="Arial" w:cs="Arial"/>
          <w:sz w:val="22"/>
          <w:szCs w:val="22"/>
        </w:rPr>
        <w:t xml:space="preserve">     </w:t>
      </w:r>
    </w:p>
    <w:p w:rsidR="00851575" w:rsidRPr="006F3DD3" w:rsidRDefault="007249F9" w:rsidP="00674F71">
      <w:pPr>
        <w:jc w:val="both"/>
        <w:rPr>
          <w:rFonts w:ascii="Arial" w:hAnsi="Arial" w:cs="Arial"/>
          <w:sz w:val="22"/>
          <w:szCs w:val="22"/>
        </w:rPr>
      </w:pPr>
      <w:r w:rsidRPr="006F3DD3">
        <w:rPr>
          <w:rFonts w:ascii="Arial" w:hAnsi="Arial" w:cs="Arial"/>
          <w:sz w:val="22"/>
          <w:szCs w:val="22"/>
        </w:rPr>
        <w:t xml:space="preserve"> </w:t>
      </w:r>
    </w:p>
    <w:p w:rsidR="00D5739F" w:rsidRPr="008F12E0" w:rsidRDefault="008F12E0" w:rsidP="008F0EB3">
      <w:pPr>
        <w:pStyle w:val="ListParagraph"/>
        <w:numPr>
          <w:ilvl w:val="0"/>
          <w:numId w:val="33"/>
        </w:numPr>
        <w:jc w:val="both"/>
        <w:rPr>
          <w:rFonts w:ascii="Arial" w:hAnsi="Arial" w:cs="Arial"/>
          <w:b/>
          <w:sz w:val="22"/>
          <w:szCs w:val="22"/>
        </w:rPr>
      </w:pPr>
      <w:r w:rsidRPr="008F12E0">
        <w:rPr>
          <w:rFonts w:ascii="Arial" w:hAnsi="Arial" w:cs="Arial"/>
          <w:b/>
          <w:sz w:val="22"/>
          <w:szCs w:val="22"/>
        </w:rPr>
        <w:t>Training</w:t>
      </w:r>
      <w:r w:rsidR="00D5739F" w:rsidRPr="008F12E0">
        <w:rPr>
          <w:rFonts w:ascii="Arial" w:hAnsi="Arial" w:cs="Arial"/>
          <w:b/>
          <w:sz w:val="22"/>
          <w:szCs w:val="22"/>
        </w:rPr>
        <w:t xml:space="preserve"> </w:t>
      </w:r>
    </w:p>
    <w:p w:rsidR="00D5739F" w:rsidRPr="006F3DD3" w:rsidRDefault="00D5739F" w:rsidP="00674F71">
      <w:pPr>
        <w:jc w:val="both"/>
        <w:rPr>
          <w:rFonts w:ascii="Arial" w:eastAsia="MS Mincho" w:hAnsi="Arial" w:cs="Arial"/>
          <w:sz w:val="22"/>
          <w:szCs w:val="22"/>
        </w:rPr>
      </w:pPr>
    </w:p>
    <w:p w:rsidR="00FB5388" w:rsidRDefault="00FB5388" w:rsidP="00B83DDC">
      <w:pPr>
        <w:pStyle w:val="ListParagraph"/>
        <w:numPr>
          <w:ilvl w:val="1"/>
          <w:numId w:val="33"/>
        </w:numPr>
        <w:jc w:val="both"/>
        <w:rPr>
          <w:rFonts w:ascii="Arial" w:hAnsi="Arial" w:cs="Arial"/>
          <w:sz w:val="22"/>
          <w:szCs w:val="22"/>
        </w:rPr>
      </w:pPr>
      <w:r w:rsidRPr="006F3DD3">
        <w:rPr>
          <w:rFonts w:ascii="Arial" w:hAnsi="Arial" w:cs="Arial"/>
          <w:sz w:val="22"/>
          <w:szCs w:val="22"/>
        </w:rPr>
        <w:t>If any member of staff does not feel they have the necessary skills to investigate and deal with complaints, they should discuss this in the first instance with their line manager and training arrangements should be made through the appraisal system and the professional development plan.</w:t>
      </w:r>
    </w:p>
    <w:p w:rsidR="00EC50DE" w:rsidRPr="006F3DD3" w:rsidRDefault="00EC50DE" w:rsidP="00EC50DE">
      <w:pPr>
        <w:pStyle w:val="ListParagraph"/>
        <w:ind w:left="792"/>
        <w:jc w:val="both"/>
        <w:rPr>
          <w:rFonts w:ascii="Arial" w:hAnsi="Arial" w:cs="Arial"/>
          <w:sz w:val="22"/>
          <w:szCs w:val="22"/>
        </w:rPr>
      </w:pPr>
    </w:p>
    <w:p w:rsidR="00FB5388" w:rsidRPr="006F3DD3" w:rsidRDefault="00FB5388" w:rsidP="00674F71">
      <w:pPr>
        <w:jc w:val="both"/>
        <w:rPr>
          <w:rFonts w:ascii="Arial" w:hAnsi="Arial" w:cs="Arial"/>
          <w:sz w:val="22"/>
          <w:szCs w:val="22"/>
        </w:rPr>
      </w:pPr>
    </w:p>
    <w:p w:rsidR="00FB5388" w:rsidRDefault="00FB5388" w:rsidP="008F0EB3">
      <w:pPr>
        <w:pStyle w:val="ListParagraph"/>
        <w:numPr>
          <w:ilvl w:val="1"/>
          <w:numId w:val="33"/>
        </w:numPr>
        <w:jc w:val="both"/>
        <w:rPr>
          <w:rFonts w:ascii="Arial" w:hAnsi="Arial" w:cs="Arial"/>
          <w:sz w:val="22"/>
          <w:szCs w:val="22"/>
        </w:rPr>
      </w:pPr>
      <w:r w:rsidRPr="006F3DD3">
        <w:rPr>
          <w:rFonts w:ascii="Arial" w:hAnsi="Arial" w:cs="Arial"/>
          <w:sz w:val="22"/>
          <w:szCs w:val="22"/>
        </w:rPr>
        <w:t xml:space="preserve">The </w:t>
      </w:r>
      <w:r w:rsidR="006D2E6C">
        <w:rPr>
          <w:rFonts w:ascii="Arial" w:hAnsi="Arial" w:cs="Arial"/>
          <w:sz w:val="22"/>
          <w:szCs w:val="22"/>
        </w:rPr>
        <w:t xml:space="preserve">Engagement </w:t>
      </w:r>
      <w:r w:rsidR="006D2E6C" w:rsidRPr="006F3DD3">
        <w:rPr>
          <w:rFonts w:ascii="Arial" w:hAnsi="Arial" w:cs="Arial"/>
          <w:sz w:val="22"/>
          <w:szCs w:val="22"/>
        </w:rPr>
        <w:t xml:space="preserve">and </w:t>
      </w:r>
      <w:r w:rsidR="003C309F" w:rsidRPr="006F3DD3">
        <w:rPr>
          <w:rFonts w:ascii="Arial" w:hAnsi="Arial" w:cs="Arial"/>
          <w:sz w:val="22"/>
          <w:szCs w:val="22"/>
        </w:rPr>
        <w:t xml:space="preserve">Experience </w:t>
      </w:r>
      <w:r w:rsidR="00285353">
        <w:rPr>
          <w:rFonts w:ascii="Arial" w:hAnsi="Arial" w:cs="Arial"/>
          <w:sz w:val="22"/>
          <w:szCs w:val="22"/>
        </w:rPr>
        <w:t>T</w:t>
      </w:r>
      <w:r w:rsidRPr="006F3DD3">
        <w:rPr>
          <w:rFonts w:ascii="Arial" w:hAnsi="Arial" w:cs="Arial"/>
          <w:sz w:val="22"/>
          <w:szCs w:val="22"/>
        </w:rPr>
        <w:t xml:space="preserve">eam can provide informal complaints and customer care training to any individual member of staff or department </w:t>
      </w:r>
    </w:p>
    <w:p w:rsidR="00CD3AD0" w:rsidRPr="00CD3AD0" w:rsidRDefault="00CD3AD0" w:rsidP="00CD3AD0">
      <w:pPr>
        <w:pStyle w:val="ListParagraph"/>
        <w:rPr>
          <w:rFonts w:ascii="Arial" w:hAnsi="Arial" w:cs="Arial"/>
          <w:sz w:val="22"/>
          <w:szCs w:val="22"/>
        </w:rPr>
      </w:pPr>
    </w:p>
    <w:p w:rsidR="00FB5388" w:rsidRPr="006F3DD3" w:rsidRDefault="00FB5388" w:rsidP="008F0EB3">
      <w:pPr>
        <w:pStyle w:val="ListParagraph"/>
        <w:numPr>
          <w:ilvl w:val="1"/>
          <w:numId w:val="33"/>
        </w:numPr>
        <w:jc w:val="both"/>
        <w:rPr>
          <w:rFonts w:ascii="Arial" w:hAnsi="Arial" w:cs="Arial"/>
          <w:sz w:val="22"/>
          <w:szCs w:val="22"/>
        </w:rPr>
      </w:pPr>
      <w:r w:rsidRPr="006F3DD3">
        <w:rPr>
          <w:rFonts w:ascii="Arial" w:hAnsi="Arial" w:cs="Arial"/>
          <w:sz w:val="22"/>
          <w:szCs w:val="22"/>
        </w:rPr>
        <w:t xml:space="preserve">Complaint response writing </w:t>
      </w:r>
      <w:r w:rsidR="00EE436D">
        <w:rPr>
          <w:rFonts w:ascii="Arial" w:hAnsi="Arial" w:cs="Arial"/>
          <w:sz w:val="22"/>
          <w:szCs w:val="22"/>
        </w:rPr>
        <w:t>support</w:t>
      </w:r>
      <w:r w:rsidR="00EE436D" w:rsidRPr="006F3DD3">
        <w:rPr>
          <w:rFonts w:ascii="Arial" w:hAnsi="Arial" w:cs="Arial"/>
          <w:sz w:val="22"/>
          <w:szCs w:val="22"/>
        </w:rPr>
        <w:t xml:space="preserve"> </w:t>
      </w:r>
      <w:r w:rsidRPr="006F3DD3">
        <w:rPr>
          <w:rFonts w:ascii="Arial" w:hAnsi="Arial" w:cs="Arial"/>
          <w:sz w:val="22"/>
          <w:szCs w:val="22"/>
        </w:rPr>
        <w:t>is available through</w:t>
      </w:r>
      <w:r w:rsidR="00FB1C1C" w:rsidRPr="006F3DD3">
        <w:rPr>
          <w:rFonts w:ascii="Arial" w:hAnsi="Arial" w:cs="Arial"/>
          <w:sz w:val="22"/>
          <w:szCs w:val="22"/>
        </w:rPr>
        <w:t xml:space="preserve"> the</w:t>
      </w:r>
      <w:r w:rsidR="00377EFC">
        <w:rPr>
          <w:rFonts w:ascii="Arial" w:hAnsi="Arial" w:cs="Arial"/>
          <w:sz w:val="22"/>
          <w:szCs w:val="22"/>
        </w:rPr>
        <w:t xml:space="preserve"> C</w:t>
      </w:r>
      <w:r w:rsidR="006D2E6C">
        <w:rPr>
          <w:rFonts w:ascii="Arial" w:hAnsi="Arial" w:cs="Arial"/>
          <w:sz w:val="22"/>
          <w:szCs w:val="22"/>
        </w:rPr>
        <w:t>omplaints</w:t>
      </w:r>
      <w:r w:rsidR="00377EFC">
        <w:rPr>
          <w:rFonts w:ascii="Arial" w:hAnsi="Arial" w:cs="Arial"/>
          <w:sz w:val="22"/>
          <w:szCs w:val="22"/>
        </w:rPr>
        <w:t xml:space="preserve"> &amp; PALS M</w:t>
      </w:r>
      <w:r w:rsidR="006D2E6C">
        <w:rPr>
          <w:rFonts w:ascii="Arial" w:hAnsi="Arial" w:cs="Arial"/>
          <w:sz w:val="22"/>
          <w:szCs w:val="22"/>
        </w:rPr>
        <w:t>anager</w:t>
      </w:r>
      <w:r w:rsidR="00377EFC">
        <w:rPr>
          <w:rFonts w:ascii="Arial" w:hAnsi="Arial" w:cs="Arial"/>
          <w:sz w:val="22"/>
          <w:szCs w:val="22"/>
        </w:rPr>
        <w:t>.</w:t>
      </w:r>
      <w:r w:rsidR="00FB1C1C" w:rsidRPr="006F3DD3">
        <w:rPr>
          <w:rFonts w:ascii="Arial" w:hAnsi="Arial" w:cs="Arial"/>
          <w:sz w:val="22"/>
          <w:szCs w:val="22"/>
        </w:rPr>
        <w:t xml:space="preserve"> </w:t>
      </w:r>
    </w:p>
    <w:p w:rsidR="00FB1C1C" w:rsidRPr="006F3DD3" w:rsidRDefault="00FB1C1C" w:rsidP="00674F71">
      <w:pPr>
        <w:pStyle w:val="ListParagraph"/>
        <w:jc w:val="both"/>
        <w:rPr>
          <w:rFonts w:ascii="Arial" w:hAnsi="Arial" w:cs="Arial"/>
          <w:sz w:val="22"/>
          <w:szCs w:val="22"/>
        </w:rPr>
      </w:pPr>
    </w:p>
    <w:p w:rsidR="00344A30" w:rsidRPr="003D1B8E" w:rsidRDefault="00FB1C1C" w:rsidP="00344A30">
      <w:pPr>
        <w:pStyle w:val="ListParagraph"/>
        <w:widowControl/>
        <w:numPr>
          <w:ilvl w:val="1"/>
          <w:numId w:val="33"/>
        </w:numPr>
        <w:jc w:val="both"/>
        <w:rPr>
          <w:rFonts w:ascii="Arial" w:hAnsi="Arial" w:cs="Arial"/>
          <w:sz w:val="22"/>
          <w:szCs w:val="22"/>
        </w:rPr>
      </w:pPr>
      <w:r w:rsidRPr="00344A30">
        <w:rPr>
          <w:rFonts w:ascii="Arial" w:hAnsi="Arial" w:cs="Arial"/>
          <w:sz w:val="22"/>
          <w:szCs w:val="22"/>
        </w:rPr>
        <w:t>The</w:t>
      </w:r>
      <w:r w:rsidR="00285353">
        <w:rPr>
          <w:rFonts w:ascii="Arial" w:hAnsi="Arial" w:cs="Arial"/>
          <w:sz w:val="22"/>
          <w:szCs w:val="22"/>
        </w:rPr>
        <w:t xml:space="preserve"> </w:t>
      </w:r>
      <w:r w:rsidR="00377EFC">
        <w:rPr>
          <w:rFonts w:ascii="Arial" w:hAnsi="Arial" w:cs="Arial"/>
          <w:sz w:val="22"/>
          <w:szCs w:val="22"/>
        </w:rPr>
        <w:t>Complaints &amp; PALS Manager</w:t>
      </w:r>
      <w:r w:rsidR="00377EFC" w:rsidRPr="00344A30" w:rsidDel="00377EFC">
        <w:rPr>
          <w:rFonts w:ascii="Arial" w:hAnsi="Arial" w:cs="Arial"/>
          <w:sz w:val="22"/>
          <w:szCs w:val="22"/>
        </w:rPr>
        <w:t xml:space="preserve"> </w:t>
      </w:r>
      <w:r w:rsidR="00FB5388" w:rsidRPr="00344A30">
        <w:rPr>
          <w:rFonts w:ascii="Arial" w:hAnsi="Arial" w:cs="Arial"/>
          <w:sz w:val="22"/>
          <w:szCs w:val="22"/>
        </w:rPr>
        <w:t xml:space="preserve">will monitor the quality of investigations and complaint responses and will highlight to the relevant </w:t>
      </w:r>
      <w:r w:rsidRPr="00344A30">
        <w:rPr>
          <w:rFonts w:ascii="Arial" w:hAnsi="Arial" w:cs="Arial"/>
          <w:sz w:val="22"/>
          <w:szCs w:val="22"/>
        </w:rPr>
        <w:t xml:space="preserve">Senior Manager </w:t>
      </w:r>
      <w:r w:rsidR="00FB5388" w:rsidRPr="00344A30">
        <w:rPr>
          <w:rFonts w:ascii="Arial" w:hAnsi="Arial" w:cs="Arial"/>
          <w:sz w:val="22"/>
          <w:szCs w:val="22"/>
        </w:rPr>
        <w:t>additional training needs.</w:t>
      </w:r>
    </w:p>
    <w:p w:rsidR="00344A30" w:rsidRDefault="00344A30" w:rsidP="00344A30">
      <w:pPr>
        <w:widowControl/>
        <w:jc w:val="both"/>
        <w:rPr>
          <w:rFonts w:ascii="Arial" w:hAnsi="Arial" w:cs="Arial"/>
          <w:sz w:val="22"/>
          <w:szCs w:val="22"/>
        </w:rPr>
      </w:pPr>
    </w:p>
    <w:p w:rsidR="00344A30" w:rsidRPr="009C1D1D" w:rsidRDefault="00285353" w:rsidP="009C1D1D">
      <w:pPr>
        <w:pStyle w:val="ListParagraph"/>
        <w:widowControl/>
        <w:numPr>
          <w:ilvl w:val="0"/>
          <w:numId w:val="33"/>
        </w:numPr>
        <w:jc w:val="both"/>
        <w:rPr>
          <w:rFonts w:ascii="Arial" w:hAnsi="Arial" w:cs="Arial"/>
          <w:b/>
          <w:sz w:val="22"/>
          <w:szCs w:val="22"/>
        </w:rPr>
      </w:pPr>
      <w:r w:rsidRPr="009C1D1D">
        <w:rPr>
          <w:rFonts w:ascii="Arial" w:hAnsi="Arial" w:cs="Arial"/>
          <w:b/>
          <w:sz w:val="22"/>
          <w:szCs w:val="22"/>
        </w:rPr>
        <w:t>Policy Review</w:t>
      </w:r>
    </w:p>
    <w:p w:rsidR="00285353" w:rsidRDefault="00285353" w:rsidP="00285353">
      <w:pPr>
        <w:widowControl/>
        <w:jc w:val="both"/>
        <w:rPr>
          <w:rFonts w:ascii="Arial" w:hAnsi="Arial" w:cs="Arial"/>
          <w:sz w:val="22"/>
          <w:szCs w:val="22"/>
        </w:rPr>
      </w:pPr>
    </w:p>
    <w:p w:rsidR="00285353" w:rsidRPr="009C1D1D" w:rsidRDefault="00285353" w:rsidP="009C1D1D">
      <w:pPr>
        <w:widowControl/>
        <w:ind w:left="360"/>
        <w:jc w:val="both"/>
        <w:rPr>
          <w:rFonts w:ascii="Arial" w:hAnsi="Arial" w:cs="Arial"/>
          <w:sz w:val="22"/>
          <w:szCs w:val="22"/>
        </w:rPr>
      </w:pPr>
      <w:r>
        <w:rPr>
          <w:rFonts w:ascii="Arial" w:hAnsi="Arial" w:cs="Arial"/>
          <w:sz w:val="22"/>
          <w:szCs w:val="22"/>
        </w:rPr>
        <w:t xml:space="preserve">27.1This policy will next be scheduled for review in 2021, or sooner as required </w:t>
      </w:r>
      <w:r>
        <w:rPr>
          <w:rFonts w:ascii="Arial" w:hAnsi="Arial" w:cs="Arial"/>
          <w:sz w:val="22"/>
          <w:szCs w:val="22"/>
        </w:rPr>
        <w:tab/>
        <w:t xml:space="preserve">dependent on changes to national legislation or guidance.  </w:t>
      </w:r>
    </w:p>
    <w:p w:rsidR="00344A30" w:rsidRPr="00344A30" w:rsidRDefault="00344A30" w:rsidP="00344A30">
      <w:pPr>
        <w:widowControl/>
        <w:jc w:val="both"/>
        <w:rPr>
          <w:rFonts w:ascii="Arial" w:hAnsi="Arial" w:cs="Arial"/>
          <w:sz w:val="22"/>
          <w:szCs w:val="22"/>
        </w:rPr>
      </w:pPr>
    </w:p>
    <w:p w:rsidR="00285353" w:rsidRDefault="00285353">
      <w:pPr>
        <w:widowControl/>
        <w:rPr>
          <w:rFonts w:ascii="Arial" w:hAnsi="Arial" w:cs="Arial"/>
          <w:b/>
          <w:snapToGrid/>
        </w:rPr>
      </w:pPr>
      <w:r>
        <w:rPr>
          <w:rFonts w:ascii="Arial" w:hAnsi="Arial" w:cs="Arial"/>
          <w:b/>
          <w:snapToGrid/>
        </w:rPr>
        <w:br w:type="page"/>
      </w:r>
    </w:p>
    <w:p w:rsidR="00555F33" w:rsidRPr="003D1B8E" w:rsidRDefault="002E48F5" w:rsidP="003D1B8E">
      <w:pPr>
        <w:widowControl/>
        <w:ind w:left="720" w:hanging="720"/>
        <w:jc w:val="right"/>
        <w:rPr>
          <w:rFonts w:ascii="Arial" w:hAnsi="Arial" w:cs="Arial"/>
          <w:b/>
          <w:snapToGrid/>
        </w:rPr>
      </w:pPr>
      <w:r>
        <w:rPr>
          <w:rFonts w:ascii="Arial" w:hAnsi="Arial" w:cs="Arial"/>
          <w:b/>
          <w:snapToGrid/>
        </w:rPr>
        <w:lastRenderedPageBreak/>
        <w:t>Appendix</w:t>
      </w:r>
      <w:r w:rsidR="003D1B8E">
        <w:rPr>
          <w:rFonts w:ascii="Arial" w:hAnsi="Arial" w:cs="Arial"/>
          <w:b/>
          <w:snapToGrid/>
        </w:rPr>
        <w:t xml:space="preserve"> </w:t>
      </w:r>
      <w:r w:rsidR="00DE176A">
        <w:rPr>
          <w:rFonts w:ascii="Arial" w:hAnsi="Arial" w:cs="Arial"/>
          <w:b/>
          <w:snapToGrid/>
        </w:rPr>
        <w:t>1</w:t>
      </w:r>
    </w:p>
    <w:p w:rsidR="00555F33" w:rsidRPr="006F3DD3" w:rsidRDefault="00377EFC" w:rsidP="00674F71">
      <w:pPr>
        <w:widowControl/>
        <w:jc w:val="both"/>
        <w:rPr>
          <w:rFonts w:ascii="Arial" w:hAnsi="Arial" w:cs="Arial"/>
          <w:b/>
          <w:i/>
          <w:snapToGrid/>
          <w:szCs w:val="24"/>
          <w:lang w:val="en-US"/>
        </w:rPr>
      </w:pPr>
      <w:r>
        <w:rPr>
          <w:rFonts w:ascii="Arial" w:hAnsi="Arial" w:cs="Arial"/>
          <w:b/>
          <w:snapToGrid/>
          <w:szCs w:val="24"/>
          <w:lang w:val="en-US"/>
        </w:rPr>
        <w:t xml:space="preserve">NHS </w:t>
      </w:r>
      <w:r w:rsidR="00555F33" w:rsidRPr="006F3DD3">
        <w:rPr>
          <w:rFonts w:ascii="Arial" w:hAnsi="Arial" w:cs="Arial"/>
          <w:b/>
          <w:snapToGrid/>
          <w:szCs w:val="24"/>
          <w:lang w:val="en-US"/>
        </w:rPr>
        <w:t xml:space="preserve">Gloucestershire </w:t>
      </w:r>
      <w:r w:rsidR="007120B5">
        <w:rPr>
          <w:rFonts w:ascii="Arial" w:hAnsi="Arial" w:cs="Arial"/>
          <w:b/>
          <w:snapToGrid/>
          <w:szCs w:val="24"/>
          <w:lang w:val="en-US"/>
        </w:rPr>
        <w:t>GCCG</w:t>
      </w:r>
      <w:r w:rsidR="00555F33" w:rsidRPr="006F3DD3">
        <w:rPr>
          <w:rFonts w:ascii="Arial" w:hAnsi="Arial" w:cs="Arial"/>
          <w:b/>
          <w:snapToGrid/>
          <w:szCs w:val="24"/>
          <w:lang w:val="en-US"/>
        </w:rPr>
        <w:t xml:space="preserve"> Complaint</w:t>
      </w:r>
      <w:r w:rsidR="002B0381" w:rsidRPr="006F3DD3">
        <w:rPr>
          <w:rFonts w:ascii="Arial" w:hAnsi="Arial" w:cs="Arial"/>
          <w:b/>
          <w:snapToGrid/>
          <w:szCs w:val="24"/>
          <w:lang w:val="en-US"/>
        </w:rPr>
        <w:t>s</w:t>
      </w:r>
      <w:r w:rsidR="00555F33" w:rsidRPr="006F3DD3">
        <w:rPr>
          <w:rFonts w:ascii="Arial" w:hAnsi="Arial" w:cs="Arial"/>
          <w:b/>
          <w:snapToGrid/>
          <w:szCs w:val="24"/>
          <w:lang w:val="en-US"/>
        </w:rPr>
        <w:t xml:space="preserve"> Procedure</w:t>
      </w:r>
    </w:p>
    <w:p w:rsidR="00B4774A" w:rsidRPr="006F3DD3" w:rsidRDefault="00B4774A" w:rsidP="00674F71">
      <w:pPr>
        <w:jc w:val="both"/>
        <w:rPr>
          <w:rFonts w:ascii="Arial" w:hAnsi="Arial" w:cs="Arial"/>
          <w:b/>
        </w:rPr>
      </w:pPr>
    </w:p>
    <w:p w:rsidR="002F0572" w:rsidRPr="002F0572" w:rsidRDefault="002F0572" w:rsidP="002F0572">
      <w:pPr>
        <w:ind w:left="284" w:hanging="142"/>
        <w:jc w:val="both"/>
        <w:rPr>
          <w:rFonts w:ascii="Arial" w:eastAsia="Calibri" w:hAnsi="Arial" w:cs="Arial"/>
          <w:b/>
          <w:snapToGrid/>
          <w:sz w:val="28"/>
          <w:szCs w:val="28"/>
        </w:rPr>
      </w:pPr>
      <w:r w:rsidRPr="002F0572">
        <w:rPr>
          <w:rFonts w:ascii="Arial" w:eastAsia="Calibri" w:hAnsi="Arial" w:cs="Arial"/>
          <w:b/>
          <w:snapToGrid/>
          <w:sz w:val="28"/>
          <w:szCs w:val="28"/>
        </w:rPr>
        <w:t>Flowchart – Complaints Handling Process and Timeframes</w:t>
      </w:r>
    </w:p>
    <w:p w:rsidR="002F0572" w:rsidRPr="002F0572" w:rsidRDefault="002F0572" w:rsidP="002F0572">
      <w:pPr>
        <w:ind w:left="-426" w:right="-1176"/>
        <w:jc w:val="both"/>
        <w:rPr>
          <w:rFonts w:ascii="Arial" w:eastAsia="Calibri" w:hAnsi="Arial" w:cs="Arial"/>
          <w:b/>
          <w:snapToGrid/>
          <w:sz w:val="28"/>
          <w:szCs w:val="28"/>
        </w:rPr>
      </w:pPr>
    </w:p>
    <w:p w:rsidR="002F0572" w:rsidRPr="002F0572" w:rsidRDefault="008A1FE9" w:rsidP="002F0572">
      <w:pPr>
        <w:ind w:left="-426" w:right="-1176"/>
        <w:jc w:val="both"/>
        <w:rPr>
          <w:rFonts w:ascii="Arial" w:eastAsia="Calibri" w:hAnsi="Arial" w:cs="Arial"/>
          <w:b/>
          <w:snapToGrid/>
          <w:sz w:val="28"/>
          <w:szCs w:val="28"/>
        </w:rPr>
        <w:sectPr w:rsidR="002F0572" w:rsidRPr="002F0572" w:rsidSect="009C1D1D">
          <w:headerReference w:type="default" r:id="rId11"/>
          <w:footerReference w:type="default" r:id="rId12"/>
          <w:pgSz w:w="11910" w:h="16840"/>
          <w:pgMar w:top="1440" w:right="1440" w:bottom="1440" w:left="1440" w:header="0" w:footer="1198" w:gutter="0"/>
          <w:cols w:space="720"/>
        </w:sectPr>
      </w:pPr>
      <w:r w:rsidRPr="002F0572">
        <w:rPr>
          <w:rFonts w:ascii="Arial" w:eastAsia="Calibri" w:hAnsi="Arial" w:cs="Arial"/>
          <w:noProof/>
          <w:snapToGrid/>
          <w:sz w:val="18"/>
          <w:szCs w:val="18"/>
          <w:lang w:eastAsia="en-GB"/>
        </w:rPr>
        <mc:AlternateContent>
          <mc:Choice Requires="wps">
            <w:drawing>
              <wp:anchor distT="0" distB="0" distL="114300" distR="114300" simplePos="0" relativeHeight="251922944" behindDoc="0" locked="0" layoutInCell="1" allowOverlap="1" wp14:anchorId="002B8C47" wp14:editId="21B136CB">
                <wp:simplePos x="0" y="0"/>
                <wp:positionH relativeFrom="column">
                  <wp:posOffset>-428625</wp:posOffset>
                </wp:positionH>
                <wp:positionV relativeFrom="paragraph">
                  <wp:posOffset>3937635</wp:posOffset>
                </wp:positionV>
                <wp:extent cx="1628775" cy="494665"/>
                <wp:effectExtent l="57150" t="38100" r="85725" b="95885"/>
                <wp:wrapNone/>
                <wp:docPr id="224" name="Rectangle 224"/>
                <wp:cNvGraphicFramePr/>
                <a:graphic xmlns:a="http://schemas.openxmlformats.org/drawingml/2006/main">
                  <a:graphicData uri="http://schemas.microsoft.com/office/word/2010/wordprocessingShape">
                    <wps:wsp>
                      <wps:cNvSpPr/>
                      <wps:spPr>
                        <a:xfrm>
                          <a:off x="0" y="0"/>
                          <a:ext cx="1628775" cy="49466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6F3D26" w:rsidRPr="0018559A" w:rsidRDefault="006F3D26" w:rsidP="002F0572">
                            <w:pPr>
                              <w:autoSpaceDE w:val="0"/>
                              <w:autoSpaceDN w:val="0"/>
                              <w:adjustRightInd w:val="0"/>
                              <w:jc w:val="center"/>
                              <w:rPr>
                                <w:rFonts w:ascii="Arial" w:hAnsi="Arial" w:cs="Arial"/>
                                <w:sz w:val="18"/>
                                <w:szCs w:val="18"/>
                              </w:rPr>
                            </w:pPr>
                            <w:r w:rsidRPr="0018559A">
                              <w:rPr>
                                <w:rFonts w:ascii="Arial" w:hAnsi="Arial" w:cs="Arial"/>
                                <w:sz w:val="18"/>
                                <w:szCs w:val="18"/>
                              </w:rPr>
                              <w:t xml:space="preserve">Timescales for response must be adhered 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B8C47" id="Rectangle 224" o:spid="_x0000_s1027" style="position:absolute;left:0;text-align:left;margin-left:-33.75pt;margin-top:310.05pt;width:128.25pt;height:38.95p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" fillcolor="#ffa2a1" strokecolor="#be4b48">
                <v:fill color2="#ffe5e5" rotate="t" angle="180" colors="0 #ffa2a1;22938f #ffbebd;1 #ffe5e5" focus="100%" type="gradient"/>
                <v:shadow on="t" color="black" opacity="24903f" origin=",.5" offset="0,.55556mm"/>
                <v:textbox>
                  <w:txbxContent>
                    <w:p w:rsidR="006F3D26" w:rsidRPr="0018559A" w:rsidRDefault="006F3D26" w:rsidP="002F0572">
                      <w:pPr>
                        <w:autoSpaceDE w:val="0"/>
                        <w:autoSpaceDN w:val="0"/>
                        <w:adjustRightInd w:val="0"/>
                        <w:jc w:val="center"/>
                        <w:rPr>
                          <w:rFonts w:ascii="Arial" w:hAnsi="Arial" w:cs="Arial"/>
                          <w:sz w:val="18"/>
                          <w:szCs w:val="18"/>
                        </w:rPr>
                      </w:pPr>
                      <w:r w:rsidRPr="0018559A">
                        <w:rPr>
                          <w:rFonts w:ascii="Arial" w:hAnsi="Arial" w:cs="Arial"/>
                          <w:sz w:val="18"/>
                          <w:szCs w:val="18"/>
                        </w:rPr>
                        <w:t xml:space="preserve">Timescales for response must be adhered to </w:t>
                      </w:r>
                    </w:p>
                  </w:txbxContent>
                </v:textbox>
              </v:rect>
            </w:pict>
          </mc:Fallback>
        </mc:AlternateContent>
      </w:r>
      <w:r w:rsidR="002F0572" w:rsidRPr="002F0572">
        <w:rPr>
          <w:rFonts w:ascii="Arial" w:eastAsia="Calibri" w:hAnsi="Arial" w:cs="Arial"/>
          <w:b/>
          <w:noProof/>
          <w:snapToGrid/>
          <w:sz w:val="28"/>
          <w:szCs w:val="28"/>
          <w:lang w:eastAsia="en-GB"/>
        </w:rPr>
        <mc:AlternateContent>
          <mc:Choice Requires="wps">
            <w:drawing>
              <wp:anchor distT="0" distB="0" distL="114300" distR="114300" simplePos="0" relativeHeight="251935232" behindDoc="0" locked="0" layoutInCell="1" allowOverlap="1" wp14:anchorId="6AC762EF" wp14:editId="7E2B58AA">
                <wp:simplePos x="0" y="0"/>
                <wp:positionH relativeFrom="column">
                  <wp:posOffset>3086100</wp:posOffset>
                </wp:positionH>
                <wp:positionV relativeFrom="paragraph">
                  <wp:posOffset>7700010</wp:posOffset>
                </wp:positionV>
                <wp:extent cx="2303780" cy="409575"/>
                <wp:effectExtent l="57150" t="38100" r="77470" b="104775"/>
                <wp:wrapNone/>
                <wp:docPr id="8" name="Rounded Rectangle 8"/>
                <wp:cNvGraphicFramePr/>
                <a:graphic xmlns:a="http://schemas.openxmlformats.org/drawingml/2006/main">
                  <a:graphicData uri="http://schemas.microsoft.com/office/word/2010/wordprocessingShape">
                    <wps:wsp>
                      <wps:cNvSpPr/>
                      <wps:spPr>
                        <a:xfrm>
                          <a:off x="0" y="0"/>
                          <a:ext cx="2303780" cy="40957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6F3D26" w:rsidRPr="0018559A" w:rsidRDefault="006F3D26" w:rsidP="002F0572">
                            <w:pPr>
                              <w:jc w:val="center"/>
                              <w:rPr>
                                <w:rFonts w:ascii="Arial" w:hAnsi="Arial" w:cs="Arial"/>
                                <w:sz w:val="18"/>
                                <w:szCs w:val="18"/>
                              </w:rPr>
                            </w:pPr>
                            <w:r>
                              <w:rPr>
                                <w:rFonts w:ascii="Arial" w:hAnsi="Arial" w:cs="Arial"/>
                                <w:sz w:val="18"/>
                                <w:szCs w:val="18"/>
                              </w:rPr>
                              <w:t>Record updated, survey feedback recorded (if applicable), case closed.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C762EF" id="Rounded Rectangle 8" o:spid="_x0000_s1028" style="position:absolute;left:0;text-align:left;margin-left:243pt;margin-top:606.3pt;width:181.4pt;height:32.25pt;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" fillcolor="#a3c4ff" strokecolor="#4a7ebb">
                <v:fill color2="#e5eeff" rotate="t" angle="180" colors="0 #a3c4ff;22938f #bfd5ff;1 #e5eeff" focus="100%" type="gradient"/>
                <v:shadow on="t" color="black" opacity="24903f" origin=",.5" offset="0,.55556mm"/>
                <v:textbox>
                  <w:txbxContent>
                    <w:p w:rsidR="006F3D26" w:rsidRPr="0018559A" w:rsidRDefault="006F3D26" w:rsidP="002F0572">
                      <w:pPr>
                        <w:jc w:val="center"/>
                        <w:rPr>
                          <w:rFonts w:ascii="Arial" w:hAnsi="Arial" w:cs="Arial"/>
                          <w:sz w:val="18"/>
                          <w:szCs w:val="18"/>
                        </w:rPr>
                      </w:pPr>
                      <w:r>
                        <w:rPr>
                          <w:rFonts w:ascii="Arial" w:hAnsi="Arial" w:cs="Arial"/>
                          <w:sz w:val="18"/>
                          <w:szCs w:val="18"/>
                        </w:rPr>
                        <w:t>Record updated, survey feedback recorded (if applicable), case closed.</w:t>
                      </w:r>
                    </w:p>
                  </w:txbxContent>
                </v:textbox>
              </v:roundrect>
            </w:pict>
          </mc:Fallback>
        </mc:AlternateContent>
      </w:r>
      <w:r w:rsidR="002F0572" w:rsidRPr="002F0572">
        <w:rPr>
          <w:rFonts w:ascii="Arial" w:eastAsia="Calibri" w:hAnsi="Arial" w:cs="Arial"/>
          <w:b/>
          <w:noProof/>
          <w:snapToGrid/>
          <w:sz w:val="28"/>
          <w:szCs w:val="28"/>
          <w:lang w:eastAsia="en-GB"/>
        </w:rPr>
        <mc:AlternateContent>
          <mc:Choice Requires="wps">
            <w:drawing>
              <wp:anchor distT="0" distB="0" distL="114300" distR="114300" simplePos="0" relativeHeight="251936256" behindDoc="0" locked="0" layoutInCell="1" allowOverlap="1" wp14:anchorId="5FF57D0C" wp14:editId="67CB28F9">
                <wp:simplePos x="0" y="0"/>
                <wp:positionH relativeFrom="column">
                  <wp:posOffset>2800350</wp:posOffset>
                </wp:positionH>
                <wp:positionV relativeFrom="paragraph">
                  <wp:posOffset>7914640</wp:posOffset>
                </wp:positionV>
                <wp:extent cx="285750" cy="0"/>
                <wp:effectExtent l="0" t="76200" r="19050" b="114300"/>
                <wp:wrapNone/>
                <wp:docPr id="16" name="Straight Arrow Connector 16"/>
                <wp:cNvGraphicFramePr/>
                <a:graphic xmlns:a="http://schemas.openxmlformats.org/drawingml/2006/main">
                  <a:graphicData uri="http://schemas.microsoft.com/office/word/2010/wordprocessingShape">
                    <wps:wsp>
                      <wps:cNvCnPr/>
                      <wps:spPr>
                        <a:xfrm>
                          <a:off x="0" y="0"/>
                          <a:ext cx="2857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2636093" id="_x0000_t32" coordsize="21600,21600" o:spt="32" o:oned="t" path="m,l21600,21600e" filled="f">
                <v:path arrowok="t" fillok="f" o:connecttype="none"/>
                <o:lock v:ext="edit" shapetype="t"/>
              </v:shapetype>
              <v:shape id="Straight Arrow Connector 16" o:spid="_x0000_s1026" type="#_x0000_t32" style="position:absolute;margin-left:220.5pt;margin-top:623.2pt;width:22.5pt;height:0;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" strokecolor="#4a7ebb">
                <v:stroke endarrow="open"/>
              </v:shape>
            </w:pict>
          </mc:Fallback>
        </mc:AlternateContent>
      </w:r>
      <w:r w:rsidR="002F0572" w:rsidRPr="002F0572">
        <w:rPr>
          <w:rFonts w:ascii="Arial" w:eastAsia="Calibri" w:hAnsi="Arial" w:cs="Arial"/>
          <w:b/>
          <w:noProof/>
          <w:snapToGrid/>
          <w:sz w:val="28"/>
          <w:szCs w:val="28"/>
          <w:lang w:eastAsia="en-GB"/>
        </w:rPr>
        <mc:AlternateContent>
          <mc:Choice Requires="wps">
            <w:drawing>
              <wp:anchor distT="0" distB="0" distL="114300" distR="114300" simplePos="0" relativeHeight="251920896" behindDoc="0" locked="0" layoutInCell="1" allowOverlap="1" wp14:anchorId="77EFBCB5" wp14:editId="43276D4E">
                <wp:simplePos x="0" y="0"/>
                <wp:positionH relativeFrom="column">
                  <wp:posOffset>942975</wp:posOffset>
                </wp:positionH>
                <wp:positionV relativeFrom="paragraph">
                  <wp:posOffset>7060565</wp:posOffset>
                </wp:positionV>
                <wp:extent cx="3608705" cy="285750"/>
                <wp:effectExtent l="57150" t="38100" r="67945" b="95250"/>
                <wp:wrapNone/>
                <wp:docPr id="20" name="Rounded Rectangle 20"/>
                <wp:cNvGraphicFramePr/>
                <a:graphic xmlns:a="http://schemas.openxmlformats.org/drawingml/2006/main">
                  <a:graphicData uri="http://schemas.microsoft.com/office/word/2010/wordprocessingShape">
                    <wps:wsp>
                      <wps:cNvSpPr/>
                      <wps:spPr>
                        <a:xfrm>
                          <a:off x="0" y="0"/>
                          <a:ext cx="3608705" cy="28575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6F3D26" w:rsidRPr="0018559A" w:rsidRDefault="006F3D26" w:rsidP="002F0572">
                            <w:pPr>
                              <w:jc w:val="center"/>
                              <w:rPr>
                                <w:rFonts w:ascii="Arial" w:hAnsi="Arial" w:cs="Arial"/>
                                <w:sz w:val="18"/>
                                <w:szCs w:val="18"/>
                              </w:rPr>
                            </w:pPr>
                            <w:r>
                              <w:rPr>
                                <w:rFonts w:ascii="Arial" w:hAnsi="Arial" w:cs="Arial"/>
                                <w:sz w:val="18"/>
                                <w:szCs w:val="18"/>
                              </w:rPr>
                              <w:t>C&amp;PM signed r</w:t>
                            </w:r>
                            <w:r w:rsidRPr="0018559A">
                              <w:rPr>
                                <w:rFonts w:ascii="Arial" w:hAnsi="Arial" w:cs="Arial"/>
                                <w:sz w:val="18"/>
                                <w:szCs w:val="18"/>
                              </w:rPr>
                              <w:t>esponse</w:t>
                            </w:r>
                            <w:r>
                              <w:rPr>
                                <w:rFonts w:ascii="Arial" w:hAnsi="Arial" w:cs="Arial"/>
                                <w:sz w:val="18"/>
                                <w:szCs w:val="18"/>
                              </w:rPr>
                              <w:t xml:space="preserve"> scanned and held on file </w:t>
                            </w:r>
                          </w:p>
                          <w:p w:rsidR="006F3D26" w:rsidRPr="000D75FB" w:rsidRDefault="006F3D26" w:rsidP="002F0572">
                            <w:pPr>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FBCB5" id="Rounded Rectangle 20" o:spid="_x0000_s1029" style="position:absolute;left:0;text-align:left;margin-left:74.25pt;margin-top:555.95pt;width:284.15pt;height:22.5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" fillcolor="#a3c4ff" strokecolor="#4a7ebb">
                <v:fill color2="#e5eeff" rotate="t" angle="180" colors="0 #a3c4ff;22938f #bfd5ff;1 #e5eeff" focus="100%" type="gradient"/>
                <v:shadow on="t" color="black" opacity="24903f" origin=",.5" offset="0,.55556mm"/>
                <v:textbox>
                  <w:txbxContent>
                    <w:p w:rsidR="006F3D26" w:rsidRPr="0018559A" w:rsidRDefault="006F3D26" w:rsidP="002F0572">
                      <w:pPr>
                        <w:jc w:val="center"/>
                        <w:rPr>
                          <w:rFonts w:ascii="Arial" w:hAnsi="Arial" w:cs="Arial"/>
                          <w:sz w:val="18"/>
                          <w:szCs w:val="18"/>
                        </w:rPr>
                      </w:pPr>
                      <w:r>
                        <w:rPr>
                          <w:rFonts w:ascii="Arial" w:hAnsi="Arial" w:cs="Arial"/>
                          <w:sz w:val="18"/>
                          <w:szCs w:val="18"/>
                        </w:rPr>
                        <w:t>C&amp;PM signed r</w:t>
                      </w:r>
                      <w:r w:rsidRPr="0018559A">
                        <w:rPr>
                          <w:rFonts w:ascii="Arial" w:hAnsi="Arial" w:cs="Arial"/>
                          <w:sz w:val="18"/>
                          <w:szCs w:val="18"/>
                        </w:rPr>
                        <w:t>esponse</w:t>
                      </w:r>
                      <w:r>
                        <w:rPr>
                          <w:rFonts w:ascii="Arial" w:hAnsi="Arial" w:cs="Arial"/>
                          <w:sz w:val="18"/>
                          <w:szCs w:val="18"/>
                        </w:rPr>
                        <w:t xml:space="preserve"> scanned and held on file </w:t>
                      </w:r>
                    </w:p>
                    <w:p w:rsidR="006F3D26" w:rsidRPr="000D75FB" w:rsidRDefault="006F3D26" w:rsidP="002F0572">
                      <w:pPr>
                        <w:jc w:val="center"/>
                        <w:rPr>
                          <w:rFonts w:ascii="Arial" w:hAnsi="Arial" w:cs="Arial"/>
                          <w:sz w:val="18"/>
                          <w:szCs w:val="18"/>
                        </w:rPr>
                      </w:pPr>
                    </w:p>
                  </w:txbxContent>
                </v:textbox>
              </v:roundrect>
            </w:pict>
          </mc:Fallback>
        </mc:AlternateContent>
      </w:r>
      <w:r w:rsidR="002F0572" w:rsidRPr="002F0572">
        <w:rPr>
          <w:rFonts w:ascii="Arial" w:eastAsia="Calibri" w:hAnsi="Arial" w:cs="Arial"/>
          <w:b/>
          <w:noProof/>
          <w:snapToGrid/>
          <w:sz w:val="28"/>
          <w:szCs w:val="28"/>
          <w:lang w:eastAsia="en-GB"/>
        </w:rPr>
        <mc:AlternateContent>
          <mc:Choice Requires="wps">
            <w:drawing>
              <wp:anchor distT="0" distB="0" distL="114300" distR="114300" simplePos="0" relativeHeight="251924992" behindDoc="0" locked="0" layoutInCell="1" allowOverlap="1" wp14:anchorId="5A99256C" wp14:editId="403D8324">
                <wp:simplePos x="0" y="0"/>
                <wp:positionH relativeFrom="column">
                  <wp:posOffset>352425</wp:posOffset>
                </wp:positionH>
                <wp:positionV relativeFrom="paragraph">
                  <wp:posOffset>7565390</wp:posOffset>
                </wp:positionV>
                <wp:extent cx="2427605" cy="542925"/>
                <wp:effectExtent l="57150" t="38100" r="67945" b="104775"/>
                <wp:wrapNone/>
                <wp:docPr id="23" name="Rounded Rectangle 23"/>
                <wp:cNvGraphicFramePr/>
                <a:graphic xmlns:a="http://schemas.openxmlformats.org/drawingml/2006/main">
                  <a:graphicData uri="http://schemas.microsoft.com/office/word/2010/wordprocessingShape">
                    <wps:wsp>
                      <wps:cNvSpPr/>
                      <wps:spPr>
                        <a:xfrm>
                          <a:off x="0" y="0"/>
                          <a:ext cx="2427605" cy="5429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6F3D26" w:rsidRPr="000D75FB" w:rsidRDefault="006F3D26" w:rsidP="002F0572">
                            <w:pPr>
                              <w:jc w:val="center"/>
                              <w:rPr>
                                <w:rFonts w:ascii="Arial" w:hAnsi="Arial" w:cs="Arial"/>
                                <w:sz w:val="18"/>
                                <w:szCs w:val="18"/>
                              </w:rPr>
                            </w:pPr>
                            <w:r>
                              <w:rPr>
                                <w:rFonts w:ascii="Arial" w:hAnsi="Arial" w:cs="Arial"/>
                                <w:sz w:val="18"/>
                                <w:szCs w:val="18"/>
                              </w:rPr>
                              <w:t>Response r</w:t>
                            </w:r>
                            <w:r w:rsidRPr="00F30664">
                              <w:rPr>
                                <w:rFonts w:ascii="Arial" w:hAnsi="Arial" w:cs="Arial"/>
                                <w:sz w:val="18"/>
                                <w:szCs w:val="18"/>
                              </w:rPr>
                              <w:t xml:space="preserve">ecorded </w:t>
                            </w:r>
                            <w:r>
                              <w:rPr>
                                <w:rFonts w:ascii="Arial" w:hAnsi="Arial" w:cs="Arial"/>
                                <w:sz w:val="18"/>
                                <w:szCs w:val="18"/>
                              </w:rPr>
                              <w:t xml:space="preserve">and </w:t>
                            </w:r>
                            <w:r w:rsidRPr="00F30664">
                              <w:rPr>
                                <w:rFonts w:ascii="Arial" w:hAnsi="Arial" w:cs="Arial"/>
                                <w:sz w:val="18"/>
                                <w:szCs w:val="18"/>
                              </w:rPr>
                              <w:t>sent to the complainant</w:t>
                            </w:r>
                            <w:r>
                              <w:rPr>
                                <w:rFonts w:ascii="Arial" w:hAnsi="Arial" w:cs="Arial"/>
                                <w:sz w:val="18"/>
                                <w:szCs w:val="18"/>
                              </w:rPr>
                              <w:t xml:space="preserve">, request to participate in complaints toolkit survey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9256C" id="Rounded Rectangle 23" o:spid="_x0000_s1030" style="position:absolute;left:0;text-align:left;margin-left:27.75pt;margin-top:595.7pt;width:191.15pt;height:42.75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" fillcolor="#a3c4ff" strokecolor="#4a7ebb">
                <v:fill color2="#e5eeff" rotate="t" angle="180" colors="0 #a3c4ff;22938f #bfd5ff;1 #e5eeff" focus="100%" type="gradient"/>
                <v:shadow on="t" color="black" opacity="24903f" origin=",.5" offset="0,.55556mm"/>
                <v:textbox>
                  <w:txbxContent>
                    <w:p w:rsidR="006F3D26" w:rsidRPr="000D75FB" w:rsidRDefault="006F3D26" w:rsidP="002F0572">
                      <w:pPr>
                        <w:jc w:val="center"/>
                        <w:rPr>
                          <w:rFonts w:ascii="Arial" w:hAnsi="Arial" w:cs="Arial"/>
                          <w:sz w:val="18"/>
                          <w:szCs w:val="18"/>
                        </w:rPr>
                      </w:pPr>
                      <w:r>
                        <w:rPr>
                          <w:rFonts w:ascii="Arial" w:hAnsi="Arial" w:cs="Arial"/>
                          <w:sz w:val="18"/>
                          <w:szCs w:val="18"/>
                        </w:rPr>
                        <w:t>Response r</w:t>
                      </w:r>
                      <w:r w:rsidRPr="00F30664">
                        <w:rPr>
                          <w:rFonts w:ascii="Arial" w:hAnsi="Arial" w:cs="Arial"/>
                          <w:sz w:val="18"/>
                          <w:szCs w:val="18"/>
                        </w:rPr>
                        <w:t xml:space="preserve">ecorded </w:t>
                      </w:r>
                      <w:r>
                        <w:rPr>
                          <w:rFonts w:ascii="Arial" w:hAnsi="Arial" w:cs="Arial"/>
                          <w:sz w:val="18"/>
                          <w:szCs w:val="18"/>
                        </w:rPr>
                        <w:t xml:space="preserve">and </w:t>
                      </w:r>
                      <w:r w:rsidRPr="00F30664">
                        <w:rPr>
                          <w:rFonts w:ascii="Arial" w:hAnsi="Arial" w:cs="Arial"/>
                          <w:sz w:val="18"/>
                          <w:szCs w:val="18"/>
                        </w:rPr>
                        <w:t>sent to the complainant</w:t>
                      </w:r>
                      <w:r>
                        <w:rPr>
                          <w:rFonts w:ascii="Arial" w:hAnsi="Arial" w:cs="Arial"/>
                          <w:sz w:val="18"/>
                          <w:szCs w:val="18"/>
                        </w:rPr>
                        <w:t xml:space="preserve">, request to participate in complaints toolkit survey </w:t>
                      </w:r>
                    </w:p>
                  </w:txbxContent>
                </v:textbox>
              </v:roundrect>
            </w:pict>
          </mc:Fallback>
        </mc:AlternateContent>
      </w:r>
      <w:r w:rsidR="002F0572" w:rsidRPr="002F0572">
        <w:rPr>
          <w:rFonts w:ascii="Arial" w:eastAsia="Calibri" w:hAnsi="Arial" w:cs="Arial"/>
          <w:b/>
          <w:noProof/>
          <w:snapToGrid/>
          <w:sz w:val="28"/>
          <w:szCs w:val="28"/>
          <w:lang w:eastAsia="en-GB"/>
        </w:rPr>
        <mc:AlternateContent>
          <mc:Choice Requires="wps">
            <w:drawing>
              <wp:anchor distT="0" distB="0" distL="114300" distR="114300" simplePos="0" relativeHeight="251933184" behindDoc="0" locked="0" layoutInCell="1" allowOverlap="1" wp14:anchorId="12DCCCEE" wp14:editId="3BAE7990">
                <wp:simplePos x="0" y="0"/>
                <wp:positionH relativeFrom="column">
                  <wp:posOffset>2165350</wp:posOffset>
                </wp:positionH>
                <wp:positionV relativeFrom="paragraph">
                  <wp:posOffset>7341870</wp:posOffset>
                </wp:positionV>
                <wp:extent cx="0" cy="219075"/>
                <wp:effectExtent l="95250" t="0" r="57150" b="66675"/>
                <wp:wrapNone/>
                <wp:docPr id="25" name="Straight Arrow Connector 25"/>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0AFE3A0C" id="Straight Arrow Connector 25" o:spid="_x0000_s1026" type="#_x0000_t32" style="position:absolute;margin-left:170.5pt;margin-top:578.1pt;width:0;height:17.25pt;z-index:251933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" strokecolor="#4a7ebb">
                <v:stroke endarrow="open"/>
              </v:shape>
            </w:pict>
          </mc:Fallback>
        </mc:AlternateContent>
      </w:r>
      <w:r w:rsidR="002F0572" w:rsidRPr="002F0572">
        <w:rPr>
          <w:rFonts w:ascii="Arial" w:eastAsia="Calibri" w:hAnsi="Arial" w:cs="Arial"/>
          <w:b/>
          <w:noProof/>
          <w:snapToGrid/>
          <w:sz w:val="28"/>
          <w:szCs w:val="28"/>
          <w:lang w:eastAsia="en-GB"/>
        </w:rPr>
        <mc:AlternateContent>
          <mc:Choice Requires="wps">
            <w:drawing>
              <wp:anchor distT="0" distB="0" distL="114300" distR="114300" simplePos="0" relativeHeight="251931136" behindDoc="1" locked="0" layoutInCell="1" allowOverlap="1" wp14:anchorId="2F7A5E82" wp14:editId="048868DD">
                <wp:simplePos x="0" y="0"/>
                <wp:positionH relativeFrom="column">
                  <wp:posOffset>2162175</wp:posOffset>
                </wp:positionH>
                <wp:positionV relativeFrom="paragraph">
                  <wp:posOffset>6724015</wp:posOffset>
                </wp:positionV>
                <wp:extent cx="0" cy="333375"/>
                <wp:effectExtent l="95250" t="0" r="76200" b="66675"/>
                <wp:wrapNone/>
                <wp:docPr id="26" name="Straight Arrow Connector 26"/>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C8D8B72" id="Straight Arrow Connector 26" o:spid="_x0000_s1026" type="#_x0000_t32" style="position:absolute;margin-left:170.25pt;margin-top:529.45pt;width:0;height:26.25pt;z-index:-25138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" strokecolor="#4a7ebb">
                <v:stroke endarrow="open"/>
              </v:shape>
            </w:pict>
          </mc:Fallback>
        </mc:AlternateContent>
      </w:r>
      <w:r w:rsidR="002F0572" w:rsidRPr="002F0572">
        <w:rPr>
          <w:rFonts w:ascii="Arial" w:eastAsia="Calibri" w:hAnsi="Arial" w:cs="Arial"/>
          <w:b/>
          <w:noProof/>
          <w:snapToGrid/>
          <w:sz w:val="28"/>
          <w:szCs w:val="28"/>
          <w:lang w:eastAsia="en-GB"/>
        </w:rPr>
        <mc:AlternateContent>
          <mc:Choice Requires="wps">
            <w:drawing>
              <wp:anchor distT="0" distB="0" distL="114300" distR="114300" simplePos="0" relativeHeight="251934208" behindDoc="0" locked="0" layoutInCell="1" allowOverlap="1" wp14:anchorId="07E0F1F4" wp14:editId="5BAECA99">
                <wp:simplePos x="0" y="0"/>
                <wp:positionH relativeFrom="column">
                  <wp:posOffset>4086225</wp:posOffset>
                </wp:positionH>
                <wp:positionV relativeFrom="paragraph">
                  <wp:posOffset>1029335</wp:posOffset>
                </wp:positionV>
                <wp:extent cx="1676400" cy="962025"/>
                <wp:effectExtent l="57150" t="38100" r="76200" b="104775"/>
                <wp:wrapNone/>
                <wp:docPr id="225" name="Rounded Rectangle 225"/>
                <wp:cNvGraphicFramePr/>
                <a:graphic xmlns:a="http://schemas.openxmlformats.org/drawingml/2006/main">
                  <a:graphicData uri="http://schemas.microsoft.com/office/word/2010/wordprocessingShape">
                    <wps:wsp>
                      <wps:cNvSpPr/>
                      <wps:spPr>
                        <a:xfrm>
                          <a:off x="0" y="0"/>
                          <a:ext cx="1676400" cy="9620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6F3D26" w:rsidRPr="00E7250D" w:rsidRDefault="006F3D26" w:rsidP="002F0572">
                            <w:pPr>
                              <w:autoSpaceDE w:val="0"/>
                              <w:autoSpaceDN w:val="0"/>
                              <w:adjustRightInd w:val="0"/>
                              <w:jc w:val="center"/>
                              <w:rPr>
                                <w:rFonts w:ascii="Arial" w:hAnsi="Arial" w:cs="Arial"/>
                                <w:sz w:val="18"/>
                                <w:szCs w:val="18"/>
                              </w:rPr>
                            </w:pPr>
                            <w:r w:rsidRPr="006E5322">
                              <w:rPr>
                                <w:rFonts w:ascii="Arial" w:hAnsi="Arial" w:cs="Arial"/>
                                <w:sz w:val="18"/>
                                <w:szCs w:val="18"/>
                              </w:rPr>
                              <w:t>Provider identified complaints/concerns are forwarded to the relevant Provider</w:t>
                            </w:r>
                            <w:r>
                              <w:rPr>
                                <w:rFonts w:ascii="Arial" w:hAnsi="Arial" w:cs="Arial"/>
                                <w:sz w:val="18"/>
                                <w:szCs w:val="18"/>
                              </w:rPr>
                              <w:t xml:space="preserve"> – following consent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E0F1F4" id="Rounded Rectangle 225" o:spid="_x0000_s1031" style="position:absolute;left:0;text-align:left;margin-left:321.75pt;margin-top:81.05pt;width:132pt;height:75.75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" fillcolor="#a3c4ff" strokecolor="#4a7ebb">
                <v:fill color2="#e5eeff" rotate="t" angle="180" colors="0 #a3c4ff;22938f #bfd5ff;1 #e5eeff" focus="100%" type="gradient"/>
                <v:shadow on="t" color="black" opacity="24903f" origin=",.5" offset="0,.55556mm"/>
                <v:textbox>
                  <w:txbxContent>
                    <w:p w:rsidR="006F3D26" w:rsidRPr="00E7250D" w:rsidRDefault="006F3D26" w:rsidP="002F0572">
                      <w:pPr>
                        <w:autoSpaceDE w:val="0"/>
                        <w:autoSpaceDN w:val="0"/>
                        <w:adjustRightInd w:val="0"/>
                        <w:jc w:val="center"/>
                        <w:rPr>
                          <w:rFonts w:ascii="Arial" w:hAnsi="Arial" w:cs="Arial"/>
                          <w:sz w:val="18"/>
                          <w:szCs w:val="18"/>
                        </w:rPr>
                      </w:pPr>
                      <w:r w:rsidRPr="006E5322">
                        <w:rPr>
                          <w:rFonts w:ascii="Arial" w:hAnsi="Arial" w:cs="Arial"/>
                          <w:sz w:val="18"/>
                          <w:szCs w:val="18"/>
                        </w:rPr>
                        <w:t>Provider identified complaints/concerns are forwarded to the relevant Provider</w:t>
                      </w:r>
                      <w:r>
                        <w:rPr>
                          <w:rFonts w:ascii="Arial" w:hAnsi="Arial" w:cs="Arial"/>
                          <w:sz w:val="18"/>
                          <w:szCs w:val="18"/>
                        </w:rPr>
                        <w:t xml:space="preserve"> – following consent</w:t>
                      </w:r>
                    </w:p>
                  </w:txbxContent>
                </v:textbox>
              </v:roundrect>
            </w:pict>
          </mc:Fallback>
        </mc:AlternateContent>
      </w:r>
      <w:r w:rsidR="002F0572" w:rsidRPr="002F0572">
        <w:rPr>
          <w:rFonts w:ascii="Arial" w:eastAsia="Calibri" w:hAnsi="Arial" w:cs="Arial"/>
          <w:b/>
          <w:noProof/>
          <w:snapToGrid/>
          <w:sz w:val="28"/>
          <w:szCs w:val="28"/>
          <w:lang w:eastAsia="en-GB"/>
        </w:rPr>
        <mc:AlternateContent>
          <mc:Choice Requires="wps">
            <w:drawing>
              <wp:anchor distT="0" distB="0" distL="114300" distR="114300" simplePos="0" relativeHeight="251928064" behindDoc="1" locked="0" layoutInCell="1" allowOverlap="1" wp14:anchorId="5B9F28D2" wp14:editId="03EDE6F2">
                <wp:simplePos x="0" y="0"/>
                <wp:positionH relativeFrom="column">
                  <wp:posOffset>3862070</wp:posOffset>
                </wp:positionH>
                <wp:positionV relativeFrom="paragraph">
                  <wp:posOffset>1497965</wp:posOffset>
                </wp:positionV>
                <wp:extent cx="219075" cy="0"/>
                <wp:effectExtent l="0" t="76200" r="28575" b="114300"/>
                <wp:wrapNone/>
                <wp:docPr id="230" name="Straight Arrow Connector 230"/>
                <wp:cNvGraphicFramePr/>
                <a:graphic xmlns:a="http://schemas.openxmlformats.org/drawingml/2006/main">
                  <a:graphicData uri="http://schemas.microsoft.com/office/word/2010/wordprocessingShape">
                    <wps:wsp>
                      <wps:cNvCnPr/>
                      <wps:spPr>
                        <a:xfrm>
                          <a:off x="0" y="0"/>
                          <a:ext cx="2190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C3F49CB" id="Straight Arrow Connector 230" o:spid="_x0000_s1026" type="#_x0000_t32" style="position:absolute;margin-left:304.1pt;margin-top:117.95pt;width:17.25pt;height:0;z-index:-25138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" strokecolor="#4a7ebb">
                <v:stroke endarrow="open"/>
              </v:shape>
            </w:pict>
          </mc:Fallback>
        </mc:AlternateContent>
      </w:r>
      <w:r w:rsidR="002F0572" w:rsidRPr="002F0572">
        <w:rPr>
          <w:rFonts w:ascii="Arial" w:eastAsia="Calibri" w:hAnsi="Arial" w:cs="Arial"/>
          <w:b/>
          <w:noProof/>
          <w:snapToGrid/>
          <w:sz w:val="28"/>
          <w:szCs w:val="28"/>
          <w:lang w:eastAsia="en-GB"/>
        </w:rPr>
        <mc:AlternateContent>
          <mc:Choice Requires="wps">
            <w:drawing>
              <wp:anchor distT="0" distB="0" distL="114300" distR="114300" simplePos="0" relativeHeight="251913728" behindDoc="1" locked="0" layoutInCell="1" allowOverlap="1" wp14:anchorId="58C17F8B" wp14:editId="1246E917">
                <wp:simplePos x="0" y="0"/>
                <wp:positionH relativeFrom="column">
                  <wp:posOffset>2780030</wp:posOffset>
                </wp:positionH>
                <wp:positionV relativeFrom="paragraph">
                  <wp:posOffset>3373120</wp:posOffset>
                </wp:positionV>
                <wp:extent cx="8890" cy="2076450"/>
                <wp:effectExtent l="95250" t="0" r="67310" b="57150"/>
                <wp:wrapNone/>
                <wp:docPr id="231" name="Straight Arrow Connector 231"/>
                <wp:cNvGraphicFramePr/>
                <a:graphic xmlns:a="http://schemas.openxmlformats.org/drawingml/2006/main">
                  <a:graphicData uri="http://schemas.microsoft.com/office/word/2010/wordprocessingShape">
                    <wps:wsp>
                      <wps:cNvCnPr/>
                      <wps:spPr>
                        <a:xfrm flipH="1">
                          <a:off x="0" y="0"/>
                          <a:ext cx="8890" cy="2076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38CCBFA" id="Straight Arrow Connector 231" o:spid="_x0000_s1026" type="#_x0000_t32" style="position:absolute;margin-left:218.9pt;margin-top:265.6pt;width:.7pt;height:163.5pt;flip:x;z-index:-25140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" strokecolor="#4a7ebb">
                <v:stroke endarrow="open"/>
              </v:shape>
            </w:pict>
          </mc:Fallback>
        </mc:AlternateContent>
      </w:r>
      <w:r w:rsidR="002F0572" w:rsidRPr="002F0572">
        <w:rPr>
          <w:rFonts w:ascii="Arial" w:eastAsia="Calibri" w:hAnsi="Arial" w:cs="Arial"/>
          <w:b/>
          <w:noProof/>
          <w:snapToGrid/>
          <w:sz w:val="28"/>
          <w:szCs w:val="28"/>
          <w:lang w:eastAsia="en-GB"/>
        </w:rPr>
        <mc:AlternateContent>
          <mc:Choice Requires="wps">
            <w:drawing>
              <wp:anchor distT="0" distB="0" distL="114300" distR="114300" simplePos="0" relativeHeight="251917824" behindDoc="0" locked="0" layoutInCell="1" allowOverlap="1" wp14:anchorId="4568D8EB" wp14:editId="625686BC">
                <wp:simplePos x="0" y="0"/>
                <wp:positionH relativeFrom="column">
                  <wp:posOffset>1647825</wp:posOffset>
                </wp:positionH>
                <wp:positionV relativeFrom="paragraph">
                  <wp:posOffset>5448935</wp:posOffset>
                </wp:positionV>
                <wp:extent cx="2303780" cy="589915"/>
                <wp:effectExtent l="57150" t="38100" r="77470" b="95885"/>
                <wp:wrapNone/>
                <wp:docPr id="232" name="Rounded Rectangle 232"/>
                <wp:cNvGraphicFramePr/>
                <a:graphic xmlns:a="http://schemas.openxmlformats.org/drawingml/2006/main">
                  <a:graphicData uri="http://schemas.microsoft.com/office/word/2010/wordprocessingShape">
                    <wps:wsp>
                      <wps:cNvSpPr/>
                      <wps:spPr>
                        <a:xfrm>
                          <a:off x="0" y="0"/>
                          <a:ext cx="2303780" cy="58991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6F3D26" w:rsidRPr="0018559A" w:rsidRDefault="006F3D26" w:rsidP="002F0572">
                            <w:pPr>
                              <w:jc w:val="center"/>
                              <w:rPr>
                                <w:rFonts w:ascii="Arial" w:hAnsi="Arial" w:cs="Arial"/>
                                <w:sz w:val="18"/>
                                <w:szCs w:val="18"/>
                              </w:rPr>
                            </w:pPr>
                            <w:r w:rsidRPr="0018559A">
                              <w:rPr>
                                <w:rFonts w:ascii="Arial" w:hAnsi="Arial" w:cs="Arial"/>
                                <w:sz w:val="18"/>
                                <w:szCs w:val="18"/>
                              </w:rPr>
                              <w:t xml:space="preserve">Draft response prepared by </w:t>
                            </w:r>
                            <w:r>
                              <w:rPr>
                                <w:rFonts w:ascii="Arial" w:hAnsi="Arial" w:cs="Arial"/>
                                <w:sz w:val="18"/>
                                <w:szCs w:val="18"/>
                              </w:rPr>
                              <w:t>C&amp;PM</w:t>
                            </w:r>
                            <w:r w:rsidRPr="0018559A">
                              <w:rPr>
                                <w:rFonts w:ascii="Arial" w:hAnsi="Arial" w:cs="Arial"/>
                                <w:sz w:val="18"/>
                                <w:szCs w:val="18"/>
                              </w:rPr>
                              <w:t xml:space="preserve"> using the information provided</w:t>
                            </w:r>
                            <w:r>
                              <w:rPr>
                                <w:rFonts w:ascii="Arial" w:hAnsi="Arial" w:cs="Arial"/>
                                <w:sz w:val="18"/>
                                <w:szCs w:val="18"/>
                              </w:rPr>
                              <w:t xml:space="preserve"> in the investigation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68D8EB" id="Rounded Rectangle 232" o:spid="_x0000_s1032" style="position:absolute;left:0;text-align:left;margin-left:129.75pt;margin-top:429.05pt;width:181.4pt;height:46.45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" fillcolor="#a3c4ff" strokecolor="#4a7ebb">
                <v:fill color2="#e5eeff" rotate="t" angle="180" colors="0 #a3c4ff;22938f #bfd5ff;1 #e5eeff" focus="100%" type="gradient"/>
                <v:shadow on="t" color="black" opacity="24903f" origin=",.5" offset="0,.55556mm"/>
                <v:textbox>
                  <w:txbxContent>
                    <w:p w:rsidR="006F3D26" w:rsidRPr="0018559A" w:rsidRDefault="006F3D26" w:rsidP="002F0572">
                      <w:pPr>
                        <w:jc w:val="center"/>
                        <w:rPr>
                          <w:rFonts w:ascii="Arial" w:hAnsi="Arial" w:cs="Arial"/>
                          <w:sz w:val="18"/>
                          <w:szCs w:val="18"/>
                        </w:rPr>
                      </w:pPr>
                      <w:r w:rsidRPr="0018559A">
                        <w:rPr>
                          <w:rFonts w:ascii="Arial" w:hAnsi="Arial" w:cs="Arial"/>
                          <w:sz w:val="18"/>
                          <w:szCs w:val="18"/>
                        </w:rPr>
                        <w:t xml:space="preserve">Draft response prepared by </w:t>
                      </w:r>
                      <w:r>
                        <w:rPr>
                          <w:rFonts w:ascii="Arial" w:hAnsi="Arial" w:cs="Arial"/>
                          <w:sz w:val="18"/>
                          <w:szCs w:val="18"/>
                        </w:rPr>
                        <w:t>C&amp;PM</w:t>
                      </w:r>
                      <w:r w:rsidRPr="0018559A">
                        <w:rPr>
                          <w:rFonts w:ascii="Arial" w:hAnsi="Arial" w:cs="Arial"/>
                          <w:sz w:val="18"/>
                          <w:szCs w:val="18"/>
                        </w:rPr>
                        <w:t xml:space="preserve"> using the information provided</w:t>
                      </w:r>
                      <w:r>
                        <w:rPr>
                          <w:rFonts w:ascii="Arial" w:hAnsi="Arial" w:cs="Arial"/>
                          <w:sz w:val="18"/>
                          <w:szCs w:val="18"/>
                        </w:rPr>
                        <w:t xml:space="preserve"> in the investigation report.</w:t>
                      </w:r>
                    </w:p>
                  </w:txbxContent>
                </v:textbox>
              </v:roundrect>
            </w:pict>
          </mc:Fallback>
        </mc:AlternateContent>
      </w:r>
      <w:r w:rsidR="002F0572" w:rsidRPr="002F0572">
        <w:rPr>
          <w:rFonts w:ascii="Arial" w:eastAsia="Calibri" w:hAnsi="Arial" w:cs="Arial"/>
          <w:b/>
          <w:noProof/>
          <w:snapToGrid/>
          <w:sz w:val="28"/>
          <w:szCs w:val="28"/>
          <w:lang w:eastAsia="en-GB"/>
        </w:rPr>
        <mc:AlternateContent>
          <mc:Choice Requires="wps">
            <w:drawing>
              <wp:anchor distT="0" distB="0" distL="114300" distR="114300" simplePos="0" relativeHeight="251932160" behindDoc="1" locked="0" layoutInCell="1" allowOverlap="1" wp14:anchorId="2C7BD28F" wp14:editId="25497FE2">
                <wp:simplePos x="0" y="0"/>
                <wp:positionH relativeFrom="column">
                  <wp:posOffset>2799715</wp:posOffset>
                </wp:positionH>
                <wp:positionV relativeFrom="paragraph">
                  <wp:posOffset>5535295</wp:posOffset>
                </wp:positionV>
                <wp:extent cx="0" cy="714375"/>
                <wp:effectExtent l="76200" t="0" r="114300" b="66675"/>
                <wp:wrapNone/>
                <wp:docPr id="233" name="Straight Arrow Connector 233"/>
                <wp:cNvGraphicFramePr/>
                <a:graphic xmlns:a="http://schemas.openxmlformats.org/drawingml/2006/main">
                  <a:graphicData uri="http://schemas.microsoft.com/office/word/2010/wordprocessingShape">
                    <wps:wsp>
                      <wps:cNvCnPr/>
                      <wps:spPr>
                        <a:xfrm>
                          <a:off x="0" y="0"/>
                          <a:ext cx="0" cy="7143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D439CA7" id="Straight Arrow Connector 233" o:spid="_x0000_s1026" type="#_x0000_t32" style="position:absolute;margin-left:220.45pt;margin-top:435.85pt;width:0;height:56.25pt;z-index:-25138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" strokecolor="#4a7ebb">
                <v:stroke endarrow="open"/>
              </v:shape>
            </w:pict>
          </mc:Fallback>
        </mc:AlternateContent>
      </w:r>
      <w:r w:rsidR="002F0572" w:rsidRPr="002F0572">
        <w:rPr>
          <w:rFonts w:ascii="Arial" w:eastAsia="Calibri" w:hAnsi="Arial" w:cs="Arial"/>
          <w:b/>
          <w:noProof/>
          <w:snapToGrid/>
          <w:sz w:val="28"/>
          <w:szCs w:val="28"/>
          <w:lang w:eastAsia="en-GB"/>
        </w:rPr>
        <mc:AlternateContent>
          <mc:Choice Requires="wps">
            <w:drawing>
              <wp:anchor distT="0" distB="0" distL="114300" distR="114300" simplePos="0" relativeHeight="251921920" behindDoc="0" locked="0" layoutInCell="1" allowOverlap="1" wp14:anchorId="0FBBC2F8" wp14:editId="31334A9C">
                <wp:simplePos x="0" y="0"/>
                <wp:positionH relativeFrom="column">
                  <wp:posOffset>1678940</wp:posOffset>
                </wp:positionH>
                <wp:positionV relativeFrom="paragraph">
                  <wp:posOffset>6249035</wp:posOffset>
                </wp:positionV>
                <wp:extent cx="2303780" cy="589915"/>
                <wp:effectExtent l="57150" t="38100" r="77470" b="95885"/>
                <wp:wrapNone/>
                <wp:docPr id="234" name="Rounded Rectangle 234"/>
                <wp:cNvGraphicFramePr/>
                <a:graphic xmlns:a="http://schemas.openxmlformats.org/drawingml/2006/main">
                  <a:graphicData uri="http://schemas.microsoft.com/office/word/2010/wordprocessingShape">
                    <wps:wsp>
                      <wps:cNvSpPr/>
                      <wps:spPr>
                        <a:xfrm>
                          <a:off x="0" y="0"/>
                          <a:ext cx="2303780" cy="58991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6F3D26" w:rsidRPr="000D75FB" w:rsidRDefault="006F3D26" w:rsidP="002F0572">
                            <w:pPr>
                              <w:jc w:val="center"/>
                              <w:rPr>
                                <w:rFonts w:ascii="Arial" w:hAnsi="Arial" w:cs="Arial"/>
                                <w:sz w:val="18"/>
                                <w:szCs w:val="18"/>
                              </w:rPr>
                            </w:pPr>
                            <w:r>
                              <w:rPr>
                                <w:rFonts w:ascii="Arial" w:hAnsi="Arial" w:cs="Arial"/>
                                <w:sz w:val="18"/>
                                <w:szCs w:val="18"/>
                              </w:rPr>
                              <w:t>Sent</w:t>
                            </w:r>
                            <w:r w:rsidRPr="000D75FB">
                              <w:rPr>
                                <w:rFonts w:ascii="Arial" w:hAnsi="Arial" w:cs="Arial"/>
                                <w:sz w:val="18"/>
                                <w:szCs w:val="18"/>
                              </w:rPr>
                              <w:t xml:space="preserve"> to </w:t>
                            </w:r>
                            <w:r>
                              <w:rPr>
                                <w:rFonts w:ascii="Arial" w:hAnsi="Arial" w:cs="Arial"/>
                                <w:sz w:val="18"/>
                                <w:szCs w:val="18"/>
                              </w:rPr>
                              <w:t xml:space="preserve">Accountable or Deputy </w:t>
                            </w:r>
                            <w:r w:rsidRPr="000D75FB">
                              <w:rPr>
                                <w:rFonts w:ascii="Arial" w:hAnsi="Arial" w:cs="Arial"/>
                                <w:sz w:val="18"/>
                                <w:szCs w:val="18"/>
                              </w:rPr>
                              <w:t>for approval</w:t>
                            </w:r>
                            <w:r>
                              <w:rPr>
                                <w:rFonts w:ascii="Arial" w:hAnsi="Arial" w:cs="Arial"/>
                                <w:sz w:val="18"/>
                                <w:szCs w:val="18"/>
                              </w:rPr>
                              <w:t xml:space="preserve"> and signature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BBC2F8" id="Rounded Rectangle 234" o:spid="_x0000_s1033" style="position:absolute;left:0;text-align:left;margin-left:132.2pt;margin-top:492.05pt;width:181.4pt;height:46.45pt;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" fillcolor="#a3c4ff" strokecolor="#4a7ebb">
                <v:fill color2="#e5eeff" rotate="t" angle="180" colors="0 #a3c4ff;22938f #bfd5ff;1 #e5eeff" focus="100%" type="gradient"/>
                <v:shadow on="t" color="black" opacity="24903f" origin=",.5" offset="0,.55556mm"/>
                <v:textbox>
                  <w:txbxContent>
                    <w:p w:rsidR="006F3D26" w:rsidRPr="000D75FB" w:rsidRDefault="006F3D26" w:rsidP="002F0572">
                      <w:pPr>
                        <w:jc w:val="center"/>
                        <w:rPr>
                          <w:rFonts w:ascii="Arial" w:hAnsi="Arial" w:cs="Arial"/>
                          <w:sz w:val="18"/>
                          <w:szCs w:val="18"/>
                        </w:rPr>
                      </w:pPr>
                      <w:r>
                        <w:rPr>
                          <w:rFonts w:ascii="Arial" w:hAnsi="Arial" w:cs="Arial"/>
                          <w:sz w:val="18"/>
                          <w:szCs w:val="18"/>
                        </w:rPr>
                        <w:t>Sent</w:t>
                      </w:r>
                      <w:r w:rsidRPr="000D75FB">
                        <w:rPr>
                          <w:rFonts w:ascii="Arial" w:hAnsi="Arial" w:cs="Arial"/>
                          <w:sz w:val="18"/>
                          <w:szCs w:val="18"/>
                        </w:rPr>
                        <w:t xml:space="preserve"> to </w:t>
                      </w:r>
                      <w:r>
                        <w:rPr>
                          <w:rFonts w:ascii="Arial" w:hAnsi="Arial" w:cs="Arial"/>
                          <w:sz w:val="18"/>
                          <w:szCs w:val="18"/>
                        </w:rPr>
                        <w:t xml:space="preserve">Accountable or Deputy </w:t>
                      </w:r>
                      <w:r w:rsidRPr="000D75FB">
                        <w:rPr>
                          <w:rFonts w:ascii="Arial" w:hAnsi="Arial" w:cs="Arial"/>
                          <w:sz w:val="18"/>
                          <w:szCs w:val="18"/>
                        </w:rPr>
                        <w:t>for approval</w:t>
                      </w:r>
                      <w:r>
                        <w:rPr>
                          <w:rFonts w:ascii="Arial" w:hAnsi="Arial" w:cs="Arial"/>
                          <w:sz w:val="18"/>
                          <w:szCs w:val="18"/>
                        </w:rPr>
                        <w:t xml:space="preserve"> and signature</w:t>
                      </w:r>
                    </w:p>
                  </w:txbxContent>
                </v:textbox>
              </v:roundrect>
            </w:pict>
          </mc:Fallback>
        </mc:AlternateContent>
      </w:r>
      <w:r w:rsidR="002F0572" w:rsidRPr="002F0572">
        <w:rPr>
          <w:rFonts w:ascii="Arial" w:eastAsia="Calibri" w:hAnsi="Arial" w:cs="Arial"/>
          <w:b/>
          <w:noProof/>
          <w:snapToGrid/>
          <w:sz w:val="28"/>
          <w:szCs w:val="28"/>
          <w:lang w:eastAsia="en-GB"/>
        </w:rPr>
        <mc:AlternateContent>
          <mc:Choice Requires="wps">
            <w:drawing>
              <wp:anchor distT="0" distB="0" distL="114300" distR="114300" simplePos="0" relativeHeight="251929088" behindDoc="1" locked="0" layoutInCell="1" allowOverlap="1" wp14:anchorId="17C20416" wp14:editId="0923896D">
                <wp:simplePos x="0" y="0"/>
                <wp:positionH relativeFrom="column">
                  <wp:posOffset>2790825</wp:posOffset>
                </wp:positionH>
                <wp:positionV relativeFrom="paragraph">
                  <wp:posOffset>2649220</wp:posOffset>
                </wp:positionV>
                <wp:extent cx="0" cy="285750"/>
                <wp:effectExtent l="95250" t="0" r="57150" b="57150"/>
                <wp:wrapNone/>
                <wp:docPr id="235" name="Straight Arrow Connector 235"/>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B9A7DA0" id="Straight Arrow Connector 235" o:spid="_x0000_s1026" type="#_x0000_t32" style="position:absolute;margin-left:219.75pt;margin-top:208.6pt;width:0;height:22.5pt;z-index:-25138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" strokecolor="#4a7ebb">
                <v:stroke endarrow="open"/>
              </v:shape>
            </w:pict>
          </mc:Fallback>
        </mc:AlternateContent>
      </w:r>
      <w:r w:rsidR="002F0572" w:rsidRPr="002F0572">
        <w:rPr>
          <w:rFonts w:ascii="Arial" w:eastAsia="Calibri" w:hAnsi="Arial" w:cs="Arial"/>
          <w:noProof/>
          <w:snapToGrid/>
          <w:sz w:val="18"/>
          <w:szCs w:val="18"/>
          <w:lang w:eastAsia="en-GB"/>
        </w:rPr>
        <mc:AlternateContent>
          <mc:Choice Requires="wps">
            <w:drawing>
              <wp:anchor distT="0" distB="0" distL="114300" distR="114300" simplePos="0" relativeHeight="251923968" behindDoc="1" locked="0" layoutInCell="1" allowOverlap="1" wp14:anchorId="335BCE60" wp14:editId="6409000E">
                <wp:simplePos x="0" y="0"/>
                <wp:positionH relativeFrom="column">
                  <wp:posOffset>1343025</wp:posOffset>
                </wp:positionH>
                <wp:positionV relativeFrom="paragraph">
                  <wp:posOffset>2984500</wp:posOffset>
                </wp:positionV>
                <wp:extent cx="2917825" cy="2263140"/>
                <wp:effectExtent l="0" t="0" r="15875" b="22860"/>
                <wp:wrapNone/>
                <wp:docPr id="236" name="Rectangle 236"/>
                <wp:cNvGraphicFramePr/>
                <a:graphic xmlns:a="http://schemas.openxmlformats.org/drawingml/2006/main">
                  <a:graphicData uri="http://schemas.microsoft.com/office/word/2010/wordprocessingShape">
                    <wps:wsp>
                      <wps:cNvSpPr/>
                      <wps:spPr>
                        <a:xfrm>
                          <a:off x="0" y="0"/>
                          <a:ext cx="2917825" cy="2263140"/>
                        </a:xfrm>
                        <a:prstGeom prst="rect">
                          <a:avLst/>
                        </a:prstGeom>
                        <a:gradFill>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CA6D2" id="Rectangle 236" o:spid="_x0000_s1026" style="position:absolute;margin-left:105.75pt;margin-top:235pt;width:229.75pt;height:178.2pt;z-index:-25139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" fillcolor="#ffa2a1" strokecolor="#f79646" strokeweight="2pt">
                <v:fill color2="#ffe5e5" angle="180" colors="0 #ffa2a1;22938f #ffbebd;1 #ffe5e5" focus="100%" type="gradient"/>
              </v:rect>
            </w:pict>
          </mc:Fallback>
        </mc:AlternateContent>
      </w:r>
      <w:r w:rsidR="002F0572" w:rsidRPr="002F0572">
        <w:rPr>
          <w:rFonts w:ascii="Arial" w:eastAsia="Calibri" w:hAnsi="Arial" w:cs="Arial"/>
          <w:b/>
          <w:noProof/>
          <w:snapToGrid/>
          <w:sz w:val="28"/>
          <w:szCs w:val="28"/>
          <w:lang w:eastAsia="en-GB"/>
        </w:rPr>
        <mc:AlternateContent>
          <mc:Choice Requires="wps">
            <w:drawing>
              <wp:anchor distT="0" distB="0" distL="114300" distR="114300" simplePos="0" relativeHeight="251918848" behindDoc="0" locked="0" layoutInCell="1" allowOverlap="1" wp14:anchorId="4854085B" wp14:editId="5AD15AC8">
                <wp:simplePos x="0" y="0"/>
                <wp:positionH relativeFrom="column">
                  <wp:posOffset>1663700</wp:posOffset>
                </wp:positionH>
                <wp:positionV relativeFrom="paragraph">
                  <wp:posOffset>3848100</wp:posOffset>
                </wp:positionV>
                <wp:extent cx="2303780" cy="589915"/>
                <wp:effectExtent l="57150" t="38100" r="77470" b="95885"/>
                <wp:wrapNone/>
                <wp:docPr id="237" name="Rounded Rectangle 237"/>
                <wp:cNvGraphicFramePr/>
                <a:graphic xmlns:a="http://schemas.openxmlformats.org/drawingml/2006/main">
                  <a:graphicData uri="http://schemas.microsoft.com/office/word/2010/wordprocessingShape">
                    <wps:wsp>
                      <wps:cNvSpPr/>
                      <wps:spPr>
                        <a:xfrm>
                          <a:off x="0" y="0"/>
                          <a:ext cx="2303780" cy="58991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6F3D26" w:rsidRPr="0018559A" w:rsidRDefault="006F3D26" w:rsidP="002F0572">
                            <w:pPr>
                              <w:jc w:val="center"/>
                              <w:rPr>
                                <w:rFonts w:ascii="Arial" w:hAnsi="Arial" w:cs="Arial"/>
                                <w:sz w:val="18"/>
                                <w:szCs w:val="18"/>
                              </w:rPr>
                            </w:pPr>
                            <w:r w:rsidRPr="0018559A">
                              <w:rPr>
                                <w:rFonts w:ascii="Arial" w:hAnsi="Arial" w:cs="Arial"/>
                                <w:sz w:val="18"/>
                                <w:szCs w:val="18"/>
                              </w:rPr>
                              <w:t>Lead con</w:t>
                            </w:r>
                            <w:r>
                              <w:rPr>
                                <w:rFonts w:ascii="Arial" w:hAnsi="Arial" w:cs="Arial"/>
                                <w:sz w:val="18"/>
                                <w:szCs w:val="18"/>
                              </w:rPr>
                              <w:t xml:space="preserve">firms Investigating Officer (IO) for </w:t>
                            </w:r>
                            <w:r w:rsidRPr="0018559A">
                              <w:rPr>
                                <w:rFonts w:ascii="Arial" w:hAnsi="Arial" w:cs="Arial"/>
                                <w:sz w:val="18"/>
                                <w:szCs w:val="18"/>
                              </w:rPr>
                              <w:t>coordinating of the response</w:t>
                            </w:r>
                            <w:r>
                              <w:rPr>
                                <w:rFonts w:ascii="Arial" w:hAnsi="Arial" w:cs="Arial"/>
                                <w:sz w:val="18"/>
                                <w:szCs w:val="18"/>
                              </w:rPr>
                              <w:t xml:space="preserve"> to PALS</w:t>
                            </w:r>
                            <w:r w:rsidRPr="0018559A">
                              <w:rPr>
                                <w:rFonts w:ascii="Arial" w:hAnsi="Arial" w:cs="Arial"/>
                                <w:sz w:val="18"/>
                                <w:szCs w:val="18"/>
                              </w:rPr>
                              <w:t xml:space="preserve"> within </w:t>
                            </w:r>
                            <w:r>
                              <w:rPr>
                                <w:rFonts w:ascii="Arial" w:hAnsi="Arial" w:cs="Arial"/>
                                <w:sz w:val="18"/>
                                <w:szCs w:val="18"/>
                              </w:rPr>
                              <w:t>2</w:t>
                            </w:r>
                            <w:r w:rsidRPr="0018559A">
                              <w:rPr>
                                <w:rFonts w:ascii="Arial" w:hAnsi="Arial" w:cs="Arial"/>
                                <w:sz w:val="18"/>
                                <w:szCs w:val="18"/>
                              </w:rPr>
                              <w:t xml:space="preserve"> working days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54085B" id="Rounded Rectangle 237" o:spid="_x0000_s1034" style="position:absolute;left:0;text-align:left;margin-left:131pt;margin-top:303pt;width:181.4pt;height:46.45pt;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" fillcolor="#a3c4ff" strokecolor="#4a7ebb">
                <v:fill color2="#e5eeff" rotate="t" angle="180" colors="0 #a3c4ff;22938f #bfd5ff;1 #e5eeff" focus="100%" type="gradient"/>
                <v:shadow on="t" color="black" opacity="24903f" origin=",.5" offset="0,.55556mm"/>
                <v:textbox>
                  <w:txbxContent>
                    <w:p w:rsidR="006F3D26" w:rsidRPr="0018559A" w:rsidRDefault="006F3D26" w:rsidP="002F0572">
                      <w:pPr>
                        <w:jc w:val="center"/>
                        <w:rPr>
                          <w:rFonts w:ascii="Arial" w:hAnsi="Arial" w:cs="Arial"/>
                          <w:sz w:val="18"/>
                          <w:szCs w:val="18"/>
                        </w:rPr>
                      </w:pPr>
                      <w:r w:rsidRPr="0018559A">
                        <w:rPr>
                          <w:rFonts w:ascii="Arial" w:hAnsi="Arial" w:cs="Arial"/>
                          <w:sz w:val="18"/>
                          <w:szCs w:val="18"/>
                        </w:rPr>
                        <w:t>Lead con</w:t>
                      </w:r>
                      <w:r>
                        <w:rPr>
                          <w:rFonts w:ascii="Arial" w:hAnsi="Arial" w:cs="Arial"/>
                          <w:sz w:val="18"/>
                          <w:szCs w:val="18"/>
                        </w:rPr>
                        <w:t xml:space="preserve">firms Investigating Officer (IO) for </w:t>
                      </w:r>
                      <w:r w:rsidRPr="0018559A">
                        <w:rPr>
                          <w:rFonts w:ascii="Arial" w:hAnsi="Arial" w:cs="Arial"/>
                          <w:sz w:val="18"/>
                          <w:szCs w:val="18"/>
                        </w:rPr>
                        <w:t>coordinating of the response</w:t>
                      </w:r>
                      <w:r>
                        <w:rPr>
                          <w:rFonts w:ascii="Arial" w:hAnsi="Arial" w:cs="Arial"/>
                          <w:sz w:val="18"/>
                          <w:szCs w:val="18"/>
                        </w:rPr>
                        <w:t xml:space="preserve"> to PALS</w:t>
                      </w:r>
                      <w:r w:rsidRPr="0018559A">
                        <w:rPr>
                          <w:rFonts w:ascii="Arial" w:hAnsi="Arial" w:cs="Arial"/>
                          <w:sz w:val="18"/>
                          <w:szCs w:val="18"/>
                        </w:rPr>
                        <w:t xml:space="preserve"> within </w:t>
                      </w:r>
                      <w:r>
                        <w:rPr>
                          <w:rFonts w:ascii="Arial" w:hAnsi="Arial" w:cs="Arial"/>
                          <w:sz w:val="18"/>
                          <w:szCs w:val="18"/>
                        </w:rPr>
                        <w:t>2</w:t>
                      </w:r>
                      <w:r w:rsidRPr="0018559A">
                        <w:rPr>
                          <w:rFonts w:ascii="Arial" w:hAnsi="Arial" w:cs="Arial"/>
                          <w:sz w:val="18"/>
                          <w:szCs w:val="18"/>
                        </w:rPr>
                        <w:t xml:space="preserve"> working days </w:t>
                      </w:r>
                    </w:p>
                  </w:txbxContent>
                </v:textbox>
              </v:roundrect>
            </w:pict>
          </mc:Fallback>
        </mc:AlternateContent>
      </w:r>
      <w:r w:rsidR="002F0572" w:rsidRPr="002F0572">
        <w:rPr>
          <w:rFonts w:ascii="Arial" w:eastAsia="Calibri" w:hAnsi="Arial" w:cs="Arial"/>
          <w:b/>
          <w:noProof/>
          <w:snapToGrid/>
          <w:sz w:val="28"/>
          <w:szCs w:val="28"/>
          <w:lang w:eastAsia="en-GB"/>
        </w:rPr>
        <mc:AlternateContent>
          <mc:Choice Requires="wps">
            <w:drawing>
              <wp:anchor distT="0" distB="0" distL="114300" distR="114300" simplePos="0" relativeHeight="251914752" behindDoc="0" locked="0" layoutInCell="1" allowOverlap="1" wp14:anchorId="2C948EB0" wp14:editId="5A32BC38">
                <wp:simplePos x="0" y="0"/>
                <wp:positionH relativeFrom="column">
                  <wp:posOffset>1676400</wp:posOffset>
                </wp:positionH>
                <wp:positionV relativeFrom="paragraph">
                  <wp:posOffset>3144520</wp:posOffset>
                </wp:positionV>
                <wp:extent cx="2303780" cy="589915"/>
                <wp:effectExtent l="57150" t="38100" r="77470" b="95885"/>
                <wp:wrapNone/>
                <wp:docPr id="238" name="Rounded Rectangle 238"/>
                <wp:cNvGraphicFramePr/>
                <a:graphic xmlns:a="http://schemas.openxmlformats.org/drawingml/2006/main">
                  <a:graphicData uri="http://schemas.microsoft.com/office/word/2010/wordprocessingShape">
                    <wps:wsp>
                      <wps:cNvSpPr/>
                      <wps:spPr>
                        <a:xfrm>
                          <a:off x="0" y="0"/>
                          <a:ext cx="2303780" cy="58991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6F3D26" w:rsidRDefault="006F3D26" w:rsidP="002F0572">
                            <w:pPr>
                              <w:jc w:val="center"/>
                              <w:rPr>
                                <w:rFonts w:ascii="Arial" w:hAnsi="Arial" w:cs="Arial"/>
                                <w:sz w:val="18"/>
                                <w:szCs w:val="18"/>
                              </w:rPr>
                            </w:pPr>
                            <w:r w:rsidRPr="006B08F9">
                              <w:rPr>
                                <w:rFonts w:ascii="Arial" w:hAnsi="Arial" w:cs="Arial"/>
                                <w:sz w:val="18"/>
                                <w:szCs w:val="18"/>
                              </w:rPr>
                              <w:t>Complaint/concern</w:t>
                            </w:r>
                            <w:r>
                              <w:rPr>
                                <w:rFonts w:ascii="Arial" w:hAnsi="Arial" w:cs="Arial"/>
                                <w:sz w:val="18"/>
                                <w:szCs w:val="18"/>
                              </w:rPr>
                              <w:t xml:space="preserve"> forwarded </w:t>
                            </w:r>
                            <w:r w:rsidRPr="006B08F9">
                              <w:rPr>
                                <w:rFonts w:ascii="Arial" w:hAnsi="Arial" w:cs="Arial"/>
                                <w:sz w:val="18"/>
                                <w:szCs w:val="18"/>
                              </w:rPr>
                              <w:t xml:space="preserve">to the </w:t>
                            </w:r>
                            <w:r>
                              <w:rPr>
                                <w:rFonts w:ascii="Arial" w:hAnsi="Arial" w:cs="Arial"/>
                                <w:sz w:val="18"/>
                                <w:szCs w:val="18"/>
                              </w:rPr>
                              <w:t xml:space="preserve">responsible </w:t>
                            </w:r>
                          </w:p>
                          <w:p w:rsidR="006F3D26" w:rsidRPr="006B08F9" w:rsidRDefault="006F3D26" w:rsidP="002F0572">
                            <w:pPr>
                              <w:jc w:val="center"/>
                              <w:rPr>
                                <w:rFonts w:ascii="Arial" w:hAnsi="Arial" w:cs="Arial"/>
                                <w:sz w:val="18"/>
                                <w:szCs w:val="18"/>
                              </w:rPr>
                            </w:pPr>
                            <w:r>
                              <w:rPr>
                                <w:rFonts w:ascii="Arial" w:hAnsi="Arial" w:cs="Arial"/>
                                <w:b/>
                                <w:sz w:val="18"/>
                                <w:szCs w:val="18"/>
                              </w:rPr>
                              <w:t>G</w:t>
                            </w:r>
                            <w:r w:rsidRPr="00DB40D1">
                              <w:rPr>
                                <w:rFonts w:ascii="Arial" w:hAnsi="Arial" w:cs="Arial"/>
                                <w:b/>
                                <w:sz w:val="18"/>
                                <w:szCs w:val="18"/>
                              </w:rPr>
                              <w:t>CCG</w:t>
                            </w:r>
                            <w:r>
                              <w:rPr>
                                <w:rFonts w:ascii="Arial" w:hAnsi="Arial" w:cs="Arial"/>
                                <w:b/>
                                <w:sz w:val="18"/>
                                <w:szCs w:val="18"/>
                              </w:rPr>
                              <w:t xml:space="preserve"> </w:t>
                            </w:r>
                            <w:r w:rsidRPr="00DB40D1">
                              <w:rPr>
                                <w:rFonts w:ascii="Arial" w:hAnsi="Arial" w:cs="Arial"/>
                                <w:b/>
                                <w:sz w:val="18"/>
                                <w:szCs w:val="18"/>
                              </w:rPr>
                              <w:t>Lead</w:t>
                            </w:r>
                            <w:r w:rsidRPr="006B08F9">
                              <w:rPr>
                                <w:rFonts w:ascii="Arial" w:hAnsi="Arial" w:cs="Arial"/>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48EB0" id="Rounded Rectangle 238" o:spid="_x0000_s1035" style="position:absolute;left:0;text-align:left;margin-left:132pt;margin-top:247.6pt;width:181.4pt;height:46.45pt;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" fillcolor="#a3c4ff" strokecolor="#4a7ebb">
                <v:fill color2="#e5eeff" rotate="t" angle="180" colors="0 #a3c4ff;22938f #bfd5ff;1 #e5eeff" focus="100%" type="gradient"/>
                <v:shadow on="t" color="black" opacity="24903f" origin=",.5" offset="0,.55556mm"/>
                <v:textbox>
                  <w:txbxContent>
                    <w:p w:rsidR="006F3D26" w:rsidRDefault="006F3D26" w:rsidP="002F0572">
                      <w:pPr>
                        <w:jc w:val="center"/>
                        <w:rPr>
                          <w:rFonts w:ascii="Arial" w:hAnsi="Arial" w:cs="Arial"/>
                          <w:sz w:val="18"/>
                          <w:szCs w:val="18"/>
                        </w:rPr>
                      </w:pPr>
                      <w:r w:rsidRPr="006B08F9">
                        <w:rPr>
                          <w:rFonts w:ascii="Arial" w:hAnsi="Arial" w:cs="Arial"/>
                          <w:sz w:val="18"/>
                          <w:szCs w:val="18"/>
                        </w:rPr>
                        <w:t>Complaint/concern</w:t>
                      </w:r>
                      <w:r>
                        <w:rPr>
                          <w:rFonts w:ascii="Arial" w:hAnsi="Arial" w:cs="Arial"/>
                          <w:sz w:val="18"/>
                          <w:szCs w:val="18"/>
                        </w:rPr>
                        <w:t xml:space="preserve"> forwarded </w:t>
                      </w:r>
                      <w:r w:rsidRPr="006B08F9">
                        <w:rPr>
                          <w:rFonts w:ascii="Arial" w:hAnsi="Arial" w:cs="Arial"/>
                          <w:sz w:val="18"/>
                          <w:szCs w:val="18"/>
                        </w:rPr>
                        <w:t xml:space="preserve">to the </w:t>
                      </w:r>
                      <w:r>
                        <w:rPr>
                          <w:rFonts w:ascii="Arial" w:hAnsi="Arial" w:cs="Arial"/>
                          <w:sz w:val="18"/>
                          <w:szCs w:val="18"/>
                        </w:rPr>
                        <w:t xml:space="preserve">responsible </w:t>
                      </w:r>
                    </w:p>
                    <w:p w:rsidR="006F3D26" w:rsidRPr="006B08F9" w:rsidRDefault="006F3D26" w:rsidP="002F0572">
                      <w:pPr>
                        <w:jc w:val="center"/>
                        <w:rPr>
                          <w:rFonts w:ascii="Arial" w:hAnsi="Arial" w:cs="Arial"/>
                          <w:sz w:val="18"/>
                          <w:szCs w:val="18"/>
                        </w:rPr>
                      </w:pPr>
                      <w:r>
                        <w:rPr>
                          <w:rFonts w:ascii="Arial" w:hAnsi="Arial" w:cs="Arial"/>
                          <w:b/>
                          <w:sz w:val="18"/>
                          <w:szCs w:val="18"/>
                        </w:rPr>
                        <w:t>G</w:t>
                      </w:r>
                      <w:r w:rsidRPr="00DB40D1">
                        <w:rPr>
                          <w:rFonts w:ascii="Arial" w:hAnsi="Arial" w:cs="Arial"/>
                          <w:b/>
                          <w:sz w:val="18"/>
                          <w:szCs w:val="18"/>
                        </w:rPr>
                        <w:t>CCG</w:t>
                      </w:r>
                      <w:r>
                        <w:rPr>
                          <w:rFonts w:ascii="Arial" w:hAnsi="Arial" w:cs="Arial"/>
                          <w:b/>
                          <w:sz w:val="18"/>
                          <w:szCs w:val="18"/>
                        </w:rPr>
                        <w:t xml:space="preserve"> </w:t>
                      </w:r>
                      <w:r w:rsidRPr="00DB40D1">
                        <w:rPr>
                          <w:rFonts w:ascii="Arial" w:hAnsi="Arial" w:cs="Arial"/>
                          <w:b/>
                          <w:sz w:val="18"/>
                          <w:szCs w:val="18"/>
                        </w:rPr>
                        <w:t>Lead</w:t>
                      </w:r>
                      <w:r w:rsidRPr="006B08F9">
                        <w:rPr>
                          <w:rFonts w:ascii="Arial" w:hAnsi="Arial" w:cs="Arial"/>
                          <w:sz w:val="18"/>
                          <w:szCs w:val="18"/>
                        </w:rPr>
                        <w:t xml:space="preserve"> </w:t>
                      </w:r>
                    </w:p>
                  </w:txbxContent>
                </v:textbox>
              </v:roundrect>
            </w:pict>
          </mc:Fallback>
        </mc:AlternateContent>
      </w:r>
      <w:r w:rsidR="002F0572" w:rsidRPr="002F0572">
        <w:rPr>
          <w:rFonts w:ascii="Arial" w:eastAsia="Calibri" w:hAnsi="Arial" w:cs="Arial"/>
          <w:b/>
          <w:noProof/>
          <w:snapToGrid/>
          <w:sz w:val="28"/>
          <w:szCs w:val="28"/>
          <w:lang w:eastAsia="en-GB"/>
        </w:rPr>
        <mc:AlternateContent>
          <mc:Choice Requires="wps">
            <w:drawing>
              <wp:anchor distT="0" distB="0" distL="114300" distR="114300" simplePos="0" relativeHeight="251927040" behindDoc="1" locked="0" layoutInCell="1" allowOverlap="1" wp14:anchorId="676B98B7" wp14:editId="25CEA5A9">
                <wp:simplePos x="0" y="0"/>
                <wp:positionH relativeFrom="column">
                  <wp:posOffset>2780030</wp:posOffset>
                </wp:positionH>
                <wp:positionV relativeFrom="paragraph">
                  <wp:posOffset>1869440</wp:posOffset>
                </wp:positionV>
                <wp:extent cx="9525" cy="295275"/>
                <wp:effectExtent l="76200" t="0" r="66675" b="66675"/>
                <wp:wrapNone/>
                <wp:docPr id="239" name="Straight Arrow Connector 239"/>
                <wp:cNvGraphicFramePr/>
                <a:graphic xmlns:a="http://schemas.openxmlformats.org/drawingml/2006/main">
                  <a:graphicData uri="http://schemas.microsoft.com/office/word/2010/wordprocessingShape">
                    <wps:wsp>
                      <wps:cNvCnPr/>
                      <wps:spPr>
                        <a:xfrm>
                          <a:off x="0" y="0"/>
                          <a:ext cx="9525"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5F0DE7A" id="Straight Arrow Connector 239" o:spid="_x0000_s1026" type="#_x0000_t32" style="position:absolute;margin-left:218.9pt;margin-top:147.2pt;width:.75pt;height:23.25pt;z-index:-25138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" strokecolor="#4a7ebb">
                <v:stroke endarrow="open"/>
              </v:shape>
            </w:pict>
          </mc:Fallback>
        </mc:AlternateContent>
      </w:r>
      <w:r w:rsidR="002F0572" w:rsidRPr="002F0572">
        <w:rPr>
          <w:rFonts w:ascii="Arial" w:eastAsia="Calibri" w:hAnsi="Arial" w:cs="Arial"/>
          <w:b/>
          <w:noProof/>
          <w:snapToGrid/>
          <w:sz w:val="28"/>
          <w:szCs w:val="28"/>
          <w:lang w:eastAsia="en-GB"/>
        </w:rPr>
        <mc:AlternateContent>
          <mc:Choice Requires="wps">
            <w:drawing>
              <wp:anchor distT="0" distB="0" distL="114300" distR="114300" simplePos="0" relativeHeight="251930112" behindDoc="1" locked="0" layoutInCell="1" allowOverlap="1" wp14:anchorId="03B5FD92" wp14:editId="77CD6DDA">
                <wp:simplePos x="0" y="0"/>
                <wp:positionH relativeFrom="column">
                  <wp:posOffset>2781300</wp:posOffset>
                </wp:positionH>
                <wp:positionV relativeFrom="paragraph">
                  <wp:posOffset>534670</wp:posOffset>
                </wp:positionV>
                <wp:extent cx="9525" cy="571500"/>
                <wp:effectExtent l="76200" t="0" r="66675" b="57150"/>
                <wp:wrapNone/>
                <wp:docPr id="240" name="Straight Arrow Connector 240"/>
                <wp:cNvGraphicFramePr/>
                <a:graphic xmlns:a="http://schemas.openxmlformats.org/drawingml/2006/main">
                  <a:graphicData uri="http://schemas.microsoft.com/office/word/2010/wordprocessingShape">
                    <wps:wsp>
                      <wps:cNvCnPr/>
                      <wps:spPr>
                        <a:xfrm>
                          <a:off x="0" y="0"/>
                          <a:ext cx="9525" cy="571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362CFBA" id="Straight Arrow Connector 240" o:spid="_x0000_s1026" type="#_x0000_t32" style="position:absolute;margin-left:219pt;margin-top:42.1pt;width:.75pt;height:45pt;z-index:-25138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" strokecolor="#4a7ebb">
                <v:stroke endarrow="open"/>
              </v:shape>
            </w:pict>
          </mc:Fallback>
        </mc:AlternateContent>
      </w:r>
      <w:r w:rsidR="002F0572" w:rsidRPr="002F0572">
        <w:rPr>
          <w:rFonts w:ascii="Arial" w:eastAsia="Calibri" w:hAnsi="Arial" w:cs="Arial"/>
          <w:b/>
          <w:noProof/>
          <w:snapToGrid/>
          <w:sz w:val="28"/>
          <w:szCs w:val="28"/>
          <w:lang w:eastAsia="en-GB"/>
        </w:rPr>
        <mc:AlternateContent>
          <mc:Choice Requires="wps">
            <w:drawing>
              <wp:anchor distT="0" distB="0" distL="114300" distR="114300" simplePos="0" relativeHeight="251916800" behindDoc="0" locked="0" layoutInCell="1" allowOverlap="1" wp14:anchorId="1EFC3DA8" wp14:editId="4DD61A71">
                <wp:simplePos x="0" y="0"/>
                <wp:positionH relativeFrom="column">
                  <wp:posOffset>1610995</wp:posOffset>
                </wp:positionH>
                <wp:positionV relativeFrom="paragraph">
                  <wp:posOffset>1107440</wp:posOffset>
                </wp:positionV>
                <wp:extent cx="2275205" cy="800100"/>
                <wp:effectExtent l="57150" t="38100" r="67945" b="95250"/>
                <wp:wrapNone/>
                <wp:docPr id="241" name="Rounded Rectangle 241"/>
                <wp:cNvGraphicFramePr/>
                <a:graphic xmlns:a="http://schemas.openxmlformats.org/drawingml/2006/main">
                  <a:graphicData uri="http://schemas.microsoft.com/office/word/2010/wordprocessingShape">
                    <wps:wsp>
                      <wps:cNvSpPr/>
                      <wps:spPr>
                        <a:xfrm>
                          <a:off x="0" y="0"/>
                          <a:ext cx="2275205" cy="8001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6F3D26" w:rsidRDefault="006F3D26" w:rsidP="002F0572">
                            <w:pPr>
                              <w:autoSpaceDE w:val="0"/>
                              <w:autoSpaceDN w:val="0"/>
                              <w:adjustRightInd w:val="0"/>
                              <w:jc w:val="center"/>
                              <w:rPr>
                                <w:rFonts w:ascii="Arial" w:hAnsi="Arial" w:cs="Arial"/>
                                <w:sz w:val="18"/>
                                <w:szCs w:val="18"/>
                              </w:rPr>
                            </w:pPr>
                            <w:r>
                              <w:rPr>
                                <w:rFonts w:ascii="Arial" w:hAnsi="Arial" w:cs="Arial"/>
                                <w:sz w:val="18"/>
                                <w:szCs w:val="18"/>
                              </w:rPr>
                              <w:t>All complaints acknowledged within 3 working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FC3DA8" id="Rounded Rectangle 241" o:spid="_x0000_s1036" style="position:absolute;left:0;text-align:left;margin-left:126.85pt;margin-top:87.2pt;width:179.15pt;height:63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" fillcolor="#a3c4ff" strokecolor="#4a7ebb">
                <v:fill color2="#e5eeff" rotate="t" angle="180" colors="0 #a3c4ff;22938f #bfd5ff;1 #e5eeff" focus="100%" type="gradient"/>
                <v:shadow on="t" color="black" opacity="24903f" origin=",.5" offset="0,.55556mm"/>
                <v:textbox>
                  <w:txbxContent>
                    <w:p w:rsidR="006F3D26" w:rsidRDefault="006F3D26" w:rsidP="002F0572">
                      <w:pPr>
                        <w:autoSpaceDE w:val="0"/>
                        <w:autoSpaceDN w:val="0"/>
                        <w:adjustRightInd w:val="0"/>
                        <w:jc w:val="center"/>
                        <w:rPr>
                          <w:rFonts w:ascii="Arial" w:hAnsi="Arial" w:cs="Arial"/>
                          <w:sz w:val="18"/>
                          <w:szCs w:val="18"/>
                        </w:rPr>
                      </w:pPr>
                      <w:r>
                        <w:rPr>
                          <w:rFonts w:ascii="Arial" w:hAnsi="Arial" w:cs="Arial"/>
                          <w:sz w:val="18"/>
                          <w:szCs w:val="18"/>
                        </w:rPr>
                        <w:t>All complaints acknowledged within 3 working days</w:t>
                      </w:r>
                    </w:p>
                  </w:txbxContent>
                </v:textbox>
              </v:roundrect>
            </w:pict>
          </mc:Fallback>
        </mc:AlternateContent>
      </w:r>
      <w:r w:rsidR="002F0572" w:rsidRPr="002F0572">
        <w:rPr>
          <w:rFonts w:ascii="Arial" w:eastAsia="Calibri" w:hAnsi="Arial" w:cs="Arial"/>
          <w:b/>
          <w:noProof/>
          <w:snapToGrid/>
          <w:sz w:val="28"/>
          <w:szCs w:val="28"/>
          <w:lang w:eastAsia="en-GB"/>
        </w:rPr>
        <mc:AlternateContent>
          <mc:Choice Requires="wps">
            <w:drawing>
              <wp:anchor distT="0" distB="0" distL="114300" distR="114300" simplePos="0" relativeHeight="251915776" behindDoc="0" locked="0" layoutInCell="1" allowOverlap="1" wp14:anchorId="29C134AC" wp14:editId="740E793B">
                <wp:simplePos x="0" y="0"/>
                <wp:positionH relativeFrom="column">
                  <wp:posOffset>1533525</wp:posOffset>
                </wp:positionH>
                <wp:positionV relativeFrom="paragraph">
                  <wp:posOffset>2136140</wp:posOffset>
                </wp:positionV>
                <wp:extent cx="2370455" cy="609600"/>
                <wp:effectExtent l="57150" t="38100" r="67945" b="95250"/>
                <wp:wrapNone/>
                <wp:docPr id="242" name="Rounded Rectangle 242"/>
                <wp:cNvGraphicFramePr/>
                <a:graphic xmlns:a="http://schemas.openxmlformats.org/drawingml/2006/main">
                  <a:graphicData uri="http://schemas.microsoft.com/office/word/2010/wordprocessingShape">
                    <wps:wsp>
                      <wps:cNvSpPr/>
                      <wps:spPr>
                        <a:xfrm>
                          <a:off x="0" y="0"/>
                          <a:ext cx="2370455" cy="6096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6F3D26" w:rsidRDefault="006F3D26" w:rsidP="002F0572">
                            <w:pPr>
                              <w:autoSpaceDE w:val="0"/>
                              <w:autoSpaceDN w:val="0"/>
                              <w:adjustRightInd w:val="0"/>
                              <w:jc w:val="center"/>
                              <w:rPr>
                                <w:rFonts w:ascii="Arial" w:hAnsi="Arial" w:cs="Arial"/>
                                <w:sz w:val="18"/>
                                <w:szCs w:val="18"/>
                              </w:rPr>
                            </w:pPr>
                            <w:r>
                              <w:rPr>
                                <w:rFonts w:ascii="Arial" w:hAnsi="Arial" w:cs="Arial"/>
                                <w:sz w:val="18"/>
                                <w:szCs w:val="18"/>
                              </w:rPr>
                              <w:t xml:space="preserve">GCCG final response timescale is </w:t>
                            </w:r>
                          </w:p>
                          <w:p w:rsidR="006F3D26" w:rsidRPr="00931ACA" w:rsidRDefault="006F3D26" w:rsidP="002F0572">
                            <w:pPr>
                              <w:autoSpaceDE w:val="0"/>
                              <w:autoSpaceDN w:val="0"/>
                              <w:adjustRightInd w:val="0"/>
                              <w:jc w:val="center"/>
                              <w:rPr>
                                <w:rFonts w:ascii="Arial" w:hAnsi="Arial" w:cs="Arial"/>
                                <w:b/>
                                <w:sz w:val="18"/>
                                <w:szCs w:val="18"/>
                              </w:rPr>
                            </w:pPr>
                            <w:r>
                              <w:rPr>
                                <w:rFonts w:ascii="Arial" w:hAnsi="Arial" w:cs="Arial"/>
                                <w:b/>
                                <w:sz w:val="18"/>
                                <w:szCs w:val="18"/>
                              </w:rPr>
                              <w:t>25</w:t>
                            </w:r>
                            <w:r w:rsidRPr="00931ACA">
                              <w:rPr>
                                <w:rFonts w:ascii="Arial" w:hAnsi="Arial" w:cs="Arial"/>
                                <w:b/>
                                <w:sz w:val="18"/>
                                <w:szCs w:val="18"/>
                              </w:rPr>
                              <w:t xml:space="preserve"> working days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C134AC" id="Rounded Rectangle 242" o:spid="_x0000_s1037" style="position:absolute;left:0;text-align:left;margin-left:120.75pt;margin-top:168.2pt;width:186.65pt;height:48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" fillcolor="#a3c4ff" strokecolor="#4a7ebb">
                <v:fill color2="#e5eeff" rotate="t" angle="180" colors="0 #a3c4ff;22938f #bfd5ff;1 #e5eeff" focus="100%" type="gradient"/>
                <v:shadow on="t" color="black" opacity="24903f" origin=",.5" offset="0,.55556mm"/>
                <v:textbox>
                  <w:txbxContent>
                    <w:p w:rsidR="006F3D26" w:rsidRDefault="006F3D26" w:rsidP="002F0572">
                      <w:pPr>
                        <w:autoSpaceDE w:val="0"/>
                        <w:autoSpaceDN w:val="0"/>
                        <w:adjustRightInd w:val="0"/>
                        <w:jc w:val="center"/>
                        <w:rPr>
                          <w:rFonts w:ascii="Arial" w:hAnsi="Arial" w:cs="Arial"/>
                          <w:sz w:val="18"/>
                          <w:szCs w:val="18"/>
                        </w:rPr>
                      </w:pPr>
                      <w:r>
                        <w:rPr>
                          <w:rFonts w:ascii="Arial" w:hAnsi="Arial" w:cs="Arial"/>
                          <w:sz w:val="18"/>
                          <w:szCs w:val="18"/>
                        </w:rPr>
                        <w:t xml:space="preserve">GCCG final response timescale is </w:t>
                      </w:r>
                    </w:p>
                    <w:p w:rsidR="006F3D26" w:rsidRPr="00931ACA" w:rsidRDefault="006F3D26" w:rsidP="002F0572">
                      <w:pPr>
                        <w:autoSpaceDE w:val="0"/>
                        <w:autoSpaceDN w:val="0"/>
                        <w:adjustRightInd w:val="0"/>
                        <w:jc w:val="center"/>
                        <w:rPr>
                          <w:rFonts w:ascii="Arial" w:hAnsi="Arial" w:cs="Arial"/>
                          <w:b/>
                          <w:sz w:val="18"/>
                          <w:szCs w:val="18"/>
                        </w:rPr>
                      </w:pPr>
                      <w:r>
                        <w:rPr>
                          <w:rFonts w:ascii="Arial" w:hAnsi="Arial" w:cs="Arial"/>
                          <w:b/>
                          <w:sz w:val="18"/>
                          <w:szCs w:val="18"/>
                        </w:rPr>
                        <w:t>25</w:t>
                      </w:r>
                      <w:r w:rsidRPr="00931ACA">
                        <w:rPr>
                          <w:rFonts w:ascii="Arial" w:hAnsi="Arial" w:cs="Arial"/>
                          <w:b/>
                          <w:sz w:val="18"/>
                          <w:szCs w:val="18"/>
                        </w:rPr>
                        <w:t xml:space="preserve"> working days </w:t>
                      </w:r>
                    </w:p>
                  </w:txbxContent>
                </v:textbox>
              </v:roundrect>
            </w:pict>
          </mc:Fallback>
        </mc:AlternateContent>
      </w:r>
      <w:r w:rsidR="002F0572" w:rsidRPr="002F0572">
        <w:rPr>
          <w:rFonts w:ascii="Arial" w:eastAsia="Calibri" w:hAnsi="Arial" w:cs="Arial"/>
          <w:b/>
          <w:noProof/>
          <w:snapToGrid/>
          <w:sz w:val="28"/>
          <w:szCs w:val="28"/>
          <w:lang w:eastAsia="en-GB"/>
        </w:rPr>
        <mc:AlternateContent>
          <mc:Choice Requires="wps">
            <w:drawing>
              <wp:anchor distT="0" distB="0" distL="114300" distR="114300" simplePos="0" relativeHeight="251919872" behindDoc="0" locked="0" layoutInCell="1" allowOverlap="1" wp14:anchorId="6A4DC8F6" wp14:editId="45238160">
                <wp:simplePos x="0" y="0"/>
                <wp:positionH relativeFrom="column">
                  <wp:posOffset>1676400</wp:posOffset>
                </wp:positionH>
                <wp:positionV relativeFrom="paragraph">
                  <wp:posOffset>4531995</wp:posOffset>
                </wp:positionV>
                <wp:extent cx="2303780" cy="589915"/>
                <wp:effectExtent l="57150" t="38100" r="77470" b="95885"/>
                <wp:wrapNone/>
                <wp:docPr id="243" name="Rounded Rectangle 243"/>
                <wp:cNvGraphicFramePr/>
                <a:graphic xmlns:a="http://schemas.openxmlformats.org/drawingml/2006/main">
                  <a:graphicData uri="http://schemas.microsoft.com/office/word/2010/wordprocessingShape">
                    <wps:wsp>
                      <wps:cNvSpPr/>
                      <wps:spPr>
                        <a:xfrm>
                          <a:off x="0" y="0"/>
                          <a:ext cx="2303780" cy="58991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6F3D26" w:rsidRPr="0018559A" w:rsidRDefault="006F3D26" w:rsidP="002F0572">
                            <w:pPr>
                              <w:jc w:val="center"/>
                              <w:rPr>
                                <w:rFonts w:ascii="Arial" w:hAnsi="Arial" w:cs="Arial"/>
                                <w:sz w:val="18"/>
                                <w:szCs w:val="18"/>
                              </w:rPr>
                            </w:pPr>
                            <w:r>
                              <w:rPr>
                                <w:rFonts w:ascii="Arial" w:hAnsi="Arial" w:cs="Arial"/>
                                <w:sz w:val="18"/>
                                <w:szCs w:val="18"/>
                              </w:rPr>
                              <w:t xml:space="preserve">IO </w:t>
                            </w:r>
                            <w:r w:rsidRPr="0018559A">
                              <w:rPr>
                                <w:rFonts w:ascii="Arial" w:hAnsi="Arial" w:cs="Arial"/>
                                <w:sz w:val="18"/>
                                <w:szCs w:val="18"/>
                              </w:rPr>
                              <w:t xml:space="preserve">provides </w:t>
                            </w:r>
                            <w:r>
                              <w:rPr>
                                <w:rFonts w:ascii="Arial" w:hAnsi="Arial" w:cs="Arial"/>
                                <w:sz w:val="18"/>
                                <w:szCs w:val="18"/>
                              </w:rPr>
                              <w:t xml:space="preserve">the </w:t>
                            </w:r>
                            <w:r w:rsidRPr="0018559A">
                              <w:rPr>
                                <w:rFonts w:ascii="Arial" w:hAnsi="Arial" w:cs="Arial"/>
                                <w:sz w:val="18"/>
                                <w:szCs w:val="18"/>
                              </w:rPr>
                              <w:t xml:space="preserve">response </w:t>
                            </w:r>
                            <w:r>
                              <w:rPr>
                                <w:rFonts w:ascii="Arial" w:hAnsi="Arial" w:cs="Arial"/>
                                <w:sz w:val="18"/>
                                <w:szCs w:val="18"/>
                              </w:rPr>
                              <w:t xml:space="preserve">to C&amp;PM within 20 </w:t>
                            </w:r>
                            <w:r w:rsidRPr="0018559A">
                              <w:rPr>
                                <w:rFonts w:ascii="Arial" w:hAnsi="Arial" w:cs="Arial"/>
                                <w:sz w:val="18"/>
                                <w:szCs w:val="18"/>
                              </w:rPr>
                              <w:t>working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4DC8F6" id="Rounded Rectangle 243" o:spid="_x0000_s1038" style="position:absolute;left:0;text-align:left;margin-left:132pt;margin-top:356.85pt;width:181.4pt;height:46.45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" fillcolor="#a3c4ff" strokecolor="#4a7ebb">
                <v:fill color2="#e5eeff" rotate="t" angle="180" colors="0 #a3c4ff;22938f #bfd5ff;1 #e5eeff" focus="100%" type="gradient"/>
                <v:shadow on="t" color="black" opacity="24903f" origin=",.5" offset="0,.55556mm"/>
                <v:textbox>
                  <w:txbxContent>
                    <w:p w:rsidR="006F3D26" w:rsidRPr="0018559A" w:rsidRDefault="006F3D26" w:rsidP="002F0572">
                      <w:pPr>
                        <w:jc w:val="center"/>
                        <w:rPr>
                          <w:rFonts w:ascii="Arial" w:hAnsi="Arial" w:cs="Arial"/>
                          <w:sz w:val="18"/>
                          <w:szCs w:val="18"/>
                        </w:rPr>
                      </w:pPr>
                      <w:r>
                        <w:rPr>
                          <w:rFonts w:ascii="Arial" w:hAnsi="Arial" w:cs="Arial"/>
                          <w:sz w:val="18"/>
                          <w:szCs w:val="18"/>
                        </w:rPr>
                        <w:t xml:space="preserve">IO </w:t>
                      </w:r>
                      <w:r w:rsidRPr="0018559A">
                        <w:rPr>
                          <w:rFonts w:ascii="Arial" w:hAnsi="Arial" w:cs="Arial"/>
                          <w:sz w:val="18"/>
                          <w:szCs w:val="18"/>
                        </w:rPr>
                        <w:t xml:space="preserve">provides </w:t>
                      </w:r>
                      <w:r>
                        <w:rPr>
                          <w:rFonts w:ascii="Arial" w:hAnsi="Arial" w:cs="Arial"/>
                          <w:sz w:val="18"/>
                          <w:szCs w:val="18"/>
                        </w:rPr>
                        <w:t xml:space="preserve">the </w:t>
                      </w:r>
                      <w:r w:rsidRPr="0018559A">
                        <w:rPr>
                          <w:rFonts w:ascii="Arial" w:hAnsi="Arial" w:cs="Arial"/>
                          <w:sz w:val="18"/>
                          <w:szCs w:val="18"/>
                        </w:rPr>
                        <w:t xml:space="preserve">response </w:t>
                      </w:r>
                      <w:r>
                        <w:rPr>
                          <w:rFonts w:ascii="Arial" w:hAnsi="Arial" w:cs="Arial"/>
                          <w:sz w:val="18"/>
                          <w:szCs w:val="18"/>
                        </w:rPr>
                        <w:t xml:space="preserve">to C&amp;PM within 20 </w:t>
                      </w:r>
                      <w:r w:rsidRPr="0018559A">
                        <w:rPr>
                          <w:rFonts w:ascii="Arial" w:hAnsi="Arial" w:cs="Arial"/>
                          <w:sz w:val="18"/>
                          <w:szCs w:val="18"/>
                        </w:rPr>
                        <w:t>working days</w:t>
                      </w:r>
                    </w:p>
                  </w:txbxContent>
                </v:textbox>
              </v:roundrect>
            </w:pict>
          </mc:Fallback>
        </mc:AlternateContent>
      </w:r>
      <w:r w:rsidR="002F0572" w:rsidRPr="002F0572">
        <w:rPr>
          <w:rFonts w:ascii="Arial" w:eastAsia="Calibri" w:hAnsi="Arial" w:cs="Arial"/>
          <w:b/>
          <w:noProof/>
          <w:snapToGrid/>
          <w:sz w:val="28"/>
          <w:szCs w:val="28"/>
          <w:lang w:eastAsia="en-GB"/>
        </w:rPr>
        <mc:AlternateContent>
          <mc:Choice Requires="wps">
            <w:drawing>
              <wp:anchor distT="0" distB="0" distL="114300" distR="114300" simplePos="0" relativeHeight="251926016" behindDoc="0" locked="0" layoutInCell="1" allowOverlap="1" wp14:anchorId="7E270AF3" wp14:editId="3ADC0CA1">
                <wp:simplePos x="0" y="0"/>
                <wp:positionH relativeFrom="column">
                  <wp:posOffset>1562100</wp:posOffset>
                </wp:positionH>
                <wp:positionV relativeFrom="paragraph">
                  <wp:posOffset>140970</wp:posOffset>
                </wp:positionV>
                <wp:extent cx="2303780" cy="742315"/>
                <wp:effectExtent l="57150" t="38100" r="77470" b="95885"/>
                <wp:wrapNone/>
                <wp:docPr id="244" name="Rounded Rectangle 244"/>
                <wp:cNvGraphicFramePr/>
                <a:graphic xmlns:a="http://schemas.openxmlformats.org/drawingml/2006/main">
                  <a:graphicData uri="http://schemas.microsoft.com/office/word/2010/wordprocessingShape">
                    <wps:wsp>
                      <wps:cNvSpPr/>
                      <wps:spPr>
                        <a:xfrm>
                          <a:off x="0" y="0"/>
                          <a:ext cx="2303780" cy="74231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6F3D26" w:rsidRDefault="006F3D26" w:rsidP="002F0572">
                            <w:pPr>
                              <w:jc w:val="center"/>
                              <w:rPr>
                                <w:rFonts w:ascii="Arial" w:hAnsi="Arial" w:cs="Arial"/>
                                <w:sz w:val="18"/>
                                <w:szCs w:val="18"/>
                              </w:rPr>
                            </w:pPr>
                            <w:r>
                              <w:rPr>
                                <w:rFonts w:ascii="Arial" w:hAnsi="Arial" w:cs="Arial"/>
                                <w:sz w:val="18"/>
                                <w:szCs w:val="18"/>
                              </w:rPr>
                              <w:t>R</w:t>
                            </w:r>
                            <w:r w:rsidRPr="00F2475E">
                              <w:rPr>
                                <w:rFonts w:ascii="Arial" w:hAnsi="Arial" w:cs="Arial"/>
                                <w:sz w:val="18"/>
                                <w:szCs w:val="18"/>
                              </w:rPr>
                              <w:t xml:space="preserve">eceipt </w:t>
                            </w:r>
                            <w:r>
                              <w:rPr>
                                <w:rFonts w:ascii="Arial" w:hAnsi="Arial" w:cs="Arial"/>
                                <w:sz w:val="18"/>
                                <w:szCs w:val="18"/>
                              </w:rPr>
                              <w:t>of a complaint or concern -</w:t>
                            </w:r>
                            <w:r w:rsidRPr="00F2475E">
                              <w:rPr>
                                <w:rFonts w:ascii="Arial" w:hAnsi="Arial" w:cs="Arial"/>
                                <w:sz w:val="18"/>
                                <w:szCs w:val="18"/>
                              </w:rPr>
                              <w:t xml:space="preserve"> immediately forward to</w:t>
                            </w:r>
                            <w:r>
                              <w:rPr>
                                <w:rFonts w:ascii="Arial" w:hAnsi="Arial" w:cs="Arial"/>
                                <w:sz w:val="18"/>
                                <w:szCs w:val="18"/>
                              </w:rPr>
                              <w:t xml:space="preserve"> Complaints &amp; PALS Manager (C&amp;PM)</w:t>
                            </w:r>
                          </w:p>
                          <w:p w:rsidR="006F3D26" w:rsidRPr="00F2475E" w:rsidRDefault="006F3D26" w:rsidP="002F0572">
                            <w:pPr>
                              <w:jc w:val="center"/>
                              <w:rPr>
                                <w:rFonts w:ascii="Arial" w:hAnsi="Arial" w:cs="Arial"/>
                                <w:sz w:val="18"/>
                                <w:szCs w:val="18"/>
                              </w:rPr>
                            </w:pPr>
                            <w:r>
                              <w:rPr>
                                <w:rFonts w:ascii="Arial" w:hAnsi="Arial" w:cs="Arial"/>
                                <w:sz w:val="18"/>
                                <w:szCs w:val="18"/>
                              </w:rPr>
                              <w:t>Case logged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270AF3" id="Rounded Rectangle 244" o:spid="_x0000_s1039" style="position:absolute;left:0;text-align:left;margin-left:123pt;margin-top:11.1pt;width:181.4pt;height:58.45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" fillcolor="#a3c4ff" strokecolor="#4a7ebb">
                <v:fill color2="#e5eeff" rotate="t" angle="180" colors="0 #a3c4ff;22938f #bfd5ff;1 #e5eeff" focus="100%" type="gradient"/>
                <v:shadow on="t" color="black" opacity="24903f" origin=",.5" offset="0,.55556mm"/>
                <v:textbox>
                  <w:txbxContent>
                    <w:p w:rsidR="006F3D26" w:rsidRDefault="006F3D26" w:rsidP="002F0572">
                      <w:pPr>
                        <w:jc w:val="center"/>
                        <w:rPr>
                          <w:rFonts w:ascii="Arial" w:hAnsi="Arial" w:cs="Arial"/>
                          <w:sz w:val="18"/>
                          <w:szCs w:val="18"/>
                        </w:rPr>
                      </w:pPr>
                      <w:r>
                        <w:rPr>
                          <w:rFonts w:ascii="Arial" w:hAnsi="Arial" w:cs="Arial"/>
                          <w:sz w:val="18"/>
                          <w:szCs w:val="18"/>
                        </w:rPr>
                        <w:t>R</w:t>
                      </w:r>
                      <w:r w:rsidRPr="00F2475E">
                        <w:rPr>
                          <w:rFonts w:ascii="Arial" w:hAnsi="Arial" w:cs="Arial"/>
                          <w:sz w:val="18"/>
                          <w:szCs w:val="18"/>
                        </w:rPr>
                        <w:t xml:space="preserve">eceipt </w:t>
                      </w:r>
                      <w:r>
                        <w:rPr>
                          <w:rFonts w:ascii="Arial" w:hAnsi="Arial" w:cs="Arial"/>
                          <w:sz w:val="18"/>
                          <w:szCs w:val="18"/>
                        </w:rPr>
                        <w:t>of a complaint or concern -</w:t>
                      </w:r>
                      <w:r w:rsidRPr="00F2475E">
                        <w:rPr>
                          <w:rFonts w:ascii="Arial" w:hAnsi="Arial" w:cs="Arial"/>
                          <w:sz w:val="18"/>
                          <w:szCs w:val="18"/>
                        </w:rPr>
                        <w:t xml:space="preserve"> immediately forward to</w:t>
                      </w:r>
                      <w:r>
                        <w:rPr>
                          <w:rFonts w:ascii="Arial" w:hAnsi="Arial" w:cs="Arial"/>
                          <w:sz w:val="18"/>
                          <w:szCs w:val="18"/>
                        </w:rPr>
                        <w:t xml:space="preserve"> Complaints &amp; PALS Manager (C&amp;PM)</w:t>
                      </w:r>
                    </w:p>
                    <w:p w:rsidR="006F3D26" w:rsidRPr="00F2475E" w:rsidRDefault="006F3D26" w:rsidP="002F0572">
                      <w:pPr>
                        <w:jc w:val="center"/>
                        <w:rPr>
                          <w:rFonts w:ascii="Arial" w:hAnsi="Arial" w:cs="Arial"/>
                          <w:sz w:val="18"/>
                          <w:szCs w:val="18"/>
                        </w:rPr>
                      </w:pPr>
                      <w:r>
                        <w:rPr>
                          <w:rFonts w:ascii="Arial" w:hAnsi="Arial" w:cs="Arial"/>
                          <w:sz w:val="18"/>
                          <w:szCs w:val="18"/>
                        </w:rPr>
                        <w:t>Case logged</w:t>
                      </w:r>
                    </w:p>
                  </w:txbxContent>
                </v:textbox>
              </v:roundrect>
            </w:pict>
          </mc:Fallback>
        </mc:AlternateContent>
      </w:r>
    </w:p>
    <w:p w:rsidR="002F0572" w:rsidRPr="002F0572" w:rsidRDefault="002F0572" w:rsidP="002F0572">
      <w:pPr>
        <w:jc w:val="both"/>
        <w:rPr>
          <w:rFonts w:ascii="Arial" w:hAnsi="Arial" w:cs="Arial"/>
          <w:snapToGrid/>
          <w:sz w:val="20"/>
        </w:rPr>
      </w:pPr>
    </w:p>
    <w:p w:rsidR="002F0572" w:rsidRPr="002F0572" w:rsidRDefault="002F0572" w:rsidP="002F0572">
      <w:pPr>
        <w:ind w:left="284" w:hanging="142"/>
        <w:jc w:val="center"/>
        <w:rPr>
          <w:rFonts w:ascii="Arial" w:eastAsia="Calibri" w:hAnsi="Arial" w:cs="Arial"/>
          <w:b/>
          <w:snapToGrid/>
          <w:sz w:val="28"/>
          <w:szCs w:val="28"/>
        </w:rPr>
      </w:pPr>
      <w:r w:rsidRPr="002F0572">
        <w:rPr>
          <w:rFonts w:ascii="Arial" w:eastAsia="Calibri" w:hAnsi="Arial" w:cs="Arial"/>
          <w:b/>
          <w:snapToGrid/>
          <w:sz w:val="28"/>
          <w:szCs w:val="28"/>
        </w:rPr>
        <w:t>Flowchart – Concerns Process and Timeframes</w:t>
      </w:r>
    </w:p>
    <w:p w:rsidR="002F0572" w:rsidRPr="002F0572" w:rsidRDefault="002F0572" w:rsidP="002F0572">
      <w:pPr>
        <w:ind w:left="-426" w:right="-1176"/>
        <w:jc w:val="both"/>
        <w:rPr>
          <w:rFonts w:ascii="Calibri" w:eastAsia="Calibri" w:hAnsi="Calibri"/>
          <w:snapToGrid/>
          <w:sz w:val="22"/>
          <w:szCs w:val="22"/>
        </w:rPr>
      </w:pPr>
      <w:r w:rsidRPr="002F0572">
        <w:rPr>
          <w:rFonts w:ascii="Arial" w:eastAsia="Calibri" w:hAnsi="Arial" w:cs="Arial"/>
          <w:b/>
          <w:noProof/>
          <w:snapToGrid/>
          <w:sz w:val="28"/>
          <w:szCs w:val="28"/>
          <w:lang w:eastAsia="en-GB"/>
        </w:rPr>
        <mc:AlternateContent>
          <mc:Choice Requires="wps">
            <w:drawing>
              <wp:anchor distT="0" distB="0" distL="114300" distR="114300" simplePos="0" relativeHeight="251940352" behindDoc="0" locked="0" layoutInCell="1" allowOverlap="1" wp14:anchorId="26DD5C2C" wp14:editId="1525DC1A">
                <wp:simplePos x="0" y="0"/>
                <wp:positionH relativeFrom="column">
                  <wp:posOffset>4581525</wp:posOffset>
                </wp:positionH>
                <wp:positionV relativeFrom="paragraph">
                  <wp:posOffset>4632960</wp:posOffset>
                </wp:positionV>
                <wp:extent cx="857250" cy="447675"/>
                <wp:effectExtent l="57150" t="38100" r="76200" b="104775"/>
                <wp:wrapNone/>
                <wp:docPr id="245" name="Rounded Rectangle 245"/>
                <wp:cNvGraphicFramePr/>
                <a:graphic xmlns:a="http://schemas.openxmlformats.org/drawingml/2006/main">
                  <a:graphicData uri="http://schemas.microsoft.com/office/word/2010/wordprocessingShape">
                    <wps:wsp>
                      <wps:cNvSpPr/>
                      <wps:spPr>
                        <a:xfrm>
                          <a:off x="0" y="0"/>
                          <a:ext cx="857250" cy="44767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6F3D26" w:rsidRPr="0018559A" w:rsidRDefault="006F3D26" w:rsidP="002F0572">
                            <w:pPr>
                              <w:jc w:val="center"/>
                              <w:rPr>
                                <w:rFonts w:ascii="Arial" w:hAnsi="Arial" w:cs="Arial"/>
                                <w:sz w:val="18"/>
                                <w:szCs w:val="18"/>
                              </w:rPr>
                            </w:pPr>
                            <w:r>
                              <w:rPr>
                                <w:rFonts w:ascii="Arial" w:hAnsi="Arial" w:cs="Arial"/>
                                <w:sz w:val="18"/>
                                <w:szCs w:val="18"/>
                              </w:rPr>
                              <w:t>Complaints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DD5C2C" id="Rounded Rectangle 245" o:spid="_x0000_s1040" style="position:absolute;left:0;text-align:left;margin-left:360.75pt;margin-top:364.8pt;width:67.5pt;height:35.25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" fillcolor="#a3c4ff" strokecolor="#4a7ebb">
                <v:fill color2="#e5eeff" rotate="t" angle="180" colors="0 #a3c4ff;22938f #bfd5ff;1 #e5eeff" focus="100%" type="gradient"/>
                <v:shadow on="t" color="black" opacity="24903f" origin=",.5" offset="0,.55556mm"/>
                <v:textbox>
                  <w:txbxContent>
                    <w:p w:rsidR="006F3D26" w:rsidRPr="0018559A" w:rsidRDefault="006F3D26" w:rsidP="002F0572">
                      <w:pPr>
                        <w:jc w:val="center"/>
                        <w:rPr>
                          <w:rFonts w:ascii="Arial" w:hAnsi="Arial" w:cs="Arial"/>
                          <w:sz w:val="18"/>
                          <w:szCs w:val="18"/>
                        </w:rPr>
                      </w:pPr>
                      <w:r>
                        <w:rPr>
                          <w:rFonts w:ascii="Arial" w:hAnsi="Arial" w:cs="Arial"/>
                          <w:sz w:val="18"/>
                          <w:szCs w:val="18"/>
                        </w:rPr>
                        <w:t>Complaints Process</w:t>
                      </w:r>
                    </w:p>
                  </w:txbxContent>
                </v:textbox>
              </v:roundrect>
            </w:pict>
          </mc:Fallback>
        </mc:AlternateContent>
      </w:r>
      <w:r w:rsidRPr="002F0572">
        <w:rPr>
          <w:rFonts w:ascii="Arial" w:eastAsia="Calibri" w:hAnsi="Arial" w:cs="Arial"/>
          <w:b/>
          <w:noProof/>
          <w:snapToGrid/>
          <w:sz w:val="28"/>
          <w:szCs w:val="28"/>
          <w:lang w:eastAsia="en-GB"/>
        </w:rPr>
        <mc:AlternateContent>
          <mc:Choice Requires="wps">
            <w:drawing>
              <wp:anchor distT="0" distB="0" distL="114300" distR="114300" simplePos="0" relativeHeight="251943424" behindDoc="0" locked="0" layoutInCell="1" allowOverlap="1" wp14:anchorId="68799C4C" wp14:editId="1C6DFB0F">
                <wp:simplePos x="0" y="0"/>
                <wp:positionH relativeFrom="column">
                  <wp:posOffset>4581525</wp:posOffset>
                </wp:positionH>
                <wp:positionV relativeFrom="paragraph">
                  <wp:posOffset>3928110</wp:posOffset>
                </wp:positionV>
                <wp:extent cx="857250" cy="400050"/>
                <wp:effectExtent l="57150" t="38100" r="76200" b="95250"/>
                <wp:wrapNone/>
                <wp:docPr id="246" name="Rounded Rectangle 246"/>
                <wp:cNvGraphicFramePr/>
                <a:graphic xmlns:a="http://schemas.openxmlformats.org/drawingml/2006/main">
                  <a:graphicData uri="http://schemas.microsoft.com/office/word/2010/wordprocessingShape">
                    <wps:wsp>
                      <wps:cNvSpPr/>
                      <wps:spPr>
                        <a:xfrm>
                          <a:off x="0" y="0"/>
                          <a:ext cx="857250" cy="40005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6F3D26" w:rsidRPr="0018559A" w:rsidRDefault="006F3D26" w:rsidP="002F0572">
                            <w:pPr>
                              <w:jc w:val="center"/>
                              <w:rPr>
                                <w:rFonts w:ascii="Arial" w:hAnsi="Arial" w:cs="Arial"/>
                                <w:sz w:val="18"/>
                                <w:szCs w:val="18"/>
                              </w:rPr>
                            </w:pPr>
                            <w:r>
                              <w:rPr>
                                <w:rFonts w:ascii="Arial" w:hAnsi="Arial" w:cs="Arial"/>
                                <w:sz w:val="18"/>
                                <w:szCs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99C4C" id="Rounded Rectangle 246" o:spid="_x0000_s1041" style="position:absolute;left:0;text-align:left;margin-left:360.75pt;margin-top:309.3pt;width:67.5pt;height:31.5pt;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" fillcolor="#a3c4ff" strokecolor="#4a7ebb">
                <v:fill color2="#e5eeff" rotate="t" angle="180" colors="0 #a3c4ff;22938f #bfd5ff;1 #e5eeff" focus="100%" type="gradient"/>
                <v:shadow on="t" color="black" opacity="24903f" origin=",.5" offset="0,.55556mm"/>
                <v:textbox>
                  <w:txbxContent>
                    <w:p w:rsidR="006F3D26" w:rsidRPr="0018559A" w:rsidRDefault="006F3D26" w:rsidP="002F0572">
                      <w:pPr>
                        <w:jc w:val="center"/>
                        <w:rPr>
                          <w:rFonts w:ascii="Arial" w:hAnsi="Arial" w:cs="Arial"/>
                          <w:sz w:val="18"/>
                          <w:szCs w:val="18"/>
                        </w:rPr>
                      </w:pPr>
                      <w:r>
                        <w:rPr>
                          <w:rFonts w:ascii="Arial" w:hAnsi="Arial" w:cs="Arial"/>
                          <w:sz w:val="18"/>
                          <w:szCs w:val="18"/>
                        </w:rPr>
                        <w:t>No</w:t>
                      </w:r>
                    </w:p>
                  </w:txbxContent>
                </v:textbox>
              </v:roundrect>
            </w:pict>
          </mc:Fallback>
        </mc:AlternateContent>
      </w:r>
      <w:r w:rsidRPr="002F0572">
        <w:rPr>
          <w:rFonts w:ascii="Arial" w:eastAsia="Calibri" w:hAnsi="Arial" w:cs="Arial"/>
          <w:b/>
          <w:noProof/>
          <w:snapToGrid/>
          <w:sz w:val="28"/>
          <w:szCs w:val="28"/>
          <w:lang w:eastAsia="en-GB"/>
        </w:rPr>
        <mc:AlternateContent>
          <mc:Choice Requires="wps">
            <w:drawing>
              <wp:anchor distT="0" distB="0" distL="114300" distR="114300" simplePos="0" relativeHeight="251954688" behindDoc="1" locked="0" layoutInCell="1" allowOverlap="1" wp14:anchorId="4245340F" wp14:editId="73EAF378">
                <wp:simplePos x="0" y="0"/>
                <wp:positionH relativeFrom="column">
                  <wp:posOffset>4962525</wp:posOffset>
                </wp:positionH>
                <wp:positionV relativeFrom="paragraph">
                  <wp:posOffset>4328160</wp:posOffset>
                </wp:positionV>
                <wp:extent cx="0" cy="304800"/>
                <wp:effectExtent l="95250" t="0" r="57150" b="57150"/>
                <wp:wrapNone/>
                <wp:docPr id="247" name="Straight Arrow Connector 247"/>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C2FDE37" id="Straight Arrow Connector 247" o:spid="_x0000_s1026" type="#_x0000_t32" style="position:absolute;margin-left:390.75pt;margin-top:340.8pt;width:0;height:24pt;z-index:-25136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" strokecolor="#4a7ebb">
                <v:stroke endarrow="open"/>
              </v:shape>
            </w:pict>
          </mc:Fallback>
        </mc:AlternateContent>
      </w:r>
      <w:r w:rsidRPr="002F0572">
        <w:rPr>
          <w:rFonts w:ascii="Arial" w:eastAsia="Calibri" w:hAnsi="Arial" w:cs="Arial"/>
          <w:b/>
          <w:noProof/>
          <w:snapToGrid/>
          <w:sz w:val="28"/>
          <w:szCs w:val="28"/>
          <w:lang w:eastAsia="en-GB"/>
        </w:rPr>
        <mc:AlternateContent>
          <mc:Choice Requires="wps">
            <w:drawing>
              <wp:anchor distT="0" distB="0" distL="114300" distR="114300" simplePos="0" relativeHeight="251952640" behindDoc="1" locked="0" layoutInCell="1" allowOverlap="1" wp14:anchorId="178B4280" wp14:editId="5482DE5F">
                <wp:simplePos x="0" y="0"/>
                <wp:positionH relativeFrom="column">
                  <wp:posOffset>2819400</wp:posOffset>
                </wp:positionH>
                <wp:positionV relativeFrom="paragraph">
                  <wp:posOffset>4251960</wp:posOffset>
                </wp:positionV>
                <wp:extent cx="0" cy="304800"/>
                <wp:effectExtent l="95250" t="0" r="57150" b="57150"/>
                <wp:wrapNone/>
                <wp:docPr id="248" name="Straight Arrow Connector 248"/>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8FB65F0" id="Straight Arrow Connector 248" o:spid="_x0000_s1026" type="#_x0000_t32" style="position:absolute;margin-left:222pt;margin-top:334.8pt;width:0;height:24pt;z-index:-25136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" strokecolor="#4a7ebb">
                <v:stroke endarrow="open"/>
              </v:shape>
            </w:pict>
          </mc:Fallback>
        </mc:AlternateContent>
      </w:r>
      <w:r w:rsidRPr="002F0572">
        <w:rPr>
          <w:rFonts w:ascii="Arial" w:eastAsia="Calibri" w:hAnsi="Arial" w:cs="Arial"/>
          <w:b/>
          <w:noProof/>
          <w:snapToGrid/>
          <w:sz w:val="28"/>
          <w:szCs w:val="28"/>
          <w:lang w:eastAsia="en-GB"/>
        </w:rPr>
        <mc:AlternateContent>
          <mc:Choice Requires="wps">
            <w:drawing>
              <wp:anchor distT="0" distB="0" distL="114300" distR="114300" simplePos="0" relativeHeight="251946496" behindDoc="1" locked="0" layoutInCell="1" allowOverlap="1" wp14:anchorId="3B99D35B" wp14:editId="174E12AB">
                <wp:simplePos x="0" y="0"/>
                <wp:positionH relativeFrom="column">
                  <wp:posOffset>2781300</wp:posOffset>
                </wp:positionH>
                <wp:positionV relativeFrom="paragraph">
                  <wp:posOffset>1575435</wp:posOffset>
                </wp:positionV>
                <wp:extent cx="0" cy="561975"/>
                <wp:effectExtent l="95250" t="0" r="57150" b="66675"/>
                <wp:wrapNone/>
                <wp:docPr id="249" name="Straight Arrow Connector 249"/>
                <wp:cNvGraphicFramePr/>
                <a:graphic xmlns:a="http://schemas.openxmlformats.org/drawingml/2006/main">
                  <a:graphicData uri="http://schemas.microsoft.com/office/word/2010/wordprocessingShape">
                    <wps:wsp>
                      <wps:cNvCnPr/>
                      <wps:spPr>
                        <a:xfrm>
                          <a:off x="0" y="0"/>
                          <a:ext cx="0" cy="5619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877FA9B" id="Straight Arrow Connector 249" o:spid="_x0000_s1026" type="#_x0000_t32" style="position:absolute;margin-left:219pt;margin-top:124.05pt;width:0;height:44.25pt;z-index:-25136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" strokecolor="#4a7ebb">
                <v:stroke endarrow="open"/>
              </v:shape>
            </w:pict>
          </mc:Fallback>
        </mc:AlternateContent>
      </w:r>
      <w:r w:rsidRPr="002F0572">
        <w:rPr>
          <w:rFonts w:ascii="Arial" w:eastAsia="Calibri" w:hAnsi="Arial" w:cs="Arial"/>
          <w:b/>
          <w:noProof/>
          <w:snapToGrid/>
          <w:sz w:val="28"/>
          <w:szCs w:val="28"/>
          <w:lang w:eastAsia="en-GB"/>
        </w:rPr>
        <mc:AlternateContent>
          <mc:Choice Requires="wps">
            <w:drawing>
              <wp:anchor distT="0" distB="0" distL="114300" distR="114300" simplePos="0" relativeHeight="251945472" behindDoc="0" locked="0" layoutInCell="1" allowOverlap="1" wp14:anchorId="292EDDF9" wp14:editId="0606679C">
                <wp:simplePos x="0" y="0"/>
                <wp:positionH relativeFrom="column">
                  <wp:posOffset>1562100</wp:posOffset>
                </wp:positionH>
                <wp:positionV relativeFrom="paragraph">
                  <wp:posOffset>441960</wp:posOffset>
                </wp:positionV>
                <wp:extent cx="2303780" cy="437515"/>
                <wp:effectExtent l="57150" t="38100" r="77470" b="95885"/>
                <wp:wrapNone/>
                <wp:docPr id="250" name="Rounded Rectangle 250"/>
                <wp:cNvGraphicFramePr/>
                <a:graphic xmlns:a="http://schemas.openxmlformats.org/drawingml/2006/main">
                  <a:graphicData uri="http://schemas.microsoft.com/office/word/2010/wordprocessingShape">
                    <wps:wsp>
                      <wps:cNvSpPr/>
                      <wps:spPr>
                        <a:xfrm>
                          <a:off x="0" y="0"/>
                          <a:ext cx="2303780" cy="43751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6F3D26" w:rsidRDefault="006F3D26" w:rsidP="002F0572">
                            <w:pPr>
                              <w:jc w:val="center"/>
                              <w:rPr>
                                <w:rFonts w:ascii="Arial" w:hAnsi="Arial" w:cs="Arial"/>
                                <w:sz w:val="18"/>
                                <w:szCs w:val="18"/>
                              </w:rPr>
                            </w:pPr>
                            <w:r>
                              <w:rPr>
                                <w:rFonts w:ascii="Arial" w:hAnsi="Arial" w:cs="Arial"/>
                                <w:sz w:val="18"/>
                                <w:szCs w:val="18"/>
                              </w:rPr>
                              <w:t>Listen and understand the concern</w:t>
                            </w:r>
                          </w:p>
                          <w:p w:rsidR="006F3D26" w:rsidRPr="00F2475E" w:rsidRDefault="006F3D26" w:rsidP="002F0572">
                            <w:pPr>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2EDDF9" id="Rounded Rectangle 250" o:spid="_x0000_s1042" style="position:absolute;left:0;text-align:left;margin-left:123pt;margin-top:34.8pt;width:181.4pt;height:34.45pt;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" fillcolor="#a3c4ff" strokecolor="#4a7ebb">
                <v:fill color2="#e5eeff" rotate="t" angle="180" colors="0 #a3c4ff;22938f #bfd5ff;1 #e5eeff" focus="100%" type="gradient"/>
                <v:shadow on="t" color="black" opacity="24903f" origin=",.5" offset="0,.55556mm"/>
                <v:textbox>
                  <w:txbxContent>
                    <w:p w:rsidR="006F3D26" w:rsidRDefault="006F3D26" w:rsidP="002F0572">
                      <w:pPr>
                        <w:jc w:val="center"/>
                        <w:rPr>
                          <w:rFonts w:ascii="Arial" w:hAnsi="Arial" w:cs="Arial"/>
                          <w:sz w:val="18"/>
                          <w:szCs w:val="18"/>
                        </w:rPr>
                      </w:pPr>
                      <w:r>
                        <w:rPr>
                          <w:rFonts w:ascii="Arial" w:hAnsi="Arial" w:cs="Arial"/>
                          <w:sz w:val="18"/>
                          <w:szCs w:val="18"/>
                        </w:rPr>
                        <w:t>Listen and understand the concern</w:t>
                      </w:r>
                    </w:p>
                    <w:p w:rsidR="006F3D26" w:rsidRPr="00F2475E" w:rsidRDefault="006F3D26" w:rsidP="002F0572">
                      <w:pPr>
                        <w:jc w:val="center"/>
                        <w:rPr>
                          <w:rFonts w:ascii="Arial" w:hAnsi="Arial" w:cs="Arial"/>
                          <w:sz w:val="18"/>
                          <w:szCs w:val="18"/>
                        </w:rPr>
                      </w:pPr>
                    </w:p>
                  </w:txbxContent>
                </v:textbox>
              </v:roundrect>
            </w:pict>
          </mc:Fallback>
        </mc:AlternateContent>
      </w:r>
      <w:r w:rsidRPr="002F0572">
        <w:rPr>
          <w:rFonts w:ascii="Arial" w:eastAsia="Calibri" w:hAnsi="Arial" w:cs="Arial"/>
          <w:b/>
          <w:noProof/>
          <w:snapToGrid/>
          <w:sz w:val="28"/>
          <w:szCs w:val="28"/>
          <w:lang w:eastAsia="en-GB"/>
        </w:rPr>
        <mc:AlternateContent>
          <mc:Choice Requires="wps">
            <w:drawing>
              <wp:anchor distT="0" distB="0" distL="114300" distR="114300" simplePos="0" relativeHeight="251950592" behindDoc="0" locked="0" layoutInCell="1" allowOverlap="1" wp14:anchorId="3EC19075" wp14:editId="22CFA89B">
                <wp:simplePos x="0" y="0"/>
                <wp:positionH relativeFrom="column">
                  <wp:posOffset>4086225</wp:posOffset>
                </wp:positionH>
                <wp:positionV relativeFrom="paragraph">
                  <wp:posOffset>937259</wp:posOffset>
                </wp:positionV>
                <wp:extent cx="1676400" cy="981075"/>
                <wp:effectExtent l="57150" t="38100" r="76200" b="104775"/>
                <wp:wrapNone/>
                <wp:docPr id="251" name="Rounded Rectangle 251"/>
                <wp:cNvGraphicFramePr/>
                <a:graphic xmlns:a="http://schemas.openxmlformats.org/drawingml/2006/main">
                  <a:graphicData uri="http://schemas.microsoft.com/office/word/2010/wordprocessingShape">
                    <wps:wsp>
                      <wps:cNvSpPr/>
                      <wps:spPr>
                        <a:xfrm>
                          <a:off x="0" y="0"/>
                          <a:ext cx="1676400" cy="98107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6F3D26" w:rsidRPr="00E7250D" w:rsidRDefault="006F3D26" w:rsidP="002F0572">
                            <w:pPr>
                              <w:autoSpaceDE w:val="0"/>
                              <w:autoSpaceDN w:val="0"/>
                              <w:adjustRightInd w:val="0"/>
                              <w:jc w:val="center"/>
                              <w:rPr>
                                <w:rFonts w:ascii="Arial" w:hAnsi="Arial" w:cs="Arial"/>
                                <w:sz w:val="18"/>
                                <w:szCs w:val="18"/>
                              </w:rPr>
                            </w:pPr>
                            <w:r w:rsidRPr="006E5322">
                              <w:rPr>
                                <w:rFonts w:ascii="Arial" w:hAnsi="Arial" w:cs="Arial"/>
                                <w:sz w:val="18"/>
                                <w:szCs w:val="18"/>
                              </w:rPr>
                              <w:t>Provider identified concerns are forwarded to the relevant Provider</w:t>
                            </w:r>
                            <w:r>
                              <w:rPr>
                                <w:rFonts w:ascii="Arial" w:hAnsi="Arial" w:cs="Arial"/>
                                <w:sz w:val="18"/>
                                <w:szCs w:val="18"/>
                              </w:rPr>
                              <w:t xml:space="preserve"> – following consent and/or contact details of the service given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C19075" id="Rounded Rectangle 251" o:spid="_x0000_s1043" style="position:absolute;left:0;text-align:left;margin-left:321.75pt;margin-top:73.8pt;width:132pt;height:77.25pt;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" fillcolor="#a3c4ff" strokecolor="#4a7ebb">
                <v:fill color2="#e5eeff" rotate="t" angle="180" colors="0 #a3c4ff;22938f #bfd5ff;1 #e5eeff" focus="100%" type="gradient"/>
                <v:shadow on="t" color="black" opacity="24903f" origin=",.5" offset="0,.55556mm"/>
                <v:textbox>
                  <w:txbxContent>
                    <w:p w:rsidR="006F3D26" w:rsidRPr="00E7250D" w:rsidRDefault="006F3D26" w:rsidP="002F0572">
                      <w:pPr>
                        <w:autoSpaceDE w:val="0"/>
                        <w:autoSpaceDN w:val="0"/>
                        <w:adjustRightInd w:val="0"/>
                        <w:jc w:val="center"/>
                        <w:rPr>
                          <w:rFonts w:ascii="Arial" w:hAnsi="Arial" w:cs="Arial"/>
                          <w:sz w:val="18"/>
                          <w:szCs w:val="18"/>
                        </w:rPr>
                      </w:pPr>
                      <w:r w:rsidRPr="006E5322">
                        <w:rPr>
                          <w:rFonts w:ascii="Arial" w:hAnsi="Arial" w:cs="Arial"/>
                          <w:sz w:val="18"/>
                          <w:szCs w:val="18"/>
                        </w:rPr>
                        <w:t>Provider identified concerns are forwarded to the relevant Provider</w:t>
                      </w:r>
                      <w:r>
                        <w:rPr>
                          <w:rFonts w:ascii="Arial" w:hAnsi="Arial" w:cs="Arial"/>
                          <w:sz w:val="18"/>
                          <w:szCs w:val="18"/>
                        </w:rPr>
                        <w:t xml:space="preserve"> – following consent and/or contact details of the service given</w:t>
                      </w:r>
                    </w:p>
                  </w:txbxContent>
                </v:textbox>
              </v:roundrect>
            </w:pict>
          </mc:Fallback>
        </mc:AlternateContent>
      </w:r>
      <w:r w:rsidRPr="002F0572">
        <w:rPr>
          <w:rFonts w:ascii="Arial" w:eastAsia="Calibri" w:hAnsi="Arial" w:cs="Arial"/>
          <w:b/>
          <w:noProof/>
          <w:snapToGrid/>
          <w:sz w:val="28"/>
          <w:szCs w:val="28"/>
          <w:lang w:eastAsia="en-GB"/>
        </w:rPr>
        <mc:AlternateContent>
          <mc:Choice Requires="wps">
            <w:drawing>
              <wp:anchor distT="0" distB="0" distL="114300" distR="114300" simplePos="0" relativeHeight="251939328" behindDoc="0" locked="0" layoutInCell="1" allowOverlap="1" wp14:anchorId="1383FC75" wp14:editId="4978C62E">
                <wp:simplePos x="0" y="0"/>
                <wp:positionH relativeFrom="column">
                  <wp:posOffset>1609725</wp:posOffset>
                </wp:positionH>
                <wp:positionV relativeFrom="paragraph">
                  <wp:posOffset>1108710</wp:posOffset>
                </wp:positionV>
                <wp:extent cx="2275205" cy="523875"/>
                <wp:effectExtent l="57150" t="38100" r="67945" b="104775"/>
                <wp:wrapNone/>
                <wp:docPr id="252" name="Rounded Rectangle 252"/>
                <wp:cNvGraphicFramePr/>
                <a:graphic xmlns:a="http://schemas.openxmlformats.org/drawingml/2006/main">
                  <a:graphicData uri="http://schemas.microsoft.com/office/word/2010/wordprocessingShape">
                    <wps:wsp>
                      <wps:cNvSpPr/>
                      <wps:spPr>
                        <a:xfrm>
                          <a:off x="0" y="0"/>
                          <a:ext cx="2275205" cy="52387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6F3D26" w:rsidRPr="00F2475E" w:rsidRDefault="006F3D26" w:rsidP="002F0572">
                            <w:pPr>
                              <w:autoSpaceDE w:val="0"/>
                              <w:autoSpaceDN w:val="0"/>
                              <w:adjustRightInd w:val="0"/>
                              <w:jc w:val="center"/>
                              <w:rPr>
                                <w:rFonts w:ascii="Arial" w:hAnsi="Arial" w:cs="Arial"/>
                                <w:sz w:val="18"/>
                                <w:szCs w:val="18"/>
                              </w:rPr>
                            </w:pPr>
                            <w:r>
                              <w:rPr>
                                <w:rFonts w:ascii="Arial" w:hAnsi="Arial" w:cs="Arial"/>
                                <w:sz w:val="18"/>
                                <w:szCs w:val="18"/>
                              </w:rPr>
                              <w:t xml:space="preserve">Is the concern about GCCG or </w:t>
                            </w:r>
                            <w:proofErr w:type="gramStart"/>
                            <w:r>
                              <w:rPr>
                                <w:rFonts w:ascii="Arial" w:hAnsi="Arial" w:cs="Arial"/>
                                <w:sz w:val="18"/>
                                <w:szCs w:val="18"/>
                              </w:rPr>
                              <w:t>Provider</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83FC75" id="Rounded Rectangle 252" o:spid="_x0000_s1044" style="position:absolute;left:0;text-align:left;margin-left:126.75pt;margin-top:87.3pt;width:179.15pt;height:41.25pt;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" fillcolor="#a3c4ff" strokecolor="#4a7ebb">
                <v:fill color2="#e5eeff" rotate="t" angle="180" colors="0 #a3c4ff;22938f #bfd5ff;1 #e5eeff" focus="100%" type="gradient"/>
                <v:shadow on="t" color="black" opacity="24903f" origin=",.5" offset="0,.55556mm"/>
                <v:textbox>
                  <w:txbxContent>
                    <w:p w:rsidR="006F3D26" w:rsidRPr="00F2475E" w:rsidRDefault="006F3D26" w:rsidP="002F0572">
                      <w:pPr>
                        <w:autoSpaceDE w:val="0"/>
                        <w:autoSpaceDN w:val="0"/>
                        <w:adjustRightInd w:val="0"/>
                        <w:jc w:val="center"/>
                        <w:rPr>
                          <w:rFonts w:ascii="Arial" w:hAnsi="Arial" w:cs="Arial"/>
                          <w:sz w:val="18"/>
                          <w:szCs w:val="18"/>
                        </w:rPr>
                      </w:pPr>
                      <w:r>
                        <w:rPr>
                          <w:rFonts w:ascii="Arial" w:hAnsi="Arial" w:cs="Arial"/>
                          <w:sz w:val="18"/>
                          <w:szCs w:val="18"/>
                        </w:rPr>
                        <w:t xml:space="preserve">Is the concern about GCCG or </w:t>
                      </w:r>
                      <w:proofErr w:type="gramStart"/>
                      <w:r>
                        <w:rPr>
                          <w:rFonts w:ascii="Arial" w:hAnsi="Arial" w:cs="Arial"/>
                          <w:sz w:val="18"/>
                          <w:szCs w:val="18"/>
                        </w:rPr>
                        <w:t>Provider</w:t>
                      </w:r>
                      <w:proofErr w:type="gramEnd"/>
                    </w:p>
                  </w:txbxContent>
                </v:textbox>
              </v:roundrect>
            </w:pict>
          </mc:Fallback>
        </mc:AlternateContent>
      </w:r>
      <w:r w:rsidRPr="002F0572">
        <w:rPr>
          <w:rFonts w:ascii="Arial" w:eastAsia="Calibri" w:hAnsi="Arial" w:cs="Arial"/>
          <w:b/>
          <w:noProof/>
          <w:snapToGrid/>
          <w:sz w:val="28"/>
          <w:szCs w:val="28"/>
          <w:lang w:eastAsia="en-GB"/>
        </w:rPr>
        <mc:AlternateContent>
          <mc:Choice Requires="wps">
            <w:drawing>
              <wp:anchor distT="0" distB="0" distL="114300" distR="114300" simplePos="0" relativeHeight="251947520" behindDoc="1" locked="0" layoutInCell="1" allowOverlap="1" wp14:anchorId="3957BCF6" wp14:editId="75F8F292">
                <wp:simplePos x="0" y="0"/>
                <wp:positionH relativeFrom="column">
                  <wp:posOffset>3862070</wp:posOffset>
                </wp:positionH>
                <wp:positionV relativeFrom="paragraph">
                  <wp:posOffset>1497965</wp:posOffset>
                </wp:positionV>
                <wp:extent cx="219075" cy="0"/>
                <wp:effectExtent l="0" t="76200" r="28575" b="114300"/>
                <wp:wrapNone/>
                <wp:docPr id="253" name="Straight Arrow Connector 253"/>
                <wp:cNvGraphicFramePr/>
                <a:graphic xmlns:a="http://schemas.openxmlformats.org/drawingml/2006/main">
                  <a:graphicData uri="http://schemas.microsoft.com/office/word/2010/wordprocessingShape">
                    <wps:wsp>
                      <wps:cNvCnPr/>
                      <wps:spPr>
                        <a:xfrm>
                          <a:off x="0" y="0"/>
                          <a:ext cx="2190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BACEBBC" id="Straight Arrow Connector 253" o:spid="_x0000_s1026" type="#_x0000_t32" style="position:absolute;margin-left:304.1pt;margin-top:117.95pt;width:17.25pt;height:0;z-index:-25136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" strokecolor="#4a7ebb">
                <v:stroke endarrow="open"/>
              </v:shape>
            </w:pict>
          </mc:Fallback>
        </mc:AlternateContent>
      </w:r>
      <w:r w:rsidRPr="002F0572">
        <w:rPr>
          <w:rFonts w:ascii="Arial" w:eastAsia="Calibri" w:hAnsi="Arial" w:cs="Arial"/>
          <w:b/>
          <w:noProof/>
          <w:snapToGrid/>
          <w:sz w:val="28"/>
          <w:szCs w:val="28"/>
          <w:lang w:eastAsia="en-GB"/>
        </w:rPr>
        <mc:AlternateContent>
          <mc:Choice Requires="wps">
            <w:drawing>
              <wp:anchor distT="0" distB="0" distL="114300" distR="114300" simplePos="0" relativeHeight="251948544" behindDoc="1" locked="0" layoutInCell="1" allowOverlap="1" wp14:anchorId="6A7EB6A2" wp14:editId="1A315EC3">
                <wp:simplePos x="0" y="0"/>
                <wp:positionH relativeFrom="column">
                  <wp:posOffset>2790825</wp:posOffset>
                </wp:positionH>
                <wp:positionV relativeFrom="paragraph">
                  <wp:posOffset>2649220</wp:posOffset>
                </wp:positionV>
                <wp:extent cx="0" cy="285750"/>
                <wp:effectExtent l="95250" t="0" r="57150" b="57150"/>
                <wp:wrapNone/>
                <wp:docPr id="254" name="Straight Arrow Connector 254"/>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5470137" id="Straight Arrow Connector 254" o:spid="_x0000_s1026" type="#_x0000_t32" style="position:absolute;margin-left:219.75pt;margin-top:208.6pt;width:0;height:22.5pt;z-index:-25136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" strokecolor="#4a7ebb">
                <v:stroke endarrow="open"/>
              </v:shape>
            </w:pict>
          </mc:Fallback>
        </mc:AlternateContent>
      </w:r>
      <w:r w:rsidRPr="002F0572">
        <w:rPr>
          <w:rFonts w:ascii="Arial" w:eastAsia="Calibri" w:hAnsi="Arial" w:cs="Arial"/>
          <w:b/>
          <w:noProof/>
          <w:snapToGrid/>
          <w:sz w:val="28"/>
          <w:szCs w:val="28"/>
          <w:lang w:eastAsia="en-GB"/>
        </w:rPr>
        <mc:AlternateContent>
          <mc:Choice Requires="wps">
            <w:drawing>
              <wp:anchor distT="0" distB="0" distL="114300" distR="114300" simplePos="0" relativeHeight="251949568" behindDoc="1" locked="0" layoutInCell="1" allowOverlap="1" wp14:anchorId="730D269E" wp14:editId="5A8F7C0D">
                <wp:simplePos x="0" y="0"/>
                <wp:positionH relativeFrom="column">
                  <wp:posOffset>2781300</wp:posOffset>
                </wp:positionH>
                <wp:positionV relativeFrom="paragraph">
                  <wp:posOffset>534670</wp:posOffset>
                </wp:positionV>
                <wp:extent cx="9525" cy="571500"/>
                <wp:effectExtent l="76200" t="0" r="66675" b="57150"/>
                <wp:wrapNone/>
                <wp:docPr id="255" name="Straight Arrow Connector 255"/>
                <wp:cNvGraphicFramePr/>
                <a:graphic xmlns:a="http://schemas.openxmlformats.org/drawingml/2006/main">
                  <a:graphicData uri="http://schemas.microsoft.com/office/word/2010/wordprocessingShape">
                    <wps:wsp>
                      <wps:cNvCnPr/>
                      <wps:spPr>
                        <a:xfrm>
                          <a:off x="0" y="0"/>
                          <a:ext cx="9525" cy="571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CA32D72" id="Straight Arrow Connector 255" o:spid="_x0000_s1026" type="#_x0000_t32" style="position:absolute;margin-left:219pt;margin-top:42.1pt;width:.75pt;height:45pt;z-index:-25136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" strokecolor="#4a7ebb">
                <v:stroke endarrow="open"/>
              </v:shape>
            </w:pict>
          </mc:Fallback>
        </mc:AlternateContent>
      </w:r>
      <w:r w:rsidRPr="002F0572">
        <w:rPr>
          <w:rFonts w:ascii="Arial" w:eastAsia="Calibri" w:hAnsi="Arial" w:cs="Arial"/>
          <w:b/>
          <w:noProof/>
          <w:snapToGrid/>
          <w:sz w:val="28"/>
          <w:szCs w:val="28"/>
          <w:lang w:eastAsia="en-GB"/>
        </w:rPr>
        <mc:AlternateContent>
          <mc:Choice Requires="wps">
            <w:drawing>
              <wp:anchor distT="0" distB="0" distL="114300" distR="114300" simplePos="0" relativeHeight="251938304" behindDoc="0" locked="0" layoutInCell="1" allowOverlap="1" wp14:anchorId="4D96D3EA" wp14:editId="2E4CA601">
                <wp:simplePos x="0" y="0"/>
                <wp:positionH relativeFrom="column">
                  <wp:posOffset>1533525</wp:posOffset>
                </wp:positionH>
                <wp:positionV relativeFrom="paragraph">
                  <wp:posOffset>2136140</wp:posOffset>
                </wp:positionV>
                <wp:extent cx="2370455" cy="609600"/>
                <wp:effectExtent l="57150" t="38100" r="67945" b="95250"/>
                <wp:wrapNone/>
                <wp:docPr id="33" name="Rounded Rectangle 33"/>
                <wp:cNvGraphicFramePr/>
                <a:graphic xmlns:a="http://schemas.openxmlformats.org/drawingml/2006/main">
                  <a:graphicData uri="http://schemas.microsoft.com/office/word/2010/wordprocessingShape">
                    <wps:wsp>
                      <wps:cNvSpPr/>
                      <wps:spPr>
                        <a:xfrm>
                          <a:off x="0" y="0"/>
                          <a:ext cx="2370455" cy="6096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6F3D26" w:rsidRPr="00931ACA" w:rsidRDefault="006F3D26" w:rsidP="002F0572">
                            <w:pPr>
                              <w:autoSpaceDE w:val="0"/>
                              <w:autoSpaceDN w:val="0"/>
                              <w:adjustRightInd w:val="0"/>
                              <w:jc w:val="center"/>
                              <w:rPr>
                                <w:rFonts w:ascii="Arial" w:hAnsi="Arial" w:cs="Arial"/>
                                <w:b/>
                                <w:sz w:val="18"/>
                                <w:szCs w:val="18"/>
                              </w:rPr>
                            </w:pPr>
                            <w:r>
                              <w:rPr>
                                <w:rFonts w:ascii="Arial" w:hAnsi="Arial" w:cs="Arial"/>
                                <w:sz w:val="18"/>
                                <w:szCs w:val="18"/>
                              </w:rPr>
                              <w:t xml:space="preserve">PALS – can it be resolved within 24 hours? Timescale agreed. </w:t>
                            </w:r>
                            <w:r w:rsidRPr="00931ACA">
                              <w:rPr>
                                <w:rFonts w:ascii="Arial" w:hAnsi="Arial" w:cs="Arial"/>
                                <w:b/>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96D3EA" id="Rounded Rectangle 33" o:spid="_x0000_s1045" style="position:absolute;left:0;text-align:left;margin-left:120.75pt;margin-top:168.2pt;width:186.65pt;height:48pt;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" fillcolor="#a3c4ff" strokecolor="#4a7ebb">
                <v:fill color2="#e5eeff" rotate="t" angle="180" colors="0 #a3c4ff;22938f #bfd5ff;1 #e5eeff" focus="100%" type="gradient"/>
                <v:shadow on="t" color="black" opacity="24903f" origin=",.5" offset="0,.55556mm"/>
                <v:textbox>
                  <w:txbxContent>
                    <w:p w:rsidR="006F3D26" w:rsidRPr="00931ACA" w:rsidRDefault="006F3D26" w:rsidP="002F0572">
                      <w:pPr>
                        <w:autoSpaceDE w:val="0"/>
                        <w:autoSpaceDN w:val="0"/>
                        <w:adjustRightInd w:val="0"/>
                        <w:jc w:val="center"/>
                        <w:rPr>
                          <w:rFonts w:ascii="Arial" w:hAnsi="Arial" w:cs="Arial"/>
                          <w:b/>
                          <w:sz w:val="18"/>
                          <w:szCs w:val="18"/>
                        </w:rPr>
                      </w:pPr>
                      <w:r>
                        <w:rPr>
                          <w:rFonts w:ascii="Arial" w:hAnsi="Arial" w:cs="Arial"/>
                          <w:sz w:val="18"/>
                          <w:szCs w:val="18"/>
                        </w:rPr>
                        <w:t xml:space="preserve">PALS – can it be resolved within 24 hours? Timescale agreed. </w:t>
                      </w:r>
                      <w:r w:rsidRPr="00931ACA">
                        <w:rPr>
                          <w:rFonts w:ascii="Arial" w:hAnsi="Arial" w:cs="Arial"/>
                          <w:b/>
                          <w:sz w:val="18"/>
                          <w:szCs w:val="18"/>
                        </w:rPr>
                        <w:t xml:space="preserve"> </w:t>
                      </w:r>
                    </w:p>
                  </w:txbxContent>
                </v:textbox>
              </v:roundrect>
            </w:pict>
          </mc:Fallback>
        </mc:AlternateContent>
      </w: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r w:rsidRPr="002F0572">
        <w:rPr>
          <w:rFonts w:ascii="Arial" w:eastAsia="Calibri" w:hAnsi="Arial" w:cs="Arial"/>
          <w:noProof/>
          <w:snapToGrid/>
          <w:sz w:val="18"/>
          <w:szCs w:val="18"/>
          <w:lang w:eastAsia="en-GB"/>
        </w:rPr>
        <mc:AlternateContent>
          <mc:Choice Requires="wps">
            <w:drawing>
              <wp:anchor distT="0" distB="0" distL="114300" distR="114300" simplePos="0" relativeHeight="251944448" behindDoc="1" locked="0" layoutInCell="1" allowOverlap="1" wp14:anchorId="4D8940B7" wp14:editId="258489D8">
                <wp:simplePos x="0" y="0"/>
                <wp:positionH relativeFrom="column">
                  <wp:posOffset>1343025</wp:posOffset>
                </wp:positionH>
                <wp:positionV relativeFrom="paragraph">
                  <wp:posOffset>86360</wp:posOffset>
                </wp:positionV>
                <wp:extent cx="2917825" cy="2905125"/>
                <wp:effectExtent l="0" t="0" r="15875" b="28575"/>
                <wp:wrapNone/>
                <wp:docPr id="35" name="Rectangle 35"/>
                <wp:cNvGraphicFramePr/>
                <a:graphic xmlns:a="http://schemas.openxmlformats.org/drawingml/2006/main">
                  <a:graphicData uri="http://schemas.microsoft.com/office/word/2010/wordprocessingShape">
                    <wps:wsp>
                      <wps:cNvSpPr/>
                      <wps:spPr>
                        <a:xfrm>
                          <a:off x="0" y="0"/>
                          <a:ext cx="2917825" cy="2905125"/>
                        </a:xfrm>
                        <a:prstGeom prst="rect">
                          <a:avLst/>
                        </a:prstGeom>
                        <a:gradFill>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1D63A" id="Rectangle 35" o:spid="_x0000_s1026" style="position:absolute;margin-left:105.75pt;margin-top:6.8pt;width:229.75pt;height:228.75pt;z-index:-25137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" fillcolor="#ffa2a1" strokecolor="#f79646" strokeweight="2pt">
                <v:fill color2="#ffe5e5" angle="180" colors="0 #ffa2a1;22938f #ffbebd;1 #ffe5e5" focus="100%" type="gradient"/>
              </v:rect>
            </w:pict>
          </mc:Fallback>
        </mc:AlternateContent>
      </w:r>
    </w:p>
    <w:p w:rsidR="002F0572" w:rsidRPr="002F0572" w:rsidRDefault="002F0572" w:rsidP="002F0572">
      <w:pPr>
        <w:rPr>
          <w:rFonts w:ascii="Calibri" w:eastAsia="Calibri" w:hAnsi="Calibri"/>
          <w:snapToGrid/>
          <w:sz w:val="22"/>
          <w:szCs w:val="22"/>
        </w:rPr>
      </w:pPr>
      <w:r w:rsidRPr="002F0572">
        <w:rPr>
          <w:rFonts w:ascii="Arial" w:eastAsia="Calibri" w:hAnsi="Arial" w:cs="Arial"/>
          <w:b/>
          <w:noProof/>
          <w:snapToGrid/>
          <w:sz w:val="28"/>
          <w:szCs w:val="28"/>
          <w:lang w:eastAsia="en-GB"/>
        </w:rPr>
        <mc:AlternateContent>
          <mc:Choice Requires="wps">
            <w:drawing>
              <wp:anchor distT="0" distB="0" distL="114300" distR="114300" simplePos="0" relativeHeight="251937280" behindDoc="0" locked="0" layoutInCell="1" allowOverlap="1" wp14:anchorId="68A8E361" wp14:editId="3227FE1E">
                <wp:simplePos x="0" y="0"/>
                <wp:positionH relativeFrom="column">
                  <wp:posOffset>1676400</wp:posOffset>
                </wp:positionH>
                <wp:positionV relativeFrom="paragraph">
                  <wp:posOffset>10795</wp:posOffset>
                </wp:positionV>
                <wp:extent cx="2303780" cy="819150"/>
                <wp:effectExtent l="57150" t="38100" r="77470" b="95250"/>
                <wp:wrapNone/>
                <wp:docPr id="36" name="Rounded Rectangle 36"/>
                <wp:cNvGraphicFramePr/>
                <a:graphic xmlns:a="http://schemas.openxmlformats.org/drawingml/2006/main">
                  <a:graphicData uri="http://schemas.microsoft.com/office/word/2010/wordprocessingShape">
                    <wps:wsp>
                      <wps:cNvSpPr/>
                      <wps:spPr>
                        <a:xfrm>
                          <a:off x="0" y="0"/>
                          <a:ext cx="2303780" cy="81915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6F3D26" w:rsidRPr="006B08F9" w:rsidRDefault="006F3D26" w:rsidP="002F0572">
                            <w:pPr>
                              <w:jc w:val="center"/>
                              <w:rPr>
                                <w:rFonts w:ascii="Arial" w:hAnsi="Arial" w:cs="Arial"/>
                                <w:sz w:val="18"/>
                                <w:szCs w:val="18"/>
                              </w:rPr>
                            </w:pPr>
                            <w:r>
                              <w:rPr>
                                <w:rFonts w:ascii="Arial" w:hAnsi="Arial" w:cs="Arial"/>
                                <w:sz w:val="18"/>
                                <w:szCs w:val="18"/>
                              </w:rPr>
                              <w:t>Concern process managed by the PALS team. Who will investigate the issue, find a resolution/answer and respond within 24 hours</w:t>
                            </w:r>
                            <w:r w:rsidRPr="006B08F9">
                              <w:rPr>
                                <w:rFonts w:ascii="Arial" w:hAnsi="Arial" w:cs="Arial"/>
                                <w:sz w:val="18"/>
                                <w:szCs w:val="18"/>
                              </w:rPr>
                              <w:t xml:space="preserve"> </w:t>
                            </w:r>
                            <w:r>
                              <w:rPr>
                                <w:rFonts w:ascii="Arial" w:hAnsi="Arial" w:cs="Arial"/>
                                <w:sz w:val="18"/>
                                <w:szCs w:val="18"/>
                              </w:rPr>
                              <w:t>or timescale agreed with the individual.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A8E361" id="Rounded Rectangle 36" o:spid="_x0000_s1046" style="position:absolute;margin-left:132pt;margin-top:.85pt;width:181.4pt;height:64.5pt;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" fillcolor="#a3c4ff" strokecolor="#4a7ebb">
                <v:fill color2="#e5eeff" rotate="t" angle="180" colors="0 #a3c4ff;22938f #bfd5ff;1 #e5eeff" focus="100%" type="gradient"/>
                <v:shadow on="t" color="black" opacity="24903f" origin=",.5" offset="0,.55556mm"/>
                <v:textbox>
                  <w:txbxContent>
                    <w:p w:rsidR="006F3D26" w:rsidRPr="006B08F9" w:rsidRDefault="006F3D26" w:rsidP="002F0572">
                      <w:pPr>
                        <w:jc w:val="center"/>
                        <w:rPr>
                          <w:rFonts w:ascii="Arial" w:hAnsi="Arial" w:cs="Arial"/>
                          <w:sz w:val="18"/>
                          <w:szCs w:val="18"/>
                        </w:rPr>
                      </w:pPr>
                      <w:r>
                        <w:rPr>
                          <w:rFonts w:ascii="Arial" w:hAnsi="Arial" w:cs="Arial"/>
                          <w:sz w:val="18"/>
                          <w:szCs w:val="18"/>
                        </w:rPr>
                        <w:t>Concern process managed by the PALS team. Who will investigate the issue, find a resolution/answer and respond within 24 hours</w:t>
                      </w:r>
                      <w:r w:rsidRPr="006B08F9">
                        <w:rPr>
                          <w:rFonts w:ascii="Arial" w:hAnsi="Arial" w:cs="Arial"/>
                          <w:sz w:val="18"/>
                          <w:szCs w:val="18"/>
                        </w:rPr>
                        <w:t xml:space="preserve"> </w:t>
                      </w:r>
                      <w:r>
                        <w:rPr>
                          <w:rFonts w:ascii="Arial" w:hAnsi="Arial" w:cs="Arial"/>
                          <w:sz w:val="18"/>
                          <w:szCs w:val="18"/>
                        </w:rPr>
                        <w:t>or timescale agreed with the individual.</w:t>
                      </w:r>
                    </w:p>
                  </w:txbxContent>
                </v:textbox>
              </v:roundrect>
            </w:pict>
          </mc:Fallback>
        </mc:AlternateContent>
      </w: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r w:rsidRPr="002F0572">
        <w:rPr>
          <w:rFonts w:ascii="Arial" w:eastAsia="Calibri" w:hAnsi="Arial" w:cs="Arial"/>
          <w:b/>
          <w:noProof/>
          <w:snapToGrid/>
          <w:sz w:val="28"/>
          <w:szCs w:val="28"/>
          <w:lang w:eastAsia="en-GB"/>
        </w:rPr>
        <mc:AlternateContent>
          <mc:Choice Requires="wps">
            <w:drawing>
              <wp:anchor distT="0" distB="0" distL="114300" distR="114300" simplePos="0" relativeHeight="251951616" behindDoc="1" locked="0" layoutInCell="1" allowOverlap="1" wp14:anchorId="434CA4BB" wp14:editId="6E587FFC">
                <wp:simplePos x="0" y="0"/>
                <wp:positionH relativeFrom="column">
                  <wp:posOffset>2820670</wp:posOffset>
                </wp:positionH>
                <wp:positionV relativeFrom="paragraph">
                  <wp:posOffset>147320</wp:posOffset>
                </wp:positionV>
                <wp:extent cx="0" cy="238125"/>
                <wp:effectExtent l="95250" t="0" r="57150" b="66675"/>
                <wp:wrapNone/>
                <wp:docPr id="37" name="Straight Arrow Connector 37"/>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DF0D6F9" id="Straight Arrow Connector 37" o:spid="_x0000_s1026" type="#_x0000_t32" style="position:absolute;margin-left:222.1pt;margin-top:11.6pt;width:0;height:18.75pt;z-index:-25136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" strokecolor="#4a7ebb">
                <v:stroke endarrow="open"/>
              </v:shape>
            </w:pict>
          </mc:Fallback>
        </mc:AlternateContent>
      </w: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r w:rsidRPr="002F0572">
        <w:rPr>
          <w:rFonts w:ascii="Arial" w:eastAsia="Calibri" w:hAnsi="Arial" w:cs="Arial"/>
          <w:b/>
          <w:noProof/>
          <w:snapToGrid/>
          <w:sz w:val="28"/>
          <w:szCs w:val="28"/>
          <w:lang w:eastAsia="en-GB"/>
        </w:rPr>
        <mc:AlternateContent>
          <mc:Choice Requires="wps">
            <w:drawing>
              <wp:anchor distT="0" distB="0" distL="114300" distR="114300" simplePos="0" relativeHeight="251953664" behindDoc="1" locked="0" layoutInCell="1" allowOverlap="1" wp14:anchorId="5432CF85" wp14:editId="3C500D97">
                <wp:simplePos x="0" y="0"/>
                <wp:positionH relativeFrom="column">
                  <wp:posOffset>3980180</wp:posOffset>
                </wp:positionH>
                <wp:positionV relativeFrom="paragraph">
                  <wp:posOffset>111760</wp:posOffset>
                </wp:positionV>
                <wp:extent cx="601345" cy="0"/>
                <wp:effectExtent l="0" t="76200" r="27305" b="114300"/>
                <wp:wrapNone/>
                <wp:docPr id="38" name="Straight Arrow Connector 38"/>
                <wp:cNvGraphicFramePr/>
                <a:graphic xmlns:a="http://schemas.openxmlformats.org/drawingml/2006/main">
                  <a:graphicData uri="http://schemas.microsoft.com/office/word/2010/wordprocessingShape">
                    <wps:wsp>
                      <wps:cNvCnPr/>
                      <wps:spPr>
                        <a:xfrm>
                          <a:off x="0" y="0"/>
                          <a:ext cx="60134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5572C00" id="Straight Arrow Connector 38" o:spid="_x0000_s1026" type="#_x0000_t32" style="position:absolute;margin-left:313.4pt;margin-top:8.8pt;width:47.35pt;height:0;z-index:-25136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" strokecolor="#4a7ebb">
                <v:stroke endarrow="open"/>
              </v:shape>
            </w:pict>
          </mc:Fallback>
        </mc:AlternateContent>
      </w:r>
      <w:r w:rsidRPr="002F0572">
        <w:rPr>
          <w:rFonts w:ascii="Arial" w:eastAsia="Calibri" w:hAnsi="Arial" w:cs="Arial"/>
          <w:b/>
          <w:noProof/>
          <w:snapToGrid/>
          <w:sz w:val="28"/>
          <w:szCs w:val="28"/>
          <w:lang w:eastAsia="en-GB"/>
        </w:rPr>
        <mc:AlternateContent>
          <mc:Choice Requires="wps">
            <w:drawing>
              <wp:anchor distT="0" distB="0" distL="114300" distR="114300" simplePos="0" relativeHeight="251942400" behindDoc="0" locked="0" layoutInCell="1" allowOverlap="1" wp14:anchorId="66261F63" wp14:editId="5F8F0862">
                <wp:simplePos x="0" y="0"/>
                <wp:positionH relativeFrom="column">
                  <wp:posOffset>1676400</wp:posOffset>
                </wp:positionH>
                <wp:positionV relativeFrom="paragraph">
                  <wp:posOffset>45085</wp:posOffset>
                </wp:positionV>
                <wp:extent cx="2303780" cy="276225"/>
                <wp:effectExtent l="57150" t="38100" r="77470" b="104775"/>
                <wp:wrapNone/>
                <wp:docPr id="39" name="Rounded Rectangle 39"/>
                <wp:cNvGraphicFramePr/>
                <a:graphic xmlns:a="http://schemas.openxmlformats.org/drawingml/2006/main">
                  <a:graphicData uri="http://schemas.microsoft.com/office/word/2010/wordprocessingShape">
                    <wps:wsp>
                      <wps:cNvSpPr/>
                      <wps:spPr>
                        <a:xfrm>
                          <a:off x="0" y="0"/>
                          <a:ext cx="2303780" cy="2762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6F3D26" w:rsidRPr="0018559A" w:rsidRDefault="006F3D26" w:rsidP="002F0572">
                            <w:pPr>
                              <w:jc w:val="center"/>
                              <w:rPr>
                                <w:rFonts w:ascii="Arial" w:hAnsi="Arial" w:cs="Arial"/>
                                <w:sz w:val="18"/>
                                <w:szCs w:val="18"/>
                              </w:rPr>
                            </w:pPr>
                            <w:r>
                              <w:rPr>
                                <w:rFonts w:ascii="Arial" w:hAnsi="Arial" w:cs="Arial"/>
                                <w:sz w:val="18"/>
                                <w:szCs w:val="18"/>
                              </w:rPr>
                              <w:t>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261F63" id="Rounded Rectangle 39" o:spid="_x0000_s1047" style="position:absolute;margin-left:132pt;margin-top:3.55pt;width:181.4pt;height:21.75pt;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" fillcolor="#a3c4ff" strokecolor="#4a7ebb">
                <v:fill color2="#e5eeff" rotate="t" angle="180" colors="0 #a3c4ff;22938f #bfd5ff;1 #e5eeff" focus="100%" type="gradient"/>
                <v:shadow on="t" color="black" opacity="24903f" origin=",.5" offset="0,.55556mm"/>
                <v:textbox>
                  <w:txbxContent>
                    <w:p w:rsidR="006F3D26" w:rsidRPr="0018559A" w:rsidRDefault="006F3D26" w:rsidP="002F0572">
                      <w:pPr>
                        <w:jc w:val="center"/>
                        <w:rPr>
                          <w:rFonts w:ascii="Arial" w:hAnsi="Arial" w:cs="Arial"/>
                          <w:sz w:val="18"/>
                          <w:szCs w:val="18"/>
                        </w:rPr>
                      </w:pPr>
                      <w:r>
                        <w:rPr>
                          <w:rFonts w:ascii="Arial" w:hAnsi="Arial" w:cs="Arial"/>
                          <w:sz w:val="18"/>
                          <w:szCs w:val="18"/>
                        </w:rPr>
                        <w:t>Resolved</w:t>
                      </w:r>
                    </w:p>
                  </w:txbxContent>
                </v:textbox>
              </v:roundrect>
            </w:pict>
          </mc:Fallback>
        </mc:AlternateContent>
      </w: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r w:rsidRPr="002F0572">
        <w:rPr>
          <w:rFonts w:ascii="Arial" w:eastAsia="Calibri" w:hAnsi="Arial" w:cs="Arial"/>
          <w:b/>
          <w:noProof/>
          <w:snapToGrid/>
          <w:sz w:val="28"/>
          <w:szCs w:val="28"/>
          <w:lang w:eastAsia="en-GB"/>
        </w:rPr>
        <mc:AlternateContent>
          <mc:Choice Requires="wps">
            <w:drawing>
              <wp:anchor distT="0" distB="0" distL="114300" distR="114300" simplePos="0" relativeHeight="251941376" behindDoc="0" locked="0" layoutInCell="1" allowOverlap="1" wp14:anchorId="0D417544" wp14:editId="233C6721">
                <wp:simplePos x="0" y="0"/>
                <wp:positionH relativeFrom="column">
                  <wp:posOffset>1675765</wp:posOffset>
                </wp:positionH>
                <wp:positionV relativeFrom="paragraph">
                  <wp:posOffset>28575</wp:posOffset>
                </wp:positionV>
                <wp:extent cx="2352675" cy="285750"/>
                <wp:effectExtent l="57150" t="38100" r="85725" b="95250"/>
                <wp:wrapNone/>
                <wp:docPr id="40" name="Rounded Rectangle 40"/>
                <wp:cNvGraphicFramePr/>
                <a:graphic xmlns:a="http://schemas.openxmlformats.org/drawingml/2006/main">
                  <a:graphicData uri="http://schemas.microsoft.com/office/word/2010/wordprocessingShape">
                    <wps:wsp>
                      <wps:cNvSpPr/>
                      <wps:spPr>
                        <a:xfrm>
                          <a:off x="0" y="0"/>
                          <a:ext cx="2352675" cy="28575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6F3D26" w:rsidRPr="0018559A" w:rsidRDefault="006F3D26" w:rsidP="002F0572">
                            <w:pPr>
                              <w:jc w:val="center"/>
                              <w:rPr>
                                <w:rFonts w:ascii="Arial" w:hAnsi="Arial" w:cs="Arial"/>
                                <w:sz w:val="18"/>
                                <w:szCs w:val="18"/>
                              </w:rPr>
                            </w:pPr>
                            <w:r>
                              <w:rPr>
                                <w:rFonts w:ascii="Arial" w:hAnsi="Arial" w:cs="Arial"/>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417544" id="Rounded Rectangle 40" o:spid="_x0000_s1048" style="position:absolute;margin-left:131.95pt;margin-top:2.25pt;width:185.25pt;height:22.5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" fillcolor="#a3c4ff" strokecolor="#4a7ebb">
                <v:fill color2="#e5eeff" rotate="t" angle="180" colors="0 #a3c4ff;22938f #bfd5ff;1 #e5eeff" focus="100%" type="gradient"/>
                <v:shadow on="t" color="black" opacity="24903f" origin=",.5" offset="0,.55556mm"/>
                <v:textbox>
                  <w:txbxContent>
                    <w:p w:rsidR="006F3D26" w:rsidRPr="0018559A" w:rsidRDefault="006F3D26" w:rsidP="002F0572">
                      <w:pPr>
                        <w:jc w:val="center"/>
                        <w:rPr>
                          <w:rFonts w:ascii="Arial" w:hAnsi="Arial" w:cs="Arial"/>
                          <w:sz w:val="18"/>
                          <w:szCs w:val="18"/>
                        </w:rPr>
                      </w:pPr>
                      <w:r>
                        <w:rPr>
                          <w:rFonts w:ascii="Arial" w:hAnsi="Arial" w:cs="Arial"/>
                          <w:sz w:val="18"/>
                          <w:szCs w:val="18"/>
                        </w:rPr>
                        <w:t>Yes</w:t>
                      </w:r>
                    </w:p>
                  </w:txbxContent>
                </v:textbox>
              </v:roundrect>
            </w:pict>
          </mc:Fallback>
        </mc:AlternateContent>
      </w:r>
    </w:p>
    <w:p w:rsidR="002F0572" w:rsidRPr="002F0572" w:rsidRDefault="002F0572" w:rsidP="002F0572">
      <w:pPr>
        <w:rPr>
          <w:rFonts w:ascii="Calibri" w:eastAsia="Calibri" w:hAnsi="Calibri"/>
          <w:snapToGrid/>
          <w:sz w:val="22"/>
          <w:szCs w:val="22"/>
        </w:rPr>
      </w:pPr>
      <w:r w:rsidRPr="002F0572">
        <w:rPr>
          <w:rFonts w:ascii="Arial" w:eastAsia="Calibri" w:hAnsi="Arial" w:cs="Arial"/>
          <w:b/>
          <w:noProof/>
          <w:snapToGrid/>
          <w:sz w:val="28"/>
          <w:szCs w:val="28"/>
          <w:lang w:eastAsia="en-GB"/>
        </w:rPr>
        <mc:AlternateContent>
          <mc:Choice Requires="wps">
            <w:drawing>
              <wp:anchor distT="0" distB="0" distL="114300" distR="114300" simplePos="0" relativeHeight="251956736" behindDoc="1" locked="0" layoutInCell="1" allowOverlap="1" wp14:anchorId="5F4D2405" wp14:editId="2D6BB526">
                <wp:simplePos x="0" y="0"/>
                <wp:positionH relativeFrom="column">
                  <wp:posOffset>2819400</wp:posOffset>
                </wp:positionH>
                <wp:positionV relativeFrom="paragraph">
                  <wp:posOffset>144145</wp:posOffset>
                </wp:positionV>
                <wp:extent cx="0" cy="304800"/>
                <wp:effectExtent l="95250" t="0" r="57150" b="57150"/>
                <wp:wrapNone/>
                <wp:docPr id="41" name="Straight Arrow Connector 41"/>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FDEDFF3" id="Straight Arrow Connector 41" o:spid="_x0000_s1026" type="#_x0000_t32" style="position:absolute;margin-left:222pt;margin-top:11.35pt;width:0;height:24pt;z-index:-25135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" strokecolor="#4a7ebb">
                <v:stroke endarrow="open"/>
              </v:shape>
            </w:pict>
          </mc:Fallback>
        </mc:AlternateContent>
      </w: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r w:rsidRPr="002F0572">
        <w:rPr>
          <w:rFonts w:ascii="Arial" w:eastAsia="Calibri" w:hAnsi="Arial" w:cs="Arial"/>
          <w:b/>
          <w:noProof/>
          <w:snapToGrid/>
          <w:sz w:val="28"/>
          <w:szCs w:val="28"/>
          <w:lang w:eastAsia="en-GB"/>
        </w:rPr>
        <mc:AlternateContent>
          <mc:Choice Requires="wps">
            <w:drawing>
              <wp:anchor distT="0" distB="0" distL="114300" distR="114300" simplePos="0" relativeHeight="251955712" behindDoc="0" locked="0" layoutInCell="1" allowOverlap="1" wp14:anchorId="18114AC6" wp14:editId="6A6E4AD8">
                <wp:simplePos x="0" y="0"/>
                <wp:positionH relativeFrom="column">
                  <wp:posOffset>1676400</wp:posOffset>
                </wp:positionH>
                <wp:positionV relativeFrom="paragraph">
                  <wp:posOffset>116840</wp:posOffset>
                </wp:positionV>
                <wp:extent cx="2303780" cy="342900"/>
                <wp:effectExtent l="57150" t="38100" r="77470" b="95250"/>
                <wp:wrapNone/>
                <wp:docPr id="201" name="Rounded Rectangle 201"/>
                <wp:cNvGraphicFramePr/>
                <a:graphic xmlns:a="http://schemas.openxmlformats.org/drawingml/2006/main">
                  <a:graphicData uri="http://schemas.microsoft.com/office/word/2010/wordprocessingShape">
                    <wps:wsp>
                      <wps:cNvSpPr/>
                      <wps:spPr>
                        <a:xfrm>
                          <a:off x="0" y="0"/>
                          <a:ext cx="2303780" cy="3429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6F3D26" w:rsidRDefault="006F3D26" w:rsidP="002F0572">
                            <w:pPr>
                              <w:jc w:val="center"/>
                              <w:rPr>
                                <w:rFonts w:ascii="Arial" w:hAnsi="Arial" w:cs="Arial"/>
                                <w:sz w:val="18"/>
                                <w:szCs w:val="18"/>
                              </w:rPr>
                            </w:pPr>
                            <w:r>
                              <w:rPr>
                                <w:rFonts w:ascii="Arial" w:hAnsi="Arial" w:cs="Arial"/>
                                <w:sz w:val="18"/>
                                <w:szCs w:val="18"/>
                              </w:rPr>
                              <w:t>Record on feedback and close</w:t>
                            </w:r>
                          </w:p>
                          <w:p w:rsidR="006F3D26" w:rsidRPr="000D75FB" w:rsidRDefault="006F3D26" w:rsidP="002F0572">
                            <w:pPr>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114AC6" id="Rounded Rectangle 201" o:spid="_x0000_s1049" style="position:absolute;margin-left:132pt;margin-top:9.2pt;width:181.4pt;height:27pt;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" fillcolor="#a3c4ff" strokecolor="#4a7ebb">
                <v:fill color2="#e5eeff" rotate="t" angle="180" colors="0 #a3c4ff;22938f #bfd5ff;1 #e5eeff" focus="100%" type="gradient"/>
                <v:shadow on="t" color="black" opacity="24903f" origin=",.5" offset="0,.55556mm"/>
                <v:textbox>
                  <w:txbxContent>
                    <w:p w:rsidR="006F3D26" w:rsidRDefault="006F3D26" w:rsidP="002F0572">
                      <w:pPr>
                        <w:jc w:val="center"/>
                        <w:rPr>
                          <w:rFonts w:ascii="Arial" w:hAnsi="Arial" w:cs="Arial"/>
                          <w:sz w:val="18"/>
                          <w:szCs w:val="18"/>
                        </w:rPr>
                      </w:pPr>
                      <w:r>
                        <w:rPr>
                          <w:rFonts w:ascii="Arial" w:hAnsi="Arial" w:cs="Arial"/>
                          <w:sz w:val="18"/>
                          <w:szCs w:val="18"/>
                        </w:rPr>
                        <w:t>Record on feedback and close</w:t>
                      </w:r>
                    </w:p>
                    <w:p w:rsidR="006F3D26" w:rsidRPr="000D75FB" w:rsidRDefault="006F3D26" w:rsidP="002F0572">
                      <w:pPr>
                        <w:jc w:val="center"/>
                        <w:rPr>
                          <w:rFonts w:ascii="Arial" w:hAnsi="Arial" w:cs="Arial"/>
                          <w:sz w:val="18"/>
                          <w:szCs w:val="18"/>
                        </w:rPr>
                      </w:pPr>
                    </w:p>
                  </w:txbxContent>
                </v:textbox>
              </v:roundrect>
            </w:pict>
          </mc:Fallback>
        </mc:AlternateContent>
      </w: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p>
    <w:p w:rsidR="002F0572" w:rsidRPr="002F0572" w:rsidRDefault="002F0572" w:rsidP="002F0572">
      <w:pPr>
        <w:jc w:val="center"/>
        <w:rPr>
          <w:rFonts w:ascii="Calibri" w:eastAsia="Calibri" w:hAnsi="Calibri"/>
          <w:snapToGrid/>
          <w:sz w:val="22"/>
          <w:szCs w:val="22"/>
        </w:rPr>
      </w:pPr>
    </w:p>
    <w:p w:rsidR="002F0572" w:rsidRPr="002F0572" w:rsidRDefault="002F0572" w:rsidP="002F0572">
      <w:pPr>
        <w:jc w:val="center"/>
        <w:rPr>
          <w:rFonts w:ascii="Calibri" w:eastAsia="Calibri" w:hAnsi="Calibri"/>
          <w:snapToGrid/>
          <w:sz w:val="22"/>
          <w:szCs w:val="22"/>
        </w:rPr>
      </w:pPr>
    </w:p>
    <w:p w:rsidR="002F0572" w:rsidRPr="002F0572" w:rsidRDefault="002F0572" w:rsidP="002F0572">
      <w:pPr>
        <w:jc w:val="center"/>
        <w:rPr>
          <w:rFonts w:ascii="Calibri" w:eastAsia="Calibri" w:hAnsi="Calibri"/>
          <w:snapToGrid/>
          <w:sz w:val="22"/>
          <w:szCs w:val="22"/>
        </w:rPr>
      </w:pPr>
    </w:p>
    <w:p w:rsidR="002F0572" w:rsidRPr="002F0572" w:rsidRDefault="002F0572" w:rsidP="002F0572">
      <w:pPr>
        <w:jc w:val="center"/>
        <w:rPr>
          <w:rFonts w:ascii="Calibri" w:eastAsia="Calibri" w:hAnsi="Calibri"/>
          <w:snapToGrid/>
          <w:sz w:val="22"/>
          <w:szCs w:val="22"/>
        </w:rPr>
      </w:pPr>
    </w:p>
    <w:p w:rsidR="002F0572" w:rsidRDefault="002F0572" w:rsidP="00F01BE4">
      <w:pPr>
        <w:ind w:left="284" w:hanging="142"/>
        <w:jc w:val="both"/>
        <w:rPr>
          <w:rFonts w:ascii="Arial" w:eastAsia="Calibri" w:hAnsi="Arial" w:cs="Arial"/>
          <w:b/>
          <w:snapToGrid/>
          <w:sz w:val="28"/>
          <w:szCs w:val="28"/>
        </w:rPr>
      </w:pPr>
    </w:p>
    <w:p w:rsidR="002F0572" w:rsidRDefault="002F0572" w:rsidP="00F01BE4">
      <w:pPr>
        <w:ind w:left="284" w:hanging="142"/>
        <w:jc w:val="both"/>
        <w:rPr>
          <w:rFonts w:ascii="Arial" w:eastAsia="Calibri" w:hAnsi="Arial" w:cs="Arial"/>
          <w:b/>
          <w:snapToGrid/>
          <w:sz w:val="28"/>
          <w:szCs w:val="28"/>
        </w:rPr>
      </w:pPr>
    </w:p>
    <w:p w:rsidR="002F0572" w:rsidRDefault="002F0572" w:rsidP="00F01BE4">
      <w:pPr>
        <w:ind w:left="284" w:hanging="142"/>
        <w:jc w:val="both"/>
        <w:rPr>
          <w:rFonts w:ascii="Arial" w:eastAsia="Calibri" w:hAnsi="Arial" w:cs="Arial"/>
          <w:b/>
          <w:snapToGrid/>
          <w:sz w:val="28"/>
          <w:szCs w:val="28"/>
        </w:rPr>
      </w:pPr>
    </w:p>
    <w:p w:rsidR="002F0572" w:rsidRDefault="002F0572" w:rsidP="00F01BE4">
      <w:pPr>
        <w:ind w:left="284" w:hanging="142"/>
        <w:jc w:val="both"/>
        <w:rPr>
          <w:rFonts w:ascii="Arial" w:eastAsia="Calibri" w:hAnsi="Arial" w:cs="Arial"/>
          <w:b/>
          <w:snapToGrid/>
          <w:sz w:val="28"/>
          <w:szCs w:val="28"/>
        </w:rPr>
      </w:pPr>
    </w:p>
    <w:p w:rsidR="002F0572" w:rsidRDefault="002F0572" w:rsidP="00F01BE4">
      <w:pPr>
        <w:ind w:left="284" w:hanging="142"/>
        <w:jc w:val="both"/>
        <w:rPr>
          <w:rFonts w:ascii="Arial" w:eastAsia="Calibri" w:hAnsi="Arial" w:cs="Arial"/>
          <w:b/>
          <w:snapToGrid/>
          <w:sz w:val="28"/>
          <w:szCs w:val="28"/>
        </w:rPr>
      </w:pPr>
    </w:p>
    <w:p w:rsidR="002F0572" w:rsidRDefault="002F0572" w:rsidP="00F01BE4">
      <w:pPr>
        <w:ind w:left="284" w:hanging="142"/>
        <w:jc w:val="both"/>
        <w:rPr>
          <w:rFonts w:ascii="Arial" w:eastAsia="Calibri" w:hAnsi="Arial" w:cs="Arial"/>
          <w:b/>
          <w:snapToGrid/>
          <w:sz w:val="28"/>
          <w:szCs w:val="28"/>
        </w:rPr>
      </w:pPr>
    </w:p>
    <w:p w:rsidR="00555F33" w:rsidRPr="006F3DD3" w:rsidRDefault="00555F33" w:rsidP="00674F71">
      <w:pPr>
        <w:pStyle w:val="Footer"/>
        <w:jc w:val="both"/>
        <w:rPr>
          <w:rFonts w:ascii="Arial" w:hAnsi="Arial" w:cs="Arial"/>
          <w:sz w:val="18"/>
        </w:rPr>
      </w:pPr>
    </w:p>
    <w:p w:rsidR="00555F33" w:rsidRPr="006F3DD3" w:rsidRDefault="00555F33" w:rsidP="00674F71">
      <w:pPr>
        <w:pStyle w:val="Footer"/>
        <w:jc w:val="both"/>
        <w:rPr>
          <w:rFonts w:ascii="Arial" w:hAnsi="Arial" w:cs="Arial"/>
          <w:sz w:val="18"/>
        </w:rPr>
      </w:pPr>
    </w:p>
    <w:p w:rsidR="00555F33" w:rsidRPr="006F3DD3" w:rsidRDefault="00555F33" w:rsidP="00674F71">
      <w:pPr>
        <w:pStyle w:val="Footer"/>
        <w:jc w:val="both"/>
        <w:rPr>
          <w:rFonts w:ascii="Arial" w:hAnsi="Arial" w:cs="Arial"/>
          <w:sz w:val="18"/>
        </w:rPr>
      </w:pPr>
    </w:p>
    <w:p w:rsidR="00555F33" w:rsidRPr="006F3DD3" w:rsidRDefault="00555F33" w:rsidP="00674F71">
      <w:pPr>
        <w:pStyle w:val="Footer"/>
        <w:jc w:val="both"/>
        <w:rPr>
          <w:rFonts w:ascii="Arial" w:hAnsi="Arial" w:cs="Arial"/>
          <w:sz w:val="18"/>
        </w:rPr>
      </w:pPr>
    </w:p>
    <w:p w:rsidR="00555F33" w:rsidRPr="006F3DD3" w:rsidRDefault="00555F33" w:rsidP="00674F71">
      <w:pPr>
        <w:pStyle w:val="Footer"/>
        <w:jc w:val="both"/>
        <w:rPr>
          <w:rFonts w:ascii="Arial" w:hAnsi="Arial" w:cs="Arial"/>
          <w:sz w:val="18"/>
        </w:rPr>
      </w:pPr>
    </w:p>
    <w:p w:rsidR="00555F33" w:rsidRPr="006F3DD3" w:rsidRDefault="00555F33" w:rsidP="00674F71">
      <w:pPr>
        <w:pStyle w:val="Footer"/>
        <w:jc w:val="both"/>
        <w:rPr>
          <w:rFonts w:ascii="Arial" w:hAnsi="Arial" w:cs="Arial"/>
          <w:sz w:val="18"/>
        </w:rPr>
      </w:pPr>
    </w:p>
    <w:p w:rsidR="00555F33" w:rsidRPr="006F3DD3" w:rsidRDefault="00555F33" w:rsidP="00674F71">
      <w:pPr>
        <w:pStyle w:val="Footer"/>
        <w:jc w:val="both"/>
        <w:rPr>
          <w:rFonts w:ascii="Arial" w:hAnsi="Arial" w:cs="Arial"/>
          <w:sz w:val="18"/>
        </w:rPr>
      </w:pPr>
    </w:p>
    <w:p w:rsidR="00555F33" w:rsidRPr="006F3DD3" w:rsidRDefault="00555F33" w:rsidP="00674F71">
      <w:pPr>
        <w:pStyle w:val="Footer"/>
        <w:jc w:val="both"/>
        <w:rPr>
          <w:rFonts w:ascii="Arial" w:hAnsi="Arial" w:cs="Arial"/>
          <w:sz w:val="18"/>
        </w:rPr>
      </w:pPr>
    </w:p>
    <w:p w:rsidR="004322AA" w:rsidRPr="006F3DD3" w:rsidRDefault="00555F33" w:rsidP="00674F71">
      <w:pPr>
        <w:jc w:val="both"/>
        <w:rPr>
          <w:rFonts w:ascii="Arial" w:hAnsi="Arial" w:cs="Arial"/>
          <w:sz w:val="22"/>
          <w:szCs w:val="22"/>
        </w:rPr>
      </w:pPr>
      <w:r w:rsidRPr="006F3DD3">
        <w:rPr>
          <w:rFonts w:ascii="Arial" w:hAnsi="Arial" w:cs="Arial"/>
          <w:sz w:val="18"/>
        </w:rPr>
        <w:br w:type="page"/>
      </w:r>
    </w:p>
    <w:tbl>
      <w:tblPr>
        <w:tblW w:w="11164" w:type="dxa"/>
        <w:tblLook w:val="04A0" w:firstRow="1" w:lastRow="0" w:firstColumn="1" w:lastColumn="0" w:noHBand="0" w:noVBand="1"/>
      </w:tblPr>
      <w:tblGrid>
        <w:gridCol w:w="9180"/>
        <w:gridCol w:w="1984"/>
      </w:tblGrid>
      <w:tr w:rsidR="007B0E42" w:rsidRPr="006F3DD3" w:rsidTr="001D4D75">
        <w:trPr>
          <w:trHeight w:val="578"/>
        </w:trPr>
        <w:tc>
          <w:tcPr>
            <w:tcW w:w="9180" w:type="dxa"/>
            <w:shd w:val="clear" w:color="auto" w:fill="auto"/>
          </w:tcPr>
          <w:p w:rsidR="007B0E42" w:rsidRPr="006F3DD3" w:rsidRDefault="00895A4C" w:rsidP="00344A30">
            <w:pPr>
              <w:tabs>
                <w:tab w:val="left" w:pos="9072"/>
              </w:tabs>
              <w:ind w:right="-108"/>
              <w:jc w:val="right"/>
              <w:rPr>
                <w:rFonts w:ascii="Arial" w:hAnsi="Arial" w:cs="Arial"/>
                <w:sz w:val="22"/>
                <w:szCs w:val="22"/>
              </w:rPr>
            </w:pPr>
            <w:r w:rsidRPr="002E48F5">
              <w:rPr>
                <w:rFonts w:ascii="Arial" w:hAnsi="Arial" w:cs="Arial"/>
                <w:b/>
                <w:sz w:val="22"/>
                <w:szCs w:val="22"/>
              </w:rPr>
              <w:lastRenderedPageBreak/>
              <w:t>A</w:t>
            </w:r>
            <w:r w:rsidR="002E48F5">
              <w:rPr>
                <w:rFonts w:ascii="Arial" w:hAnsi="Arial" w:cs="Arial"/>
                <w:b/>
                <w:sz w:val="22"/>
                <w:szCs w:val="22"/>
              </w:rPr>
              <w:t xml:space="preserve">ppendix </w:t>
            </w:r>
            <w:r w:rsidR="00DE176A">
              <w:rPr>
                <w:rFonts w:ascii="Arial" w:hAnsi="Arial" w:cs="Arial"/>
                <w:b/>
                <w:sz w:val="22"/>
                <w:szCs w:val="22"/>
              </w:rPr>
              <w:t>2</w:t>
            </w:r>
          </w:p>
          <w:p w:rsidR="007B0E42" w:rsidRPr="00344A30" w:rsidRDefault="007B0E42" w:rsidP="00674F71">
            <w:pPr>
              <w:pStyle w:val="Heading1"/>
              <w:jc w:val="both"/>
              <w:rPr>
                <w:rFonts w:ascii="Arial" w:hAnsi="Arial" w:cs="Arial"/>
                <w:szCs w:val="24"/>
              </w:rPr>
            </w:pPr>
          </w:p>
          <w:p w:rsidR="00AF1564" w:rsidRPr="00344A30" w:rsidRDefault="00FB1C1C" w:rsidP="00674F71">
            <w:pPr>
              <w:pStyle w:val="Heading1"/>
              <w:jc w:val="both"/>
              <w:rPr>
                <w:rFonts w:ascii="Arial" w:hAnsi="Arial" w:cs="Arial"/>
                <w:szCs w:val="24"/>
                <w:u w:val="none"/>
              </w:rPr>
            </w:pPr>
            <w:r w:rsidRPr="00344A30">
              <w:rPr>
                <w:rFonts w:ascii="Arial" w:hAnsi="Arial" w:cs="Arial"/>
                <w:szCs w:val="24"/>
                <w:u w:val="none"/>
              </w:rPr>
              <w:t xml:space="preserve">How to deal with feedback about a </w:t>
            </w:r>
            <w:r w:rsidR="00AF1564" w:rsidRPr="00344A30">
              <w:rPr>
                <w:rFonts w:ascii="Arial" w:hAnsi="Arial" w:cs="Arial"/>
                <w:szCs w:val="24"/>
                <w:u w:val="none"/>
              </w:rPr>
              <w:t xml:space="preserve">local NHS service. </w:t>
            </w:r>
          </w:p>
          <w:p w:rsidR="00FB1C1C" w:rsidRPr="009C1D1D" w:rsidRDefault="00FB02D7" w:rsidP="00674F71">
            <w:pPr>
              <w:pStyle w:val="Heading1"/>
              <w:jc w:val="both"/>
              <w:rPr>
                <w:rFonts w:ascii="Arial" w:hAnsi="Arial" w:cs="Arial"/>
                <w:szCs w:val="24"/>
              </w:rPr>
            </w:pPr>
            <w:r w:rsidRPr="009C1D1D">
              <w:rPr>
                <w:rFonts w:ascii="Arial" w:hAnsi="Arial" w:cs="Arial"/>
                <w:szCs w:val="24"/>
              </w:rPr>
              <w:t>Information</w:t>
            </w:r>
            <w:r w:rsidR="001315F9" w:rsidRPr="009C1D1D">
              <w:rPr>
                <w:rFonts w:ascii="Arial" w:hAnsi="Arial" w:cs="Arial"/>
                <w:szCs w:val="24"/>
              </w:rPr>
              <w:t xml:space="preserve"> </w:t>
            </w:r>
            <w:r w:rsidRPr="009C1D1D">
              <w:rPr>
                <w:rFonts w:ascii="Arial" w:hAnsi="Arial" w:cs="Arial"/>
                <w:szCs w:val="24"/>
              </w:rPr>
              <w:t xml:space="preserve">for </w:t>
            </w:r>
            <w:r w:rsidR="007120B5" w:rsidRPr="009C1D1D">
              <w:rPr>
                <w:rFonts w:ascii="Arial" w:hAnsi="Arial" w:cs="Arial"/>
                <w:szCs w:val="24"/>
              </w:rPr>
              <w:t>GCCG</w:t>
            </w:r>
            <w:r w:rsidRPr="009C1D1D">
              <w:rPr>
                <w:rFonts w:ascii="Arial" w:hAnsi="Arial" w:cs="Arial"/>
                <w:szCs w:val="24"/>
              </w:rPr>
              <w:t xml:space="preserve"> staff</w:t>
            </w:r>
            <w:r w:rsidR="006D2E6C" w:rsidRPr="009C1D1D">
              <w:rPr>
                <w:rFonts w:ascii="Arial" w:hAnsi="Arial" w:cs="Arial"/>
                <w:szCs w:val="24"/>
              </w:rPr>
              <w:t xml:space="preserve"> </w:t>
            </w:r>
          </w:p>
          <w:p w:rsidR="001D4D75" w:rsidRPr="006F3DD3" w:rsidRDefault="001D4D75" w:rsidP="00674F71">
            <w:pPr>
              <w:jc w:val="both"/>
              <w:rPr>
                <w:rFonts w:ascii="Arial" w:hAnsi="Arial" w:cs="Arial"/>
              </w:rPr>
            </w:pPr>
          </w:p>
        </w:tc>
        <w:tc>
          <w:tcPr>
            <w:tcW w:w="1984" w:type="dxa"/>
            <w:shd w:val="clear" w:color="auto" w:fill="auto"/>
          </w:tcPr>
          <w:p w:rsidR="007B0E42" w:rsidRPr="006F3DD3" w:rsidRDefault="007B0E42" w:rsidP="00674F71">
            <w:pPr>
              <w:jc w:val="both"/>
              <w:rPr>
                <w:rFonts w:ascii="Arial" w:hAnsi="Arial" w:cs="Arial"/>
                <w:sz w:val="22"/>
                <w:szCs w:val="22"/>
              </w:rPr>
            </w:pPr>
          </w:p>
        </w:tc>
      </w:tr>
    </w:tbl>
    <w:p w:rsidR="007B0E42" w:rsidRPr="006F3DD3" w:rsidRDefault="007B0E42" w:rsidP="00674F71">
      <w:pPr>
        <w:jc w:val="both"/>
        <w:rPr>
          <w:rFonts w:ascii="Arial" w:hAnsi="Arial" w:cs="Arial"/>
          <w:sz w:val="22"/>
          <w:szCs w:val="22"/>
        </w:rPr>
      </w:pPr>
      <w:r w:rsidRPr="006F3DD3">
        <w:rPr>
          <w:rFonts w:ascii="Arial" w:hAnsi="Arial" w:cs="Arial"/>
          <w:sz w:val="22"/>
          <w:szCs w:val="22"/>
        </w:rPr>
        <w:t xml:space="preserve">People may not always want to make a </w:t>
      </w:r>
      <w:r w:rsidR="00851575" w:rsidRPr="006F3DD3">
        <w:rPr>
          <w:rFonts w:ascii="Arial" w:hAnsi="Arial" w:cs="Arial"/>
          <w:sz w:val="22"/>
          <w:szCs w:val="22"/>
        </w:rPr>
        <w:t>complaint;</w:t>
      </w:r>
      <w:r w:rsidRPr="006F3DD3">
        <w:rPr>
          <w:rFonts w:ascii="Arial" w:hAnsi="Arial" w:cs="Arial"/>
          <w:sz w:val="22"/>
          <w:szCs w:val="22"/>
        </w:rPr>
        <w:t xml:space="preserve"> they may just want </w:t>
      </w:r>
      <w:r w:rsidR="001315F9">
        <w:rPr>
          <w:rFonts w:ascii="Arial" w:hAnsi="Arial" w:cs="Arial"/>
          <w:sz w:val="22"/>
          <w:szCs w:val="22"/>
        </w:rPr>
        <w:t xml:space="preserve">to let </w:t>
      </w:r>
      <w:r w:rsidRPr="006F3DD3">
        <w:rPr>
          <w:rFonts w:ascii="Arial" w:hAnsi="Arial" w:cs="Arial"/>
          <w:sz w:val="22"/>
          <w:szCs w:val="22"/>
        </w:rPr>
        <w:t xml:space="preserve">us to know about their experience and </w:t>
      </w:r>
      <w:r w:rsidR="002B0E76" w:rsidRPr="006F3DD3">
        <w:rPr>
          <w:rFonts w:ascii="Arial" w:hAnsi="Arial" w:cs="Arial"/>
          <w:sz w:val="22"/>
          <w:szCs w:val="22"/>
        </w:rPr>
        <w:t xml:space="preserve">to </w:t>
      </w:r>
      <w:r w:rsidRPr="006F3DD3">
        <w:rPr>
          <w:rFonts w:ascii="Arial" w:hAnsi="Arial" w:cs="Arial"/>
          <w:sz w:val="22"/>
          <w:szCs w:val="22"/>
        </w:rPr>
        <w:t xml:space="preserve">be listened to.  </w:t>
      </w:r>
    </w:p>
    <w:p w:rsidR="007B0E42" w:rsidRPr="006F3DD3" w:rsidRDefault="007B0E42" w:rsidP="00674F71">
      <w:pPr>
        <w:jc w:val="both"/>
        <w:rPr>
          <w:rFonts w:ascii="Arial" w:hAnsi="Arial" w:cs="Arial"/>
          <w:sz w:val="22"/>
          <w:szCs w:val="22"/>
        </w:rPr>
      </w:pPr>
    </w:p>
    <w:p w:rsidR="007B0E42" w:rsidRPr="006F3DD3" w:rsidRDefault="007B0E42" w:rsidP="00674F71">
      <w:pPr>
        <w:jc w:val="both"/>
        <w:rPr>
          <w:rFonts w:ascii="Arial" w:hAnsi="Arial" w:cs="Arial"/>
          <w:sz w:val="22"/>
          <w:szCs w:val="22"/>
        </w:rPr>
      </w:pPr>
      <w:r w:rsidRPr="006F3DD3">
        <w:rPr>
          <w:rFonts w:ascii="Arial" w:hAnsi="Arial" w:cs="Arial"/>
          <w:sz w:val="22"/>
          <w:szCs w:val="22"/>
        </w:rPr>
        <w:t>If the</w:t>
      </w:r>
      <w:r w:rsidR="00851575" w:rsidRPr="006F3DD3">
        <w:rPr>
          <w:rFonts w:ascii="Arial" w:hAnsi="Arial" w:cs="Arial"/>
          <w:sz w:val="22"/>
          <w:szCs w:val="22"/>
        </w:rPr>
        <w:t xml:space="preserve"> </w:t>
      </w:r>
      <w:r w:rsidR="00696228" w:rsidRPr="006F3DD3">
        <w:rPr>
          <w:rFonts w:ascii="Arial" w:hAnsi="Arial" w:cs="Arial"/>
          <w:sz w:val="22"/>
          <w:szCs w:val="22"/>
        </w:rPr>
        <w:t>individual</w:t>
      </w:r>
      <w:r w:rsidRPr="006F3DD3">
        <w:rPr>
          <w:rFonts w:ascii="Arial" w:hAnsi="Arial" w:cs="Arial"/>
          <w:sz w:val="22"/>
          <w:szCs w:val="22"/>
        </w:rPr>
        <w:t xml:space="preserve"> wants to make a </w:t>
      </w:r>
      <w:r w:rsidRPr="006F3DD3">
        <w:rPr>
          <w:rFonts w:ascii="Arial" w:hAnsi="Arial" w:cs="Arial"/>
          <w:b/>
          <w:sz w:val="22"/>
          <w:szCs w:val="22"/>
        </w:rPr>
        <w:t>formal complaint</w:t>
      </w:r>
      <w:r w:rsidRPr="006F3DD3">
        <w:rPr>
          <w:rFonts w:ascii="Arial" w:hAnsi="Arial" w:cs="Arial"/>
          <w:sz w:val="22"/>
          <w:szCs w:val="22"/>
        </w:rPr>
        <w:t xml:space="preserve"> then they should contact the </w:t>
      </w:r>
      <w:r w:rsidR="00696228" w:rsidRPr="006F3DD3">
        <w:rPr>
          <w:rFonts w:ascii="Arial" w:hAnsi="Arial" w:cs="Arial"/>
          <w:sz w:val="22"/>
          <w:szCs w:val="22"/>
        </w:rPr>
        <w:t xml:space="preserve">Patient Advice and Liaison (PALS) or </w:t>
      </w:r>
      <w:r w:rsidRPr="006F3DD3">
        <w:rPr>
          <w:rFonts w:ascii="Arial" w:hAnsi="Arial" w:cs="Arial"/>
          <w:b/>
          <w:sz w:val="22"/>
          <w:szCs w:val="22"/>
        </w:rPr>
        <w:t>Complaints Team</w:t>
      </w:r>
      <w:r w:rsidRPr="006F3DD3">
        <w:rPr>
          <w:rFonts w:ascii="Arial" w:hAnsi="Arial" w:cs="Arial"/>
          <w:sz w:val="22"/>
          <w:szCs w:val="22"/>
        </w:rPr>
        <w:t xml:space="preserve"> for the relevant organisation</w:t>
      </w:r>
      <w:r w:rsidR="00FB1C1C" w:rsidRPr="006F3DD3">
        <w:rPr>
          <w:rFonts w:ascii="Arial" w:hAnsi="Arial" w:cs="Arial"/>
          <w:sz w:val="22"/>
          <w:szCs w:val="22"/>
        </w:rPr>
        <w:t xml:space="preserve"> in the first instance</w:t>
      </w:r>
      <w:r w:rsidRPr="006F3DD3">
        <w:rPr>
          <w:rFonts w:ascii="Arial" w:hAnsi="Arial" w:cs="Arial"/>
          <w:sz w:val="22"/>
          <w:szCs w:val="22"/>
        </w:rPr>
        <w:t>.  In some organisations PALS may be the first point of contact for complaints and may be a good first point</w:t>
      </w:r>
      <w:r w:rsidR="00FB1C1C" w:rsidRPr="006F3DD3">
        <w:rPr>
          <w:rFonts w:ascii="Arial" w:hAnsi="Arial" w:cs="Arial"/>
          <w:sz w:val="22"/>
          <w:szCs w:val="22"/>
        </w:rPr>
        <w:t xml:space="preserve"> of contact for the complainant to discuss their concerns.</w:t>
      </w:r>
    </w:p>
    <w:p w:rsidR="007B0E42" w:rsidRPr="006F3DD3" w:rsidRDefault="007B0E42" w:rsidP="00674F71">
      <w:pPr>
        <w:jc w:val="both"/>
        <w:rPr>
          <w:rFonts w:ascii="Arial" w:hAnsi="Arial" w:cs="Arial"/>
          <w:sz w:val="22"/>
          <w:szCs w:val="22"/>
        </w:rPr>
      </w:pPr>
    </w:p>
    <w:p w:rsidR="007B0E42" w:rsidRPr="006F3DD3" w:rsidRDefault="007B0E42" w:rsidP="00674F71">
      <w:pPr>
        <w:jc w:val="both"/>
        <w:rPr>
          <w:rFonts w:ascii="Arial" w:hAnsi="Arial" w:cs="Arial"/>
          <w:sz w:val="22"/>
          <w:szCs w:val="22"/>
        </w:rPr>
      </w:pPr>
      <w:r w:rsidRPr="006F3DD3">
        <w:rPr>
          <w:rFonts w:ascii="Arial" w:hAnsi="Arial" w:cs="Arial"/>
          <w:sz w:val="22"/>
          <w:szCs w:val="22"/>
        </w:rPr>
        <w:t xml:space="preserve">If the person wants to raise a </w:t>
      </w:r>
      <w:r w:rsidRPr="006F3DD3">
        <w:rPr>
          <w:rFonts w:ascii="Arial" w:hAnsi="Arial" w:cs="Arial"/>
          <w:b/>
          <w:sz w:val="22"/>
          <w:szCs w:val="22"/>
        </w:rPr>
        <w:t>concern</w:t>
      </w:r>
      <w:r w:rsidRPr="006F3DD3">
        <w:rPr>
          <w:rFonts w:ascii="Arial" w:hAnsi="Arial" w:cs="Arial"/>
          <w:sz w:val="22"/>
          <w:szCs w:val="22"/>
        </w:rPr>
        <w:t xml:space="preserve">, provide a </w:t>
      </w:r>
      <w:r w:rsidRPr="006F3DD3">
        <w:rPr>
          <w:rFonts w:ascii="Arial" w:hAnsi="Arial" w:cs="Arial"/>
          <w:b/>
          <w:sz w:val="22"/>
          <w:szCs w:val="22"/>
        </w:rPr>
        <w:t>comment</w:t>
      </w:r>
      <w:r w:rsidRPr="006F3DD3">
        <w:rPr>
          <w:rFonts w:ascii="Arial" w:hAnsi="Arial" w:cs="Arial"/>
          <w:sz w:val="22"/>
          <w:szCs w:val="22"/>
        </w:rPr>
        <w:t xml:space="preserve"> or register a </w:t>
      </w:r>
      <w:r w:rsidRPr="006F3DD3">
        <w:rPr>
          <w:rFonts w:ascii="Arial" w:hAnsi="Arial" w:cs="Arial"/>
          <w:b/>
          <w:sz w:val="22"/>
          <w:szCs w:val="22"/>
        </w:rPr>
        <w:t>compliment</w:t>
      </w:r>
      <w:r w:rsidRPr="006F3DD3">
        <w:rPr>
          <w:rFonts w:ascii="Arial" w:hAnsi="Arial" w:cs="Arial"/>
          <w:sz w:val="22"/>
          <w:szCs w:val="22"/>
        </w:rPr>
        <w:t>, then they should contact the</w:t>
      </w:r>
      <w:r w:rsidR="00696228" w:rsidRPr="006F3DD3">
        <w:rPr>
          <w:rFonts w:ascii="Arial" w:hAnsi="Arial" w:cs="Arial"/>
          <w:sz w:val="22"/>
          <w:szCs w:val="22"/>
        </w:rPr>
        <w:t xml:space="preserve"> relevant</w:t>
      </w:r>
      <w:r w:rsidRPr="006F3DD3">
        <w:rPr>
          <w:rFonts w:ascii="Arial" w:hAnsi="Arial" w:cs="Arial"/>
          <w:sz w:val="22"/>
          <w:szCs w:val="22"/>
        </w:rPr>
        <w:t xml:space="preserve"> </w:t>
      </w:r>
      <w:r w:rsidRPr="006F3DD3">
        <w:rPr>
          <w:rFonts w:ascii="Arial" w:hAnsi="Arial" w:cs="Arial"/>
          <w:b/>
          <w:sz w:val="22"/>
          <w:szCs w:val="22"/>
        </w:rPr>
        <w:t>Patient Advice and Liaison (PALS)</w:t>
      </w:r>
      <w:r w:rsidRPr="006F3DD3">
        <w:rPr>
          <w:rFonts w:ascii="Arial" w:hAnsi="Arial" w:cs="Arial"/>
          <w:sz w:val="22"/>
          <w:szCs w:val="22"/>
        </w:rPr>
        <w:t xml:space="preserve"> team.  </w:t>
      </w:r>
    </w:p>
    <w:p w:rsidR="007B0E42" w:rsidRPr="006F3DD3" w:rsidRDefault="007B0E42" w:rsidP="00674F71">
      <w:pPr>
        <w:jc w:val="both"/>
        <w:rPr>
          <w:rFonts w:ascii="Arial" w:hAnsi="Arial" w:cs="Arial"/>
          <w:b/>
          <w:sz w:val="22"/>
          <w:szCs w:val="22"/>
        </w:rPr>
      </w:pPr>
    </w:p>
    <w:p w:rsidR="007B0E42" w:rsidRPr="006F3DD3" w:rsidRDefault="007B0E42" w:rsidP="00674F71">
      <w:pPr>
        <w:jc w:val="both"/>
        <w:rPr>
          <w:rFonts w:ascii="Arial" w:hAnsi="Arial" w:cs="Arial"/>
          <w:sz w:val="22"/>
          <w:szCs w:val="22"/>
        </w:rPr>
      </w:pPr>
      <w:r w:rsidRPr="006F3DD3">
        <w:rPr>
          <w:rFonts w:ascii="Arial" w:hAnsi="Arial" w:cs="Arial"/>
          <w:sz w:val="22"/>
          <w:szCs w:val="22"/>
        </w:rPr>
        <w:t>If the complainant feels that the issue may constitute a criminal act and</w:t>
      </w:r>
      <w:r w:rsidR="00696228" w:rsidRPr="006F3DD3">
        <w:rPr>
          <w:rFonts w:ascii="Arial" w:hAnsi="Arial" w:cs="Arial"/>
          <w:sz w:val="22"/>
          <w:szCs w:val="22"/>
        </w:rPr>
        <w:t xml:space="preserve"> that</w:t>
      </w:r>
      <w:r w:rsidRPr="006F3DD3">
        <w:rPr>
          <w:rFonts w:ascii="Arial" w:hAnsi="Arial" w:cs="Arial"/>
          <w:sz w:val="22"/>
          <w:szCs w:val="22"/>
        </w:rPr>
        <w:t xml:space="preserve"> the </w:t>
      </w:r>
      <w:r w:rsidR="00696228" w:rsidRPr="006F3DD3">
        <w:rPr>
          <w:rFonts w:ascii="Arial" w:hAnsi="Arial" w:cs="Arial"/>
          <w:sz w:val="22"/>
          <w:szCs w:val="22"/>
        </w:rPr>
        <w:t>p</w:t>
      </w:r>
      <w:r w:rsidRPr="006F3DD3">
        <w:rPr>
          <w:rFonts w:ascii="Arial" w:hAnsi="Arial" w:cs="Arial"/>
          <w:sz w:val="22"/>
          <w:szCs w:val="22"/>
        </w:rPr>
        <w:t xml:space="preserve">olice </w:t>
      </w:r>
      <w:r w:rsidR="00696228" w:rsidRPr="006F3DD3">
        <w:rPr>
          <w:rFonts w:ascii="Arial" w:hAnsi="Arial" w:cs="Arial"/>
          <w:sz w:val="22"/>
          <w:szCs w:val="22"/>
        </w:rPr>
        <w:t xml:space="preserve">should be </w:t>
      </w:r>
      <w:r w:rsidRPr="006F3DD3">
        <w:rPr>
          <w:rFonts w:ascii="Arial" w:hAnsi="Arial" w:cs="Arial"/>
          <w:sz w:val="22"/>
          <w:szCs w:val="22"/>
        </w:rPr>
        <w:t xml:space="preserve">involved, they are within their rights to contact the police to refer the matter/incident to them. It will then be a matter for the </w:t>
      </w:r>
      <w:r w:rsidR="00696228" w:rsidRPr="006F3DD3">
        <w:rPr>
          <w:rFonts w:ascii="Arial" w:hAnsi="Arial" w:cs="Arial"/>
          <w:sz w:val="22"/>
          <w:szCs w:val="22"/>
        </w:rPr>
        <w:t>p</w:t>
      </w:r>
      <w:r w:rsidRPr="006F3DD3">
        <w:rPr>
          <w:rFonts w:ascii="Arial" w:hAnsi="Arial" w:cs="Arial"/>
          <w:sz w:val="22"/>
          <w:szCs w:val="22"/>
        </w:rPr>
        <w:t xml:space="preserve">olice to decide if they wish to take further action, which they will investigate accordingly.  The organisation is not in a position to make a judgement and we should not attempt to persuade or dissuade a complainant from contacting the </w:t>
      </w:r>
      <w:r w:rsidR="00696228" w:rsidRPr="006F3DD3">
        <w:rPr>
          <w:rFonts w:ascii="Arial" w:hAnsi="Arial" w:cs="Arial"/>
          <w:sz w:val="22"/>
          <w:szCs w:val="22"/>
        </w:rPr>
        <w:t>p</w:t>
      </w:r>
      <w:r w:rsidRPr="006F3DD3">
        <w:rPr>
          <w:rFonts w:ascii="Arial" w:hAnsi="Arial" w:cs="Arial"/>
          <w:sz w:val="22"/>
          <w:szCs w:val="22"/>
        </w:rPr>
        <w:t>olice.</w:t>
      </w:r>
    </w:p>
    <w:p w:rsidR="007B0E42" w:rsidRPr="006F3DD3" w:rsidRDefault="007B0E42" w:rsidP="00674F71">
      <w:pPr>
        <w:jc w:val="both"/>
        <w:rPr>
          <w:rFonts w:ascii="Arial" w:hAnsi="Arial" w:cs="Arial"/>
          <w:sz w:val="22"/>
          <w:szCs w:val="22"/>
        </w:rPr>
      </w:pPr>
    </w:p>
    <w:p w:rsidR="007B0E42" w:rsidRPr="006F3DD3" w:rsidRDefault="00696228" w:rsidP="00674F71">
      <w:pPr>
        <w:jc w:val="both"/>
        <w:rPr>
          <w:rFonts w:ascii="Arial" w:hAnsi="Arial" w:cs="Arial"/>
          <w:sz w:val="22"/>
          <w:szCs w:val="22"/>
        </w:rPr>
      </w:pPr>
      <w:r w:rsidRPr="006F3DD3">
        <w:rPr>
          <w:rFonts w:ascii="Arial" w:hAnsi="Arial" w:cs="Arial"/>
          <w:sz w:val="22"/>
          <w:szCs w:val="22"/>
        </w:rPr>
        <w:t>During the out of hours period, i</w:t>
      </w:r>
      <w:r w:rsidR="007B0E42" w:rsidRPr="006F3DD3">
        <w:rPr>
          <w:rFonts w:ascii="Arial" w:hAnsi="Arial" w:cs="Arial"/>
          <w:sz w:val="22"/>
          <w:szCs w:val="22"/>
        </w:rPr>
        <w:t xml:space="preserve">f the nature of </w:t>
      </w:r>
      <w:r w:rsidRPr="006F3DD3">
        <w:rPr>
          <w:rFonts w:ascii="Arial" w:hAnsi="Arial" w:cs="Arial"/>
          <w:sz w:val="22"/>
          <w:szCs w:val="22"/>
        </w:rPr>
        <w:t xml:space="preserve">a </w:t>
      </w:r>
      <w:r w:rsidR="007B0E42" w:rsidRPr="006F3DD3">
        <w:rPr>
          <w:rFonts w:ascii="Arial" w:hAnsi="Arial" w:cs="Arial"/>
          <w:sz w:val="22"/>
          <w:szCs w:val="22"/>
        </w:rPr>
        <w:t>complaint identifies that a possible serious criminal act has been perpetrated by a member of staff and you should contact the on-</w:t>
      </w:r>
      <w:r w:rsidRPr="006F3DD3">
        <w:rPr>
          <w:rFonts w:ascii="Arial" w:hAnsi="Arial" w:cs="Arial"/>
          <w:sz w:val="22"/>
          <w:szCs w:val="22"/>
        </w:rPr>
        <w:t xml:space="preserve">call Manager or </w:t>
      </w:r>
      <w:r w:rsidR="007B0E42" w:rsidRPr="006F3DD3">
        <w:rPr>
          <w:rFonts w:ascii="Arial" w:hAnsi="Arial" w:cs="Arial"/>
          <w:sz w:val="22"/>
          <w:szCs w:val="22"/>
        </w:rPr>
        <w:t>Director immediately</w:t>
      </w:r>
      <w:r w:rsidR="00FB1C1C" w:rsidRPr="006F3DD3">
        <w:rPr>
          <w:rFonts w:ascii="Arial" w:hAnsi="Arial" w:cs="Arial"/>
          <w:sz w:val="22"/>
          <w:szCs w:val="22"/>
        </w:rPr>
        <w:t>.</w:t>
      </w:r>
      <w:r w:rsidR="007B0E42" w:rsidRPr="006F3DD3">
        <w:rPr>
          <w:rFonts w:ascii="Arial" w:hAnsi="Arial" w:cs="Arial"/>
          <w:sz w:val="22"/>
          <w:szCs w:val="22"/>
        </w:rPr>
        <w:t xml:space="preserve"> </w:t>
      </w:r>
    </w:p>
    <w:p w:rsidR="002C18F2" w:rsidRDefault="002C18F2" w:rsidP="00674F71">
      <w:pPr>
        <w:jc w:val="both"/>
        <w:rPr>
          <w:rFonts w:ascii="Arial" w:hAnsi="Arial" w:cs="Arial"/>
          <w:sz w:val="22"/>
          <w:szCs w:val="22"/>
        </w:rPr>
      </w:pPr>
    </w:p>
    <w:p w:rsidR="002C18F2" w:rsidRPr="009C1D1D" w:rsidRDefault="002C18F2" w:rsidP="002C18F2">
      <w:pPr>
        <w:jc w:val="both"/>
        <w:rPr>
          <w:rFonts w:ascii="Arial" w:hAnsi="Arial" w:cs="Arial"/>
          <w:b/>
          <w:color w:val="000000" w:themeColor="text1"/>
          <w:sz w:val="22"/>
          <w:szCs w:val="22"/>
        </w:rPr>
      </w:pPr>
      <w:r w:rsidRPr="009C1D1D">
        <w:rPr>
          <w:rFonts w:ascii="Arial" w:hAnsi="Arial" w:cs="Arial"/>
          <w:b/>
          <w:color w:val="000000" w:themeColor="text1"/>
          <w:sz w:val="22"/>
          <w:szCs w:val="22"/>
        </w:rPr>
        <w:t xml:space="preserve">Dealing with a Concern </w:t>
      </w:r>
    </w:p>
    <w:p w:rsidR="002C18F2" w:rsidRPr="009C1D1D" w:rsidRDefault="002C18F2" w:rsidP="002C18F2">
      <w:pPr>
        <w:jc w:val="both"/>
        <w:rPr>
          <w:rFonts w:ascii="Arial" w:hAnsi="Arial" w:cs="Arial"/>
          <w:color w:val="000000" w:themeColor="text1"/>
          <w:sz w:val="22"/>
          <w:szCs w:val="22"/>
        </w:rPr>
      </w:pPr>
    </w:p>
    <w:p w:rsidR="002C18F2" w:rsidRPr="009C1D1D" w:rsidRDefault="002C18F2" w:rsidP="002C18F2">
      <w:pPr>
        <w:jc w:val="both"/>
        <w:rPr>
          <w:rFonts w:ascii="Arial" w:hAnsi="Arial" w:cs="Arial"/>
          <w:color w:val="000000" w:themeColor="text1"/>
          <w:sz w:val="22"/>
          <w:szCs w:val="22"/>
        </w:rPr>
      </w:pPr>
      <w:r w:rsidRPr="009C1D1D">
        <w:rPr>
          <w:rFonts w:ascii="Arial" w:hAnsi="Arial" w:cs="Arial"/>
          <w:color w:val="000000" w:themeColor="text1"/>
          <w:sz w:val="22"/>
          <w:szCs w:val="22"/>
        </w:rPr>
        <w:t>The GCCG welcomes feedback.  This helps us to learn how to improve the way we do things and put things right if we get them wrong.  People will often not know how to or who to raise a concern with.  All staff across the healthcare community have an important role to play in openly and actively encouraging patients, carers and others to speak up, so that we can alleviate and resolve concerns promptly.</w:t>
      </w:r>
    </w:p>
    <w:p w:rsidR="002C18F2" w:rsidRPr="009C1D1D" w:rsidRDefault="002C18F2" w:rsidP="002C18F2">
      <w:pPr>
        <w:jc w:val="both"/>
        <w:rPr>
          <w:rFonts w:ascii="Arial" w:hAnsi="Arial" w:cs="Arial"/>
          <w:color w:val="000000" w:themeColor="text1"/>
          <w:sz w:val="22"/>
          <w:szCs w:val="22"/>
        </w:rPr>
      </w:pPr>
    </w:p>
    <w:p w:rsidR="002C18F2" w:rsidRPr="009C1D1D" w:rsidRDefault="002C18F2" w:rsidP="002C18F2">
      <w:pPr>
        <w:jc w:val="both"/>
        <w:rPr>
          <w:rFonts w:ascii="Arial" w:hAnsi="Arial" w:cs="Arial"/>
          <w:color w:val="000000" w:themeColor="text1"/>
          <w:sz w:val="22"/>
          <w:szCs w:val="22"/>
        </w:rPr>
      </w:pPr>
      <w:r w:rsidRPr="009C1D1D">
        <w:rPr>
          <w:rFonts w:ascii="Arial" w:hAnsi="Arial" w:cs="Arial"/>
          <w:color w:val="000000" w:themeColor="text1"/>
          <w:sz w:val="22"/>
          <w:szCs w:val="22"/>
        </w:rPr>
        <w:t>Equally, as a member of staff you may be unfamiliar with what you should do if a member of the public raises a concern with you.  We want staff across the GCCG to feel empowered to deal with any issue.  Below are some top tips to help you to do this.</w:t>
      </w:r>
    </w:p>
    <w:p w:rsidR="002C18F2" w:rsidRPr="009C1D1D" w:rsidRDefault="002C18F2" w:rsidP="002C18F2">
      <w:pPr>
        <w:jc w:val="both"/>
        <w:rPr>
          <w:rFonts w:ascii="Arial" w:hAnsi="Arial" w:cs="Arial"/>
          <w:b/>
          <w:color w:val="000000" w:themeColor="text1"/>
          <w:sz w:val="22"/>
          <w:szCs w:val="22"/>
        </w:rPr>
      </w:pPr>
    </w:p>
    <w:p w:rsidR="002C18F2" w:rsidRPr="009C1D1D" w:rsidRDefault="002C18F2" w:rsidP="002C18F2">
      <w:pPr>
        <w:jc w:val="both"/>
        <w:rPr>
          <w:rFonts w:ascii="Arial" w:hAnsi="Arial" w:cs="Arial"/>
          <w:b/>
          <w:color w:val="000000" w:themeColor="text1"/>
          <w:sz w:val="22"/>
          <w:szCs w:val="22"/>
        </w:rPr>
      </w:pPr>
      <w:r w:rsidRPr="009C1D1D">
        <w:rPr>
          <w:rFonts w:ascii="Arial" w:hAnsi="Arial" w:cs="Arial"/>
          <w:b/>
          <w:color w:val="000000" w:themeColor="text1"/>
          <w:sz w:val="22"/>
          <w:szCs w:val="22"/>
        </w:rPr>
        <w:t>What is a concern?</w:t>
      </w:r>
    </w:p>
    <w:p w:rsidR="002C18F2" w:rsidRPr="009C1D1D" w:rsidRDefault="002C18F2" w:rsidP="002C18F2">
      <w:pPr>
        <w:jc w:val="both"/>
        <w:rPr>
          <w:rFonts w:ascii="Arial" w:hAnsi="Arial" w:cs="Arial"/>
          <w:sz w:val="22"/>
          <w:szCs w:val="22"/>
        </w:rPr>
      </w:pPr>
      <w:r w:rsidRPr="009C1D1D">
        <w:rPr>
          <w:rFonts w:ascii="Arial" w:hAnsi="Arial" w:cs="Arial"/>
          <w:sz w:val="22"/>
          <w:szCs w:val="22"/>
        </w:rPr>
        <w:t>Concerns are issues which can be resolved on-the-spot (usually within 24 hours), and are typically less serious issues than complaints.  Concerns are made orally.  For example, a concern might be raised in relation to some out of date information on a website; where the resolution is to arrange for an update or change to put matters right.</w:t>
      </w:r>
    </w:p>
    <w:p w:rsidR="002C18F2" w:rsidRPr="009C1D1D" w:rsidRDefault="002C18F2" w:rsidP="002C18F2">
      <w:pPr>
        <w:jc w:val="both"/>
        <w:rPr>
          <w:rFonts w:ascii="Arial" w:hAnsi="Arial" w:cs="Arial"/>
          <w:sz w:val="22"/>
          <w:szCs w:val="22"/>
        </w:rPr>
      </w:pPr>
    </w:p>
    <w:p w:rsidR="002C18F2" w:rsidRPr="009C1D1D" w:rsidRDefault="002C18F2" w:rsidP="002C18F2">
      <w:pPr>
        <w:jc w:val="both"/>
        <w:rPr>
          <w:rFonts w:ascii="Arial" w:hAnsi="Arial" w:cs="Arial"/>
          <w:sz w:val="22"/>
          <w:szCs w:val="22"/>
        </w:rPr>
      </w:pPr>
      <w:r w:rsidRPr="009C1D1D">
        <w:rPr>
          <w:rFonts w:ascii="Arial" w:hAnsi="Arial" w:cs="Arial"/>
          <w:sz w:val="22"/>
          <w:szCs w:val="22"/>
          <w:lang w:val="en-US"/>
        </w:rPr>
        <w:t xml:space="preserve">All staff have a duty to listen to concerns raised.  On receiving a concern, you should inform a member of the Patient Experience and Safety Team </w:t>
      </w:r>
      <w:r w:rsidRPr="009C1D1D">
        <w:rPr>
          <w:rFonts w:ascii="Arial" w:hAnsi="Arial" w:cs="Arial"/>
          <w:sz w:val="22"/>
          <w:szCs w:val="22"/>
        </w:rPr>
        <w:t>who will log the concern – contact details below.</w:t>
      </w:r>
    </w:p>
    <w:p w:rsidR="002C18F2" w:rsidRPr="009C1D1D" w:rsidRDefault="002C18F2" w:rsidP="002C18F2">
      <w:pPr>
        <w:jc w:val="both"/>
        <w:rPr>
          <w:rFonts w:ascii="Arial" w:hAnsi="Arial" w:cs="Arial"/>
          <w:color w:val="000000" w:themeColor="text1"/>
          <w:sz w:val="22"/>
          <w:szCs w:val="22"/>
          <w:u w:val="single"/>
        </w:rPr>
      </w:pPr>
    </w:p>
    <w:p w:rsidR="002C18F2" w:rsidRPr="009C1D1D" w:rsidRDefault="002C18F2" w:rsidP="002C18F2">
      <w:pPr>
        <w:jc w:val="both"/>
        <w:rPr>
          <w:rFonts w:ascii="Arial" w:hAnsi="Arial" w:cs="Arial"/>
          <w:b/>
          <w:color w:val="000000" w:themeColor="text1"/>
          <w:sz w:val="22"/>
          <w:szCs w:val="22"/>
        </w:rPr>
      </w:pPr>
      <w:r w:rsidRPr="009C1D1D">
        <w:rPr>
          <w:rFonts w:ascii="Arial" w:hAnsi="Arial" w:cs="Arial"/>
          <w:b/>
          <w:color w:val="000000" w:themeColor="text1"/>
          <w:sz w:val="22"/>
          <w:szCs w:val="22"/>
        </w:rPr>
        <w:t xml:space="preserve">Top tips for dealing with concerns </w:t>
      </w:r>
    </w:p>
    <w:p w:rsidR="002C18F2" w:rsidRPr="009C1D1D" w:rsidRDefault="002C18F2" w:rsidP="002C18F2">
      <w:pPr>
        <w:jc w:val="both"/>
        <w:rPr>
          <w:rFonts w:ascii="Arial" w:hAnsi="Arial" w:cs="Arial"/>
          <w:b/>
          <w:color w:val="000000" w:themeColor="text1"/>
          <w:sz w:val="22"/>
          <w:szCs w:val="22"/>
        </w:rPr>
      </w:pPr>
    </w:p>
    <w:p w:rsidR="002C18F2" w:rsidRPr="009C1D1D" w:rsidRDefault="002C18F2" w:rsidP="002C18F2">
      <w:pPr>
        <w:pStyle w:val="ListParagraph"/>
        <w:widowControl/>
        <w:numPr>
          <w:ilvl w:val="0"/>
          <w:numId w:val="19"/>
        </w:numPr>
        <w:overflowPunct w:val="0"/>
        <w:autoSpaceDE w:val="0"/>
        <w:autoSpaceDN w:val="0"/>
        <w:adjustRightInd w:val="0"/>
        <w:ind w:left="284" w:hanging="284"/>
        <w:contextualSpacing w:val="0"/>
        <w:jc w:val="both"/>
        <w:textAlignment w:val="baseline"/>
        <w:rPr>
          <w:rFonts w:ascii="Arial" w:eastAsiaTheme="minorHAnsi" w:hAnsi="Arial" w:cs="Arial"/>
          <w:sz w:val="22"/>
          <w:szCs w:val="22"/>
        </w:rPr>
      </w:pPr>
      <w:r w:rsidRPr="009C1D1D">
        <w:rPr>
          <w:rFonts w:ascii="Arial" w:eastAsiaTheme="minorHAnsi" w:hAnsi="Arial" w:cs="Arial"/>
          <w:b/>
          <w:sz w:val="22"/>
          <w:szCs w:val="22"/>
        </w:rPr>
        <w:t xml:space="preserve">Take time to listen.  </w:t>
      </w:r>
      <w:r w:rsidRPr="009C1D1D">
        <w:rPr>
          <w:rFonts w:ascii="Arial" w:eastAsiaTheme="minorHAnsi" w:hAnsi="Arial" w:cs="Arial"/>
          <w:sz w:val="22"/>
          <w:szCs w:val="22"/>
        </w:rPr>
        <w:t>Many concerns are the result of a misunderstanding. Taking time to speak to the person and understand exactly what they are unhappy about and how we can help to resolve the issue.</w:t>
      </w:r>
    </w:p>
    <w:p w:rsidR="002C18F2" w:rsidRPr="009C1D1D" w:rsidRDefault="002C18F2" w:rsidP="002C18F2">
      <w:pPr>
        <w:ind w:left="284" w:hanging="284"/>
        <w:jc w:val="both"/>
        <w:rPr>
          <w:rFonts w:ascii="Arial" w:eastAsiaTheme="minorHAnsi" w:hAnsi="Arial" w:cs="Arial"/>
          <w:sz w:val="22"/>
          <w:szCs w:val="22"/>
        </w:rPr>
      </w:pPr>
    </w:p>
    <w:p w:rsidR="002C18F2" w:rsidRPr="009C1D1D" w:rsidRDefault="002C18F2" w:rsidP="002C18F2">
      <w:pPr>
        <w:pStyle w:val="ListParagraph"/>
        <w:widowControl/>
        <w:numPr>
          <w:ilvl w:val="0"/>
          <w:numId w:val="19"/>
        </w:numPr>
        <w:overflowPunct w:val="0"/>
        <w:autoSpaceDE w:val="0"/>
        <w:autoSpaceDN w:val="0"/>
        <w:adjustRightInd w:val="0"/>
        <w:ind w:left="284" w:hanging="284"/>
        <w:contextualSpacing w:val="0"/>
        <w:jc w:val="both"/>
        <w:textAlignment w:val="baseline"/>
        <w:rPr>
          <w:rFonts w:ascii="Arial" w:eastAsiaTheme="minorHAnsi" w:hAnsi="Arial" w:cs="Arial"/>
          <w:sz w:val="22"/>
          <w:szCs w:val="22"/>
        </w:rPr>
      </w:pPr>
      <w:r w:rsidRPr="009C1D1D">
        <w:rPr>
          <w:rFonts w:ascii="Arial" w:eastAsiaTheme="minorHAnsi" w:hAnsi="Arial" w:cs="Arial"/>
          <w:b/>
          <w:sz w:val="22"/>
          <w:szCs w:val="22"/>
        </w:rPr>
        <w:t xml:space="preserve">Take personal responsibility for dealing with the issue.  </w:t>
      </w:r>
      <w:r w:rsidRPr="009C1D1D">
        <w:rPr>
          <w:rFonts w:ascii="Arial" w:eastAsiaTheme="minorHAnsi" w:hAnsi="Arial" w:cs="Arial"/>
          <w:sz w:val="22"/>
          <w:szCs w:val="22"/>
        </w:rPr>
        <w:t>All staff should feel empowered to deal with any concerns.  If you cannot deal with the issue yourself, seek support from your line manager or a more senior member of staff.</w:t>
      </w:r>
    </w:p>
    <w:p w:rsidR="002C18F2" w:rsidRPr="009C1D1D" w:rsidRDefault="002C18F2" w:rsidP="002C18F2">
      <w:pPr>
        <w:ind w:left="284" w:hanging="284"/>
        <w:jc w:val="both"/>
        <w:rPr>
          <w:rFonts w:ascii="Arial" w:eastAsiaTheme="minorHAnsi" w:hAnsi="Arial" w:cs="Arial"/>
          <w:sz w:val="22"/>
          <w:szCs w:val="22"/>
        </w:rPr>
      </w:pPr>
    </w:p>
    <w:p w:rsidR="002C18F2" w:rsidRPr="009C1D1D" w:rsidRDefault="002C18F2" w:rsidP="002C18F2">
      <w:pPr>
        <w:pStyle w:val="ListParagraph"/>
        <w:widowControl/>
        <w:numPr>
          <w:ilvl w:val="0"/>
          <w:numId w:val="19"/>
        </w:numPr>
        <w:overflowPunct w:val="0"/>
        <w:autoSpaceDE w:val="0"/>
        <w:autoSpaceDN w:val="0"/>
        <w:adjustRightInd w:val="0"/>
        <w:ind w:left="284" w:hanging="284"/>
        <w:contextualSpacing w:val="0"/>
        <w:jc w:val="both"/>
        <w:textAlignment w:val="baseline"/>
        <w:rPr>
          <w:rFonts w:ascii="Arial" w:eastAsiaTheme="minorHAnsi" w:hAnsi="Arial" w:cs="Arial"/>
          <w:sz w:val="22"/>
          <w:szCs w:val="22"/>
        </w:rPr>
      </w:pPr>
      <w:r w:rsidRPr="009C1D1D">
        <w:rPr>
          <w:rFonts w:ascii="Arial" w:eastAsiaTheme="minorHAnsi" w:hAnsi="Arial" w:cs="Arial"/>
          <w:b/>
          <w:sz w:val="22"/>
          <w:szCs w:val="22"/>
        </w:rPr>
        <w:lastRenderedPageBreak/>
        <w:t xml:space="preserve">Resolve the issue as quickly as possible.  </w:t>
      </w:r>
      <w:r w:rsidRPr="009C1D1D">
        <w:rPr>
          <w:rFonts w:ascii="Arial" w:eastAsiaTheme="minorHAnsi" w:hAnsi="Arial" w:cs="Arial"/>
          <w:sz w:val="22"/>
          <w:szCs w:val="22"/>
        </w:rPr>
        <w:t>Generally concerns are straightforward and can be resolved on the spot with an apology and action to put the matter right.</w:t>
      </w:r>
    </w:p>
    <w:p w:rsidR="002C18F2" w:rsidRPr="009C1D1D" w:rsidRDefault="002C18F2" w:rsidP="002C18F2">
      <w:pPr>
        <w:ind w:left="284" w:hanging="284"/>
        <w:jc w:val="both"/>
        <w:rPr>
          <w:rFonts w:ascii="Arial" w:eastAsiaTheme="minorHAnsi" w:hAnsi="Arial" w:cs="Arial"/>
          <w:sz w:val="22"/>
          <w:szCs w:val="22"/>
        </w:rPr>
      </w:pPr>
    </w:p>
    <w:p w:rsidR="002C18F2" w:rsidRPr="009C1D1D" w:rsidRDefault="002C18F2" w:rsidP="002C18F2">
      <w:pPr>
        <w:pStyle w:val="ListParagraph"/>
        <w:widowControl/>
        <w:numPr>
          <w:ilvl w:val="0"/>
          <w:numId w:val="19"/>
        </w:numPr>
        <w:overflowPunct w:val="0"/>
        <w:autoSpaceDE w:val="0"/>
        <w:autoSpaceDN w:val="0"/>
        <w:adjustRightInd w:val="0"/>
        <w:ind w:left="284" w:hanging="284"/>
        <w:contextualSpacing w:val="0"/>
        <w:jc w:val="both"/>
        <w:textAlignment w:val="baseline"/>
        <w:rPr>
          <w:rFonts w:ascii="Arial" w:eastAsiaTheme="minorHAnsi" w:hAnsi="Arial" w:cs="Arial"/>
          <w:sz w:val="22"/>
          <w:szCs w:val="22"/>
        </w:rPr>
      </w:pPr>
      <w:r w:rsidRPr="009C1D1D">
        <w:rPr>
          <w:rFonts w:ascii="Arial" w:eastAsiaTheme="minorHAnsi" w:hAnsi="Arial" w:cs="Arial"/>
          <w:b/>
          <w:sz w:val="22"/>
          <w:szCs w:val="22"/>
        </w:rPr>
        <w:t xml:space="preserve">Keep the person informed of progress.  </w:t>
      </w:r>
      <w:r w:rsidRPr="009C1D1D">
        <w:rPr>
          <w:rFonts w:ascii="Arial" w:eastAsiaTheme="minorHAnsi" w:hAnsi="Arial" w:cs="Arial"/>
          <w:sz w:val="22"/>
          <w:szCs w:val="22"/>
        </w:rPr>
        <w:t>If the issue is going to take some time to resolve, keep the person informed of actions you have taken and tell them when you expect the issue to be resolved.</w:t>
      </w:r>
    </w:p>
    <w:p w:rsidR="002C18F2" w:rsidRPr="009C1D1D" w:rsidRDefault="002C18F2" w:rsidP="002C18F2">
      <w:pPr>
        <w:ind w:left="284" w:hanging="284"/>
        <w:jc w:val="both"/>
        <w:rPr>
          <w:rFonts w:ascii="Arial" w:eastAsiaTheme="minorHAnsi" w:hAnsi="Arial" w:cs="Arial"/>
          <w:sz w:val="22"/>
          <w:szCs w:val="22"/>
        </w:rPr>
      </w:pPr>
    </w:p>
    <w:p w:rsidR="002C18F2" w:rsidRPr="009C1D1D" w:rsidRDefault="002C18F2" w:rsidP="002C18F2">
      <w:pPr>
        <w:pStyle w:val="ListParagraph"/>
        <w:widowControl/>
        <w:numPr>
          <w:ilvl w:val="0"/>
          <w:numId w:val="19"/>
        </w:numPr>
        <w:overflowPunct w:val="0"/>
        <w:autoSpaceDE w:val="0"/>
        <w:autoSpaceDN w:val="0"/>
        <w:adjustRightInd w:val="0"/>
        <w:ind w:left="284" w:hanging="284"/>
        <w:contextualSpacing w:val="0"/>
        <w:jc w:val="both"/>
        <w:textAlignment w:val="baseline"/>
        <w:rPr>
          <w:rFonts w:ascii="Arial" w:eastAsiaTheme="minorHAnsi" w:hAnsi="Arial" w:cs="Arial"/>
          <w:sz w:val="22"/>
          <w:szCs w:val="22"/>
        </w:rPr>
      </w:pPr>
      <w:r w:rsidRPr="009C1D1D">
        <w:rPr>
          <w:rFonts w:ascii="Arial" w:eastAsiaTheme="minorHAnsi" w:hAnsi="Arial" w:cs="Arial"/>
          <w:b/>
          <w:sz w:val="22"/>
          <w:szCs w:val="22"/>
        </w:rPr>
        <w:t xml:space="preserve">Seek advice from a senior member of staff.  </w:t>
      </w:r>
      <w:r w:rsidRPr="009C1D1D">
        <w:rPr>
          <w:rFonts w:ascii="Arial" w:eastAsiaTheme="minorHAnsi" w:hAnsi="Arial" w:cs="Arial"/>
          <w:sz w:val="22"/>
          <w:szCs w:val="22"/>
        </w:rPr>
        <w:t>If the person is still unhappy or the issue you are dealing with is too complex, seek advice from your line manager or a more senior member of staff.</w:t>
      </w:r>
    </w:p>
    <w:p w:rsidR="002C18F2" w:rsidRPr="009C1D1D" w:rsidRDefault="002C18F2" w:rsidP="002C18F2">
      <w:pPr>
        <w:pStyle w:val="ListParagraph"/>
        <w:jc w:val="both"/>
        <w:rPr>
          <w:rFonts w:ascii="Arial" w:eastAsiaTheme="minorHAnsi" w:hAnsi="Arial" w:cs="Arial"/>
          <w:b/>
          <w:sz w:val="22"/>
          <w:szCs w:val="22"/>
        </w:rPr>
      </w:pPr>
    </w:p>
    <w:p w:rsidR="002C18F2" w:rsidRPr="009C1D1D" w:rsidRDefault="002C18F2" w:rsidP="002C18F2">
      <w:pPr>
        <w:pStyle w:val="ListParagraph"/>
        <w:widowControl/>
        <w:numPr>
          <w:ilvl w:val="0"/>
          <w:numId w:val="19"/>
        </w:numPr>
        <w:overflowPunct w:val="0"/>
        <w:autoSpaceDE w:val="0"/>
        <w:autoSpaceDN w:val="0"/>
        <w:adjustRightInd w:val="0"/>
        <w:ind w:left="284" w:hanging="284"/>
        <w:contextualSpacing w:val="0"/>
        <w:jc w:val="both"/>
        <w:textAlignment w:val="baseline"/>
        <w:rPr>
          <w:rFonts w:ascii="Arial" w:eastAsiaTheme="minorHAnsi" w:hAnsi="Arial" w:cs="Arial"/>
          <w:sz w:val="22"/>
          <w:szCs w:val="22"/>
        </w:rPr>
      </w:pPr>
      <w:r w:rsidRPr="009C1D1D">
        <w:rPr>
          <w:rFonts w:ascii="Arial" w:eastAsiaTheme="minorHAnsi" w:hAnsi="Arial" w:cs="Arial"/>
          <w:b/>
          <w:sz w:val="22"/>
          <w:szCs w:val="22"/>
        </w:rPr>
        <w:t>Manage expectations and keep your promises.</w:t>
      </w:r>
      <w:r w:rsidRPr="009C1D1D">
        <w:rPr>
          <w:rFonts w:ascii="Arial" w:eastAsiaTheme="minorHAnsi" w:hAnsi="Arial" w:cs="Arial"/>
          <w:sz w:val="22"/>
          <w:szCs w:val="22"/>
        </w:rPr>
        <w:t xml:space="preserve">  If you promise to resolve an issue within a certain time frame - keep that promise.  If, due to unforeseen circumstances, you cannot respond within the timeframe promised, let the person know why. Manage expectations and do not leave the person wondering what’s going on.</w:t>
      </w:r>
    </w:p>
    <w:p w:rsidR="002C18F2" w:rsidRPr="009C1D1D" w:rsidRDefault="002C18F2" w:rsidP="002C18F2">
      <w:pPr>
        <w:pStyle w:val="ListParagraph"/>
        <w:jc w:val="both"/>
        <w:rPr>
          <w:rFonts w:ascii="Arial" w:eastAsiaTheme="minorHAnsi" w:hAnsi="Arial" w:cs="Arial"/>
          <w:sz w:val="22"/>
          <w:szCs w:val="22"/>
        </w:rPr>
      </w:pPr>
    </w:p>
    <w:p w:rsidR="002C18F2" w:rsidRPr="009C1D1D" w:rsidRDefault="002C18F2" w:rsidP="002C18F2">
      <w:pPr>
        <w:pStyle w:val="ListParagraph"/>
        <w:widowControl/>
        <w:numPr>
          <w:ilvl w:val="0"/>
          <w:numId w:val="19"/>
        </w:numPr>
        <w:overflowPunct w:val="0"/>
        <w:autoSpaceDE w:val="0"/>
        <w:autoSpaceDN w:val="0"/>
        <w:adjustRightInd w:val="0"/>
        <w:ind w:left="284" w:hanging="284"/>
        <w:contextualSpacing w:val="0"/>
        <w:jc w:val="both"/>
        <w:textAlignment w:val="baseline"/>
        <w:rPr>
          <w:rFonts w:ascii="Arial" w:hAnsi="Arial" w:cs="Arial"/>
          <w:color w:val="000000" w:themeColor="text1"/>
          <w:sz w:val="22"/>
          <w:szCs w:val="22"/>
        </w:rPr>
      </w:pPr>
      <w:r w:rsidRPr="009C1D1D">
        <w:rPr>
          <w:rFonts w:ascii="Arial" w:eastAsiaTheme="minorHAnsi" w:hAnsi="Arial" w:cs="Arial"/>
          <w:b/>
          <w:sz w:val="22"/>
          <w:szCs w:val="22"/>
        </w:rPr>
        <w:t xml:space="preserve">Try to avoid a complaint.  </w:t>
      </w:r>
      <w:r w:rsidRPr="009C1D1D">
        <w:rPr>
          <w:rFonts w:ascii="Arial" w:eastAsiaTheme="minorHAnsi" w:hAnsi="Arial" w:cs="Arial"/>
          <w:sz w:val="22"/>
          <w:szCs w:val="22"/>
        </w:rPr>
        <w:t>The majority of people that raise a concern don’t want to make a complaint; they just want their issue resolved promptly. Do not automatically direct the patient to the Patient Advice and Liaison Service (PALS) or advise the person to make a formal complaint. The majority of issues can be resolved within the department.</w:t>
      </w:r>
    </w:p>
    <w:p w:rsidR="002C18F2" w:rsidRPr="009C1D1D" w:rsidRDefault="002C18F2" w:rsidP="002C18F2">
      <w:pPr>
        <w:ind w:left="284" w:hanging="284"/>
        <w:jc w:val="both"/>
        <w:rPr>
          <w:rFonts w:ascii="Arial" w:hAnsi="Arial" w:cs="Arial"/>
          <w:b/>
          <w:color w:val="000000" w:themeColor="text1"/>
          <w:sz w:val="22"/>
          <w:szCs w:val="22"/>
        </w:rPr>
      </w:pPr>
    </w:p>
    <w:p w:rsidR="00514885" w:rsidRDefault="00514885" w:rsidP="002C18F2">
      <w:pPr>
        <w:jc w:val="both"/>
        <w:rPr>
          <w:rFonts w:ascii="Arial" w:hAnsi="Arial" w:cs="Arial"/>
          <w:b/>
          <w:color w:val="000000" w:themeColor="text1"/>
          <w:sz w:val="22"/>
          <w:szCs w:val="22"/>
        </w:rPr>
      </w:pPr>
      <w:r w:rsidRPr="00514885">
        <w:rPr>
          <w:rFonts w:ascii="Arial" w:hAnsi="Arial" w:cs="Arial"/>
          <w:b/>
          <w:color w:val="000000" w:themeColor="text1"/>
          <w:sz w:val="22"/>
          <w:szCs w:val="22"/>
        </w:rPr>
        <w:t>Dealing with a Complaint</w:t>
      </w:r>
    </w:p>
    <w:p w:rsidR="00514885" w:rsidRDefault="00514885" w:rsidP="002C18F2">
      <w:pPr>
        <w:jc w:val="both"/>
        <w:rPr>
          <w:rFonts w:ascii="Arial" w:hAnsi="Arial" w:cs="Arial"/>
          <w:color w:val="000000" w:themeColor="text1"/>
          <w:sz w:val="22"/>
          <w:szCs w:val="22"/>
        </w:rPr>
      </w:pPr>
      <w:r w:rsidRPr="009C1D1D">
        <w:rPr>
          <w:rFonts w:ascii="Arial" w:hAnsi="Arial" w:cs="Arial"/>
          <w:color w:val="000000" w:themeColor="text1"/>
          <w:sz w:val="22"/>
          <w:szCs w:val="22"/>
        </w:rPr>
        <w:t xml:space="preserve">If a written or verbal complaint is received it should be passed to the GCCG Complaints &amp; PALS Manager without delay.  </w:t>
      </w:r>
      <w:r>
        <w:rPr>
          <w:rFonts w:ascii="Arial" w:hAnsi="Arial" w:cs="Arial"/>
          <w:color w:val="000000" w:themeColor="text1"/>
          <w:sz w:val="22"/>
          <w:szCs w:val="22"/>
        </w:rPr>
        <w:t>The Complaints and PALS Manager will identify an Investigating Officer, who will be expected to thoroughly investigate the complaint and provider a draft written response for review by the GCCG Accountable Officer or Deputy before being sent to the complainant.</w:t>
      </w:r>
    </w:p>
    <w:p w:rsidR="00514885" w:rsidRDefault="00514885" w:rsidP="002C18F2">
      <w:pPr>
        <w:jc w:val="both"/>
        <w:rPr>
          <w:rFonts w:ascii="Arial" w:hAnsi="Arial" w:cs="Arial"/>
          <w:color w:val="000000" w:themeColor="text1"/>
          <w:sz w:val="22"/>
          <w:szCs w:val="22"/>
        </w:rPr>
      </w:pPr>
    </w:p>
    <w:p w:rsidR="00514885" w:rsidRPr="009C1D1D" w:rsidRDefault="00514885" w:rsidP="00514885">
      <w:pPr>
        <w:jc w:val="both"/>
        <w:rPr>
          <w:rFonts w:ascii="Arial" w:hAnsi="Arial" w:cs="Arial"/>
          <w:b/>
          <w:sz w:val="22"/>
          <w:szCs w:val="22"/>
        </w:rPr>
      </w:pPr>
      <w:r w:rsidRPr="009C1D1D">
        <w:rPr>
          <w:rFonts w:ascii="Arial" w:hAnsi="Arial" w:cs="Arial"/>
          <w:b/>
          <w:sz w:val="22"/>
          <w:szCs w:val="22"/>
        </w:rPr>
        <w:t xml:space="preserve">Obtaining Information for Complaint Investigations </w:t>
      </w:r>
    </w:p>
    <w:p w:rsidR="00514885" w:rsidRPr="006F3DD3" w:rsidRDefault="00514885" w:rsidP="00514885">
      <w:pPr>
        <w:jc w:val="both"/>
        <w:rPr>
          <w:rFonts w:ascii="Arial" w:hAnsi="Arial" w:cs="Arial"/>
          <w:sz w:val="22"/>
          <w:szCs w:val="22"/>
        </w:rPr>
      </w:pPr>
      <w:r w:rsidRPr="006F3DD3">
        <w:rPr>
          <w:rFonts w:ascii="Arial" w:hAnsi="Arial" w:cs="Arial"/>
          <w:sz w:val="22"/>
          <w:szCs w:val="22"/>
        </w:rPr>
        <w:t xml:space="preserve">Any member of </w:t>
      </w:r>
      <w:r>
        <w:rPr>
          <w:rFonts w:ascii="Arial" w:hAnsi="Arial" w:cs="Arial"/>
          <w:sz w:val="22"/>
          <w:szCs w:val="22"/>
        </w:rPr>
        <w:t>GCCG</w:t>
      </w:r>
      <w:r w:rsidRPr="006F3DD3">
        <w:rPr>
          <w:rFonts w:ascii="Arial" w:hAnsi="Arial" w:cs="Arial"/>
          <w:sz w:val="22"/>
          <w:szCs w:val="22"/>
        </w:rPr>
        <w:t xml:space="preserve"> staff directly involved in a complaint may be asked to provide information in connection with an investigation.  Staff asked to provide information will be supported in this process by the Investigating Manager and/or their line manager.  Further advice and support can be obtained from the Patient </w:t>
      </w:r>
      <w:r>
        <w:rPr>
          <w:rFonts w:ascii="Arial" w:hAnsi="Arial" w:cs="Arial"/>
          <w:sz w:val="22"/>
          <w:szCs w:val="22"/>
        </w:rPr>
        <w:t xml:space="preserve">Engagement and Experience </w:t>
      </w:r>
      <w:r w:rsidRPr="006F3DD3">
        <w:rPr>
          <w:rFonts w:ascii="Arial" w:hAnsi="Arial" w:cs="Arial"/>
          <w:sz w:val="22"/>
          <w:szCs w:val="22"/>
        </w:rPr>
        <w:t>Team.</w:t>
      </w:r>
    </w:p>
    <w:p w:rsidR="00514885" w:rsidRPr="006F3DD3" w:rsidRDefault="00514885" w:rsidP="00514885">
      <w:pPr>
        <w:jc w:val="both"/>
        <w:rPr>
          <w:rFonts w:ascii="Arial" w:hAnsi="Arial" w:cs="Arial"/>
          <w:sz w:val="22"/>
          <w:szCs w:val="22"/>
        </w:rPr>
      </w:pPr>
    </w:p>
    <w:p w:rsidR="00514885" w:rsidRPr="006F3DD3" w:rsidRDefault="00514885" w:rsidP="00514885">
      <w:pPr>
        <w:jc w:val="both"/>
        <w:rPr>
          <w:rFonts w:ascii="Arial" w:hAnsi="Arial" w:cs="Arial"/>
          <w:b/>
          <w:sz w:val="22"/>
          <w:szCs w:val="22"/>
        </w:rPr>
      </w:pPr>
      <w:r w:rsidRPr="006F3DD3">
        <w:rPr>
          <w:rFonts w:ascii="Arial" w:hAnsi="Arial" w:cs="Arial"/>
          <w:b/>
          <w:sz w:val="22"/>
          <w:szCs w:val="22"/>
        </w:rPr>
        <w:t>Patient Consent</w:t>
      </w:r>
    </w:p>
    <w:p w:rsidR="00514885" w:rsidRPr="006F3DD3" w:rsidRDefault="00514885" w:rsidP="00514885">
      <w:pPr>
        <w:jc w:val="both"/>
        <w:rPr>
          <w:rFonts w:ascii="Arial" w:hAnsi="Arial" w:cs="Arial"/>
          <w:sz w:val="22"/>
          <w:szCs w:val="22"/>
        </w:rPr>
      </w:pPr>
      <w:r w:rsidRPr="006F3DD3">
        <w:rPr>
          <w:rFonts w:ascii="Arial" w:hAnsi="Arial" w:cs="Arial"/>
          <w:sz w:val="22"/>
          <w:szCs w:val="22"/>
        </w:rPr>
        <w:t xml:space="preserve">The </w:t>
      </w:r>
      <w:r w:rsidRPr="00514885">
        <w:rPr>
          <w:rFonts w:ascii="Arial" w:hAnsi="Arial" w:cs="Arial"/>
          <w:sz w:val="22"/>
          <w:szCs w:val="22"/>
        </w:rPr>
        <w:t xml:space="preserve">Patient Engagement and Experience Team </w:t>
      </w:r>
      <w:r>
        <w:rPr>
          <w:rFonts w:ascii="Arial" w:hAnsi="Arial" w:cs="Arial"/>
          <w:sz w:val="22"/>
          <w:szCs w:val="22"/>
        </w:rPr>
        <w:t xml:space="preserve">is </w:t>
      </w:r>
      <w:r w:rsidRPr="006F3DD3">
        <w:rPr>
          <w:rFonts w:ascii="Arial" w:hAnsi="Arial" w:cs="Arial"/>
          <w:sz w:val="22"/>
          <w:szCs w:val="22"/>
        </w:rPr>
        <w:t>responsible for ensuring that appropriate patient consent for the release of personal information is obtained.</w:t>
      </w:r>
    </w:p>
    <w:p w:rsidR="00514885" w:rsidRPr="006F3DD3" w:rsidRDefault="00514885" w:rsidP="00514885">
      <w:pPr>
        <w:jc w:val="both"/>
        <w:rPr>
          <w:rFonts w:ascii="Arial" w:hAnsi="Arial" w:cs="Arial"/>
          <w:sz w:val="22"/>
          <w:szCs w:val="22"/>
        </w:rPr>
      </w:pPr>
    </w:p>
    <w:p w:rsidR="00514885" w:rsidRPr="006F3DD3" w:rsidRDefault="00514885" w:rsidP="00514885">
      <w:pPr>
        <w:jc w:val="both"/>
        <w:rPr>
          <w:rFonts w:ascii="Arial" w:hAnsi="Arial" w:cs="Arial"/>
          <w:sz w:val="22"/>
          <w:szCs w:val="22"/>
        </w:rPr>
      </w:pPr>
      <w:r w:rsidRPr="006F3DD3">
        <w:rPr>
          <w:rFonts w:ascii="Arial" w:hAnsi="Arial" w:cs="Arial"/>
          <w:sz w:val="22"/>
          <w:szCs w:val="22"/>
        </w:rPr>
        <w:t>A copy of any information that is</w:t>
      </w:r>
      <w:r>
        <w:rPr>
          <w:rFonts w:ascii="Arial" w:hAnsi="Arial" w:cs="Arial"/>
          <w:sz w:val="22"/>
          <w:szCs w:val="22"/>
        </w:rPr>
        <w:t xml:space="preserve"> collected</w:t>
      </w:r>
      <w:r w:rsidRPr="006F3DD3">
        <w:rPr>
          <w:rFonts w:ascii="Arial" w:hAnsi="Arial" w:cs="Arial"/>
          <w:sz w:val="22"/>
          <w:szCs w:val="22"/>
        </w:rPr>
        <w:t xml:space="preserve"> is kept in the complainants' file, and may be legitimately passed on if the complainant requests an Independent or Health Service Ombudsman's review of their complaint.</w:t>
      </w:r>
    </w:p>
    <w:p w:rsidR="00514885" w:rsidRPr="006F3DD3" w:rsidRDefault="00514885" w:rsidP="00514885">
      <w:pPr>
        <w:jc w:val="both"/>
        <w:rPr>
          <w:rFonts w:ascii="Arial" w:hAnsi="Arial" w:cs="Arial"/>
          <w:b/>
          <w:sz w:val="22"/>
          <w:szCs w:val="22"/>
        </w:rPr>
      </w:pPr>
    </w:p>
    <w:p w:rsidR="00514885" w:rsidRPr="006F3DD3" w:rsidRDefault="00514885" w:rsidP="005148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eastAsia="Times New Roman" w:hAnsi="Arial" w:cs="Arial"/>
          <w:b/>
          <w:bCs/>
          <w:sz w:val="22"/>
          <w:szCs w:val="22"/>
        </w:rPr>
      </w:pPr>
      <w:r w:rsidRPr="006F3DD3">
        <w:rPr>
          <w:rFonts w:ascii="Arial" w:eastAsia="Times New Roman" w:hAnsi="Arial" w:cs="Arial"/>
          <w:b/>
          <w:bCs/>
          <w:sz w:val="22"/>
          <w:szCs w:val="22"/>
        </w:rPr>
        <w:t>General Principles regarding Obtaining Information</w:t>
      </w:r>
    </w:p>
    <w:p w:rsidR="00514885" w:rsidRPr="006F3DD3" w:rsidRDefault="00514885" w:rsidP="00514885">
      <w:pPr>
        <w:jc w:val="both"/>
        <w:rPr>
          <w:rFonts w:ascii="Arial" w:hAnsi="Arial" w:cs="Arial"/>
          <w:sz w:val="22"/>
          <w:szCs w:val="22"/>
        </w:rPr>
      </w:pPr>
      <w:r w:rsidRPr="006F3DD3">
        <w:rPr>
          <w:rFonts w:ascii="Arial" w:hAnsi="Arial" w:cs="Arial"/>
          <w:sz w:val="22"/>
          <w:szCs w:val="22"/>
        </w:rPr>
        <w:t>Any written information you obtain or provide for a complaint should:</w:t>
      </w:r>
    </w:p>
    <w:p w:rsidR="00514885" w:rsidRPr="006F3DD3" w:rsidRDefault="00514885" w:rsidP="00514885">
      <w:pPr>
        <w:jc w:val="both"/>
        <w:rPr>
          <w:rFonts w:ascii="Arial" w:hAnsi="Arial" w:cs="Arial"/>
          <w:sz w:val="22"/>
          <w:szCs w:val="22"/>
        </w:rPr>
      </w:pPr>
    </w:p>
    <w:p w:rsidR="00514885" w:rsidRPr="006F3DD3" w:rsidRDefault="00514885" w:rsidP="00514885">
      <w:pPr>
        <w:pStyle w:val="ListParagraph"/>
        <w:widowControl/>
        <w:numPr>
          <w:ilvl w:val="0"/>
          <w:numId w:val="18"/>
        </w:numPr>
        <w:overflowPunct w:val="0"/>
        <w:autoSpaceDE w:val="0"/>
        <w:autoSpaceDN w:val="0"/>
        <w:adjustRightInd w:val="0"/>
        <w:ind w:left="284" w:hanging="284"/>
        <w:contextualSpacing w:val="0"/>
        <w:jc w:val="both"/>
        <w:textAlignment w:val="baseline"/>
        <w:rPr>
          <w:rFonts w:ascii="Arial" w:hAnsi="Arial" w:cs="Arial"/>
          <w:sz w:val="22"/>
          <w:szCs w:val="22"/>
        </w:rPr>
      </w:pPr>
      <w:r w:rsidRPr="006F3DD3">
        <w:rPr>
          <w:rFonts w:ascii="Arial" w:hAnsi="Arial" w:cs="Arial"/>
          <w:sz w:val="22"/>
          <w:szCs w:val="22"/>
        </w:rPr>
        <w:t>Be written in ink or typed.</w:t>
      </w:r>
    </w:p>
    <w:p w:rsidR="00514885" w:rsidRPr="006F3DD3" w:rsidRDefault="00514885" w:rsidP="00514885">
      <w:pPr>
        <w:pStyle w:val="ListParagraph"/>
        <w:widowControl/>
        <w:numPr>
          <w:ilvl w:val="0"/>
          <w:numId w:val="18"/>
        </w:numPr>
        <w:overflowPunct w:val="0"/>
        <w:autoSpaceDE w:val="0"/>
        <w:autoSpaceDN w:val="0"/>
        <w:adjustRightInd w:val="0"/>
        <w:ind w:left="284" w:hanging="284"/>
        <w:contextualSpacing w:val="0"/>
        <w:jc w:val="both"/>
        <w:textAlignment w:val="baseline"/>
        <w:rPr>
          <w:rFonts w:ascii="Arial" w:hAnsi="Arial" w:cs="Arial"/>
          <w:sz w:val="22"/>
          <w:szCs w:val="22"/>
        </w:rPr>
      </w:pPr>
      <w:r w:rsidRPr="006F3DD3">
        <w:rPr>
          <w:rFonts w:ascii="Arial" w:hAnsi="Arial" w:cs="Arial"/>
          <w:sz w:val="22"/>
          <w:szCs w:val="22"/>
        </w:rPr>
        <w:t>Be legible and concise.</w:t>
      </w:r>
    </w:p>
    <w:p w:rsidR="00514885" w:rsidRPr="006F3DD3" w:rsidRDefault="00514885" w:rsidP="00514885">
      <w:pPr>
        <w:pStyle w:val="ListParagraph"/>
        <w:widowControl/>
        <w:numPr>
          <w:ilvl w:val="0"/>
          <w:numId w:val="18"/>
        </w:numPr>
        <w:overflowPunct w:val="0"/>
        <w:autoSpaceDE w:val="0"/>
        <w:autoSpaceDN w:val="0"/>
        <w:adjustRightInd w:val="0"/>
        <w:ind w:left="284" w:hanging="284"/>
        <w:contextualSpacing w:val="0"/>
        <w:jc w:val="both"/>
        <w:textAlignment w:val="baseline"/>
        <w:rPr>
          <w:rFonts w:ascii="Arial" w:hAnsi="Arial" w:cs="Arial"/>
          <w:sz w:val="22"/>
          <w:szCs w:val="22"/>
        </w:rPr>
      </w:pPr>
      <w:r w:rsidRPr="006F3DD3">
        <w:rPr>
          <w:rFonts w:ascii="Arial" w:hAnsi="Arial" w:cs="Arial"/>
          <w:sz w:val="22"/>
          <w:szCs w:val="22"/>
        </w:rPr>
        <w:t>Be factual, accurate and relevant.</w:t>
      </w:r>
    </w:p>
    <w:p w:rsidR="00514885" w:rsidRPr="006F3DD3" w:rsidRDefault="00514885" w:rsidP="00514885">
      <w:pPr>
        <w:pStyle w:val="ListParagraph"/>
        <w:widowControl/>
        <w:numPr>
          <w:ilvl w:val="0"/>
          <w:numId w:val="18"/>
        </w:numPr>
        <w:overflowPunct w:val="0"/>
        <w:autoSpaceDE w:val="0"/>
        <w:autoSpaceDN w:val="0"/>
        <w:adjustRightInd w:val="0"/>
        <w:ind w:left="284" w:hanging="284"/>
        <w:contextualSpacing w:val="0"/>
        <w:jc w:val="both"/>
        <w:textAlignment w:val="baseline"/>
        <w:rPr>
          <w:rFonts w:ascii="Arial" w:hAnsi="Arial" w:cs="Arial"/>
          <w:sz w:val="22"/>
          <w:szCs w:val="22"/>
        </w:rPr>
      </w:pPr>
      <w:r w:rsidRPr="006F3DD3">
        <w:rPr>
          <w:rFonts w:ascii="Arial" w:hAnsi="Arial" w:cs="Arial"/>
          <w:sz w:val="22"/>
          <w:szCs w:val="22"/>
        </w:rPr>
        <w:t>Avoid abbreviations.</w:t>
      </w:r>
    </w:p>
    <w:p w:rsidR="00514885" w:rsidRPr="006F3DD3" w:rsidRDefault="00514885" w:rsidP="00514885">
      <w:pPr>
        <w:pStyle w:val="ListParagraph"/>
        <w:widowControl/>
        <w:numPr>
          <w:ilvl w:val="0"/>
          <w:numId w:val="18"/>
        </w:numPr>
        <w:overflowPunct w:val="0"/>
        <w:autoSpaceDE w:val="0"/>
        <w:autoSpaceDN w:val="0"/>
        <w:adjustRightInd w:val="0"/>
        <w:ind w:left="284" w:hanging="284"/>
        <w:contextualSpacing w:val="0"/>
        <w:jc w:val="both"/>
        <w:textAlignment w:val="baseline"/>
        <w:rPr>
          <w:rFonts w:ascii="Arial" w:hAnsi="Arial" w:cs="Arial"/>
          <w:sz w:val="22"/>
          <w:szCs w:val="22"/>
        </w:rPr>
      </w:pPr>
      <w:r w:rsidRPr="006F3DD3">
        <w:rPr>
          <w:rFonts w:ascii="Arial" w:hAnsi="Arial" w:cs="Arial"/>
          <w:sz w:val="22"/>
          <w:szCs w:val="22"/>
        </w:rPr>
        <w:t>Explain any technical words, phrases or procedures and avoid jargon.</w:t>
      </w:r>
    </w:p>
    <w:p w:rsidR="00514885" w:rsidRPr="006F3DD3" w:rsidRDefault="00514885" w:rsidP="00514885">
      <w:pPr>
        <w:jc w:val="both"/>
        <w:rPr>
          <w:rFonts w:ascii="Arial" w:hAnsi="Arial" w:cs="Arial"/>
          <w:sz w:val="22"/>
          <w:szCs w:val="22"/>
        </w:rPr>
      </w:pPr>
    </w:p>
    <w:p w:rsidR="00514885" w:rsidRPr="006F3DD3" w:rsidRDefault="00514885" w:rsidP="00514885">
      <w:pPr>
        <w:jc w:val="both"/>
        <w:rPr>
          <w:rFonts w:ascii="Arial" w:hAnsi="Arial" w:cs="Arial"/>
          <w:sz w:val="22"/>
          <w:szCs w:val="22"/>
        </w:rPr>
      </w:pPr>
      <w:r w:rsidRPr="006F3DD3">
        <w:rPr>
          <w:rFonts w:ascii="Arial" w:hAnsi="Arial" w:cs="Arial"/>
          <w:b/>
          <w:bCs/>
          <w:sz w:val="22"/>
          <w:szCs w:val="22"/>
        </w:rPr>
        <w:t xml:space="preserve">Format - </w:t>
      </w:r>
      <w:r w:rsidRPr="006F3DD3">
        <w:rPr>
          <w:rFonts w:ascii="Arial" w:hAnsi="Arial" w:cs="Arial"/>
          <w:bCs/>
          <w:sz w:val="22"/>
          <w:szCs w:val="22"/>
        </w:rPr>
        <w:t>t</w:t>
      </w:r>
      <w:r w:rsidRPr="006F3DD3">
        <w:rPr>
          <w:rFonts w:ascii="Arial" w:hAnsi="Arial" w:cs="Arial"/>
          <w:sz w:val="22"/>
          <w:szCs w:val="22"/>
        </w:rPr>
        <w:t>he following format should be followed when obtaining information to ensure to consistency and completeness of investigations into a complaint:</w:t>
      </w:r>
    </w:p>
    <w:p w:rsidR="00514885" w:rsidRPr="006F3DD3" w:rsidRDefault="00514885" w:rsidP="00514885">
      <w:pPr>
        <w:jc w:val="both"/>
        <w:rPr>
          <w:rFonts w:ascii="Arial" w:hAnsi="Arial" w:cs="Arial"/>
          <w:sz w:val="22"/>
          <w:szCs w:val="22"/>
        </w:rPr>
      </w:pPr>
    </w:p>
    <w:p w:rsidR="00514885" w:rsidRPr="006F3DD3" w:rsidRDefault="00514885" w:rsidP="00514885">
      <w:pPr>
        <w:ind w:left="567" w:hanging="567"/>
        <w:jc w:val="both"/>
        <w:rPr>
          <w:rFonts w:ascii="Arial" w:hAnsi="Arial" w:cs="Arial"/>
          <w:sz w:val="22"/>
          <w:szCs w:val="22"/>
        </w:rPr>
      </w:pPr>
      <w:r w:rsidRPr="006F3DD3">
        <w:rPr>
          <w:rFonts w:ascii="Arial" w:hAnsi="Arial" w:cs="Arial"/>
          <w:b/>
          <w:sz w:val="22"/>
          <w:szCs w:val="22"/>
        </w:rPr>
        <w:t xml:space="preserve">Title - </w:t>
      </w:r>
      <w:r w:rsidRPr="006F3DD3">
        <w:rPr>
          <w:rFonts w:ascii="Arial" w:hAnsi="Arial" w:cs="Arial"/>
          <w:sz w:val="22"/>
          <w:szCs w:val="22"/>
        </w:rPr>
        <w:t xml:space="preserve">the title should indicate the date, place and time of the issue complained </w:t>
      </w:r>
    </w:p>
    <w:p w:rsidR="00514885" w:rsidRPr="006F3DD3" w:rsidRDefault="00514885" w:rsidP="00514885">
      <w:pPr>
        <w:ind w:left="567" w:hanging="567"/>
        <w:jc w:val="both"/>
        <w:rPr>
          <w:rFonts w:ascii="Arial" w:hAnsi="Arial" w:cs="Arial"/>
          <w:b/>
          <w:sz w:val="22"/>
          <w:szCs w:val="22"/>
        </w:rPr>
      </w:pPr>
      <w:r w:rsidRPr="006F3DD3">
        <w:rPr>
          <w:rFonts w:ascii="Arial" w:hAnsi="Arial" w:cs="Arial"/>
          <w:sz w:val="22"/>
          <w:szCs w:val="22"/>
        </w:rPr>
        <w:t>about.</w:t>
      </w:r>
    </w:p>
    <w:p w:rsidR="00514885" w:rsidRPr="006F3DD3" w:rsidRDefault="00514885" w:rsidP="00514885">
      <w:pPr>
        <w:ind w:left="567" w:hanging="567"/>
        <w:jc w:val="both"/>
        <w:rPr>
          <w:rFonts w:ascii="Arial" w:hAnsi="Arial" w:cs="Arial"/>
          <w:sz w:val="22"/>
          <w:szCs w:val="22"/>
        </w:rPr>
      </w:pPr>
    </w:p>
    <w:p w:rsidR="001A0881" w:rsidRDefault="001A0881" w:rsidP="00514885">
      <w:pPr>
        <w:ind w:left="567" w:hanging="567"/>
        <w:jc w:val="both"/>
        <w:rPr>
          <w:rFonts w:ascii="Arial" w:hAnsi="Arial" w:cs="Arial"/>
          <w:b/>
          <w:sz w:val="22"/>
          <w:szCs w:val="22"/>
        </w:rPr>
      </w:pPr>
    </w:p>
    <w:p w:rsidR="00514885" w:rsidRPr="006F3DD3" w:rsidRDefault="00514885" w:rsidP="00514885">
      <w:pPr>
        <w:ind w:left="567" w:hanging="567"/>
        <w:jc w:val="both"/>
        <w:rPr>
          <w:rFonts w:ascii="Arial" w:hAnsi="Arial" w:cs="Arial"/>
          <w:sz w:val="22"/>
          <w:szCs w:val="22"/>
        </w:rPr>
      </w:pPr>
      <w:r w:rsidRPr="006F3DD3">
        <w:rPr>
          <w:rFonts w:ascii="Arial" w:hAnsi="Arial" w:cs="Arial"/>
          <w:b/>
          <w:sz w:val="22"/>
          <w:szCs w:val="22"/>
        </w:rPr>
        <w:lastRenderedPageBreak/>
        <w:t xml:space="preserve">Opening paragraph - </w:t>
      </w:r>
      <w:r w:rsidRPr="006F3DD3">
        <w:rPr>
          <w:rFonts w:ascii="Arial" w:hAnsi="Arial" w:cs="Arial"/>
          <w:sz w:val="22"/>
          <w:szCs w:val="22"/>
        </w:rPr>
        <w:t xml:space="preserve">please give the following information as it applied when the </w:t>
      </w:r>
    </w:p>
    <w:p w:rsidR="00514885" w:rsidRPr="006F3DD3" w:rsidRDefault="00514885" w:rsidP="00514885">
      <w:pPr>
        <w:ind w:left="567" w:hanging="567"/>
        <w:jc w:val="both"/>
        <w:rPr>
          <w:rFonts w:ascii="Arial" w:hAnsi="Arial" w:cs="Arial"/>
          <w:sz w:val="22"/>
          <w:szCs w:val="22"/>
        </w:rPr>
      </w:pPr>
      <w:r w:rsidRPr="006F3DD3">
        <w:rPr>
          <w:rFonts w:ascii="Arial" w:hAnsi="Arial" w:cs="Arial"/>
          <w:sz w:val="22"/>
          <w:szCs w:val="22"/>
        </w:rPr>
        <w:t>events under investigation occurred:</w:t>
      </w:r>
    </w:p>
    <w:p w:rsidR="00514885" w:rsidRPr="006F3DD3" w:rsidRDefault="00514885" w:rsidP="00514885">
      <w:pPr>
        <w:ind w:left="567" w:hanging="567"/>
        <w:jc w:val="both"/>
        <w:rPr>
          <w:rFonts w:ascii="Arial" w:hAnsi="Arial" w:cs="Arial"/>
          <w:sz w:val="22"/>
          <w:szCs w:val="22"/>
        </w:rPr>
      </w:pPr>
    </w:p>
    <w:p w:rsidR="00514885" w:rsidRPr="006F3DD3" w:rsidRDefault="00514885" w:rsidP="00CD3AD0">
      <w:pPr>
        <w:pStyle w:val="ListParagraph"/>
        <w:widowControl/>
        <w:numPr>
          <w:ilvl w:val="0"/>
          <w:numId w:val="20"/>
        </w:numPr>
        <w:overflowPunct w:val="0"/>
        <w:autoSpaceDE w:val="0"/>
        <w:autoSpaceDN w:val="0"/>
        <w:adjustRightInd w:val="0"/>
        <w:ind w:left="709" w:hanging="709"/>
        <w:contextualSpacing w:val="0"/>
        <w:jc w:val="both"/>
        <w:textAlignment w:val="baseline"/>
        <w:rPr>
          <w:rFonts w:ascii="Arial" w:hAnsi="Arial" w:cs="Arial"/>
          <w:sz w:val="22"/>
          <w:szCs w:val="22"/>
        </w:rPr>
      </w:pPr>
      <w:r w:rsidRPr="006F3DD3">
        <w:rPr>
          <w:rFonts w:ascii="Arial" w:hAnsi="Arial" w:cs="Arial"/>
          <w:sz w:val="22"/>
          <w:szCs w:val="22"/>
        </w:rPr>
        <w:t>Your Name</w:t>
      </w:r>
    </w:p>
    <w:p w:rsidR="00514885" w:rsidRPr="006F3DD3" w:rsidRDefault="00514885" w:rsidP="00CD3AD0">
      <w:pPr>
        <w:pStyle w:val="ListParagraph"/>
        <w:widowControl/>
        <w:numPr>
          <w:ilvl w:val="0"/>
          <w:numId w:val="20"/>
        </w:numPr>
        <w:overflowPunct w:val="0"/>
        <w:autoSpaceDE w:val="0"/>
        <w:autoSpaceDN w:val="0"/>
        <w:adjustRightInd w:val="0"/>
        <w:ind w:left="709" w:hanging="709"/>
        <w:contextualSpacing w:val="0"/>
        <w:jc w:val="both"/>
        <w:textAlignment w:val="baseline"/>
        <w:rPr>
          <w:rFonts w:ascii="Arial" w:hAnsi="Arial" w:cs="Arial"/>
          <w:sz w:val="22"/>
          <w:szCs w:val="22"/>
        </w:rPr>
      </w:pPr>
      <w:r>
        <w:rPr>
          <w:rFonts w:ascii="Arial" w:hAnsi="Arial" w:cs="Arial"/>
          <w:sz w:val="22"/>
          <w:szCs w:val="22"/>
        </w:rPr>
        <w:t xml:space="preserve">Work </w:t>
      </w:r>
      <w:r w:rsidRPr="006F3DD3">
        <w:rPr>
          <w:rFonts w:ascii="Arial" w:hAnsi="Arial" w:cs="Arial"/>
          <w:sz w:val="22"/>
          <w:szCs w:val="22"/>
        </w:rPr>
        <w:t>Address</w:t>
      </w:r>
    </w:p>
    <w:p w:rsidR="00514885" w:rsidRPr="006F3DD3" w:rsidRDefault="00514885" w:rsidP="00CD3AD0">
      <w:pPr>
        <w:pStyle w:val="ListParagraph"/>
        <w:widowControl/>
        <w:numPr>
          <w:ilvl w:val="0"/>
          <w:numId w:val="20"/>
        </w:numPr>
        <w:overflowPunct w:val="0"/>
        <w:autoSpaceDE w:val="0"/>
        <w:autoSpaceDN w:val="0"/>
        <w:adjustRightInd w:val="0"/>
        <w:ind w:left="709" w:hanging="709"/>
        <w:contextualSpacing w:val="0"/>
        <w:jc w:val="both"/>
        <w:textAlignment w:val="baseline"/>
        <w:rPr>
          <w:rFonts w:ascii="Arial" w:hAnsi="Arial" w:cs="Arial"/>
          <w:sz w:val="22"/>
          <w:szCs w:val="22"/>
        </w:rPr>
      </w:pPr>
      <w:r w:rsidRPr="006F3DD3">
        <w:rPr>
          <w:rFonts w:ascii="Arial" w:hAnsi="Arial" w:cs="Arial"/>
          <w:sz w:val="22"/>
          <w:szCs w:val="22"/>
        </w:rPr>
        <w:t>Post in the CGG</w:t>
      </w:r>
    </w:p>
    <w:p w:rsidR="00514885" w:rsidRPr="006F3DD3" w:rsidRDefault="00514885" w:rsidP="00CD3AD0">
      <w:pPr>
        <w:pStyle w:val="ListParagraph"/>
        <w:widowControl/>
        <w:numPr>
          <w:ilvl w:val="0"/>
          <w:numId w:val="20"/>
        </w:numPr>
        <w:overflowPunct w:val="0"/>
        <w:autoSpaceDE w:val="0"/>
        <w:autoSpaceDN w:val="0"/>
        <w:adjustRightInd w:val="0"/>
        <w:ind w:left="709" w:hanging="709"/>
        <w:contextualSpacing w:val="0"/>
        <w:jc w:val="both"/>
        <w:textAlignment w:val="baseline"/>
        <w:rPr>
          <w:rFonts w:ascii="Arial" w:hAnsi="Arial" w:cs="Arial"/>
          <w:sz w:val="22"/>
          <w:szCs w:val="22"/>
        </w:rPr>
      </w:pPr>
      <w:r w:rsidRPr="006F3DD3">
        <w:rPr>
          <w:rFonts w:ascii="Arial" w:hAnsi="Arial" w:cs="Arial"/>
          <w:sz w:val="22"/>
          <w:szCs w:val="22"/>
        </w:rPr>
        <w:t>How you can be contacted most easily</w:t>
      </w:r>
    </w:p>
    <w:p w:rsidR="00514885" w:rsidRPr="006F3DD3" w:rsidRDefault="00514885" w:rsidP="00514885">
      <w:pPr>
        <w:ind w:left="567" w:hanging="567"/>
        <w:jc w:val="both"/>
        <w:rPr>
          <w:rFonts w:ascii="Arial" w:hAnsi="Arial" w:cs="Arial"/>
          <w:sz w:val="22"/>
          <w:szCs w:val="22"/>
        </w:rPr>
      </w:pPr>
    </w:p>
    <w:p w:rsidR="00514885" w:rsidRPr="006F3DD3" w:rsidRDefault="00514885" w:rsidP="005148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6F3DD3">
        <w:rPr>
          <w:rFonts w:ascii="Arial" w:eastAsia="Times New Roman" w:hAnsi="Arial" w:cs="Arial"/>
          <w:b/>
          <w:sz w:val="22"/>
          <w:szCs w:val="22"/>
        </w:rPr>
        <w:t xml:space="preserve">Narrative of events – </w:t>
      </w:r>
      <w:r w:rsidRPr="006F3DD3">
        <w:rPr>
          <w:rFonts w:ascii="Arial" w:eastAsia="Times New Roman" w:hAnsi="Arial" w:cs="Arial"/>
          <w:sz w:val="22"/>
          <w:szCs w:val="22"/>
        </w:rPr>
        <w:t>please p</w:t>
      </w:r>
      <w:r w:rsidRPr="006F3DD3">
        <w:rPr>
          <w:rFonts w:ascii="Arial" w:hAnsi="Arial" w:cs="Arial"/>
          <w:sz w:val="22"/>
          <w:szCs w:val="22"/>
        </w:rPr>
        <w:t>rovide a narrative of the events, keeping to the facts.</w:t>
      </w:r>
    </w:p>
    <w:p w:rsidR="00514885" w:rsidRPr="006F3DD3" w:rsidRDefault="00514885" w:rsidP="00514885">
      <w:pPr>
        <w:jc w:val="both"/>
        <w:rPr>
          <w:rFonts w:ascii="Arial" w:hAnsi="Arial" w:cs="Arial"/>
          <w:sz w:val="22"/>
          <w:szCs w:val="22"/>
        </w:rPr>
      </w:pPr>
      <w:r w:rsidRPr="006F3DD3">
        <w:rPr>
          <w:rFonts w:ascii="Arial" w:hAnsi="Arial" w:cs="Arial"/>
          <w:sz w:val="22"/>
          <w:szCs w:val="22"/>
        </w:rPr>
        <w:t>In date and time order state:</w:t>
      </w:r>
    </w:p>
    <w:p w:rsidR="00514885" w:rsidRPr="006F3DD3" w:rsidRDefault="00514885" w:rsidP="00514885">
      <w:pPr>
        <w:jc w:val="both"/>
        <w:rPr>
          <w:rFonts w:ascii="Arial" w:hAnsi="Arial" w:cs="Arial"/>
          <w:sz w:val="22"/>
          <w:szCs w:val="22"/>
        </w:rPr>
      </w:pPr>
    </w:p>
    <w:p w:rsidR="00514885" w:rsidRPr="006F3DD3" w:rsidRDefault="00514885" w:rsidP="00CD3AD0">
      <w:pPr>
        <w:pStyle w:val="ListParagraph"/>
        <w:widowControl/>
        <w:numPr>
          <w:ilvl w:val="0"/>
          <w:numId w:val="21"/>
        </w:numPr>
        <w:overflowPunct w:val="0"/>
        <w:autoSpaceDE w:val="0"/>
        <w:autoSpaceDN w:val="0"/>
        <w:adjustRightInd w:val="0"/>
        <w:ind w:left="709" w:hanging="709"/>
        <w:contextualSpacing w:val="0"/>
        <w:jc w:val="both"/>
        <w:textAlignment w:val="baseline"/>
        <w:rPr>
          <w:rFonts w:ascii="Arial" w:hAnsi="Arial" w:cs="Arial"/>
          <w:sz w:val="22"/>
          <w:szCs w:val="22"/>
        </w:rPr>
      </w:pPr>
      <w:r w:rsidRPr="006F3DD3">
        <w:rPr>
          <w:rFonts w:ascii="Arial" w:hAnsi="Arial" w:cs="Arial"/>
          <w:sz w:val="22"/>
          <w:szCs w:val="22"/>
        </w:rPr>
        <w:t>When and what you did and why.</w:t>
      </w:r>
    </w:p>
    <w:p w:rsidR="00514885" w:rsidRPr="006F3DD3" w:rsidRDefault="00514885" w:rsidP="00514885">
      <w:pPr>
        <w:jc w:val="both"/>
        <w:rPr>
          <w:rFonts w:ascii="Arial" w:hAnsi="Arial" w:cs="Arial"/>
          <w:sz w:val="22"/>
          <w:szCs w:val="22"/>
        </w:rPr>
      </w:pPr>
    </w:p>
    <w:p w:rsidR="00514885" w:rsidRPr="006F3DD3" w:rsidRDefault="00514885" w:rsidP="00514885">
      <w:pPr>
        <w:jc w:val="both"/>
        <w:rPr>
          <w:rFonts w:ascii="Arial" w:hAnsi="Arial" w:cs="Arial"/>
          <w:sz w:val="22"/>
          <w:szCs w:val="22"/>
        </w:rPr>
      </w:pPr>
      <w:r w:rsidRPr="006F3DD3">
        <w:rPr>
          <w:rFonts w:ascii="Arial" w:hAnsi="Arial" w:cs="Arial"/>
          <w:b/>
          <w:sz w:val="22"/>
          <w:szCs w:val="22"/>
        </w:rPr>
        <w:t xml:space="preserve">Final Checks - </w:t>
      </w:r>
      <w:r w:rsidRPr="006F3DD3">
        <w:rPr>
          <w:rFonts w:ascii="Arial" w:hAnsi="Arial" w:cs="Arial"/>
          <w:sz w:val="22"/>
          <w:szCs w:val="22"/>
        </w:rPr>
        <w:t xml:space="preserve">as a </w:t>
      </w:r>
      <w:r>
        <w:rPr>
          <w:rFonts w:ascii="Arial" w:hAnsi="Arial" w:cs="Arial"/>
          <w:sz w:val="22"/>
          <w:szCs w:val="22"/>
        </w:rPr>
        <w:t>CCG</w:t>
      </w:r>
      <w:r w:rsidRPr="006F3DD3">
        <w:rPr>
          <w:rFonts w:ascii="Arial" w:hAnsi="Arial" w:cs="Arial"/>
          <w:sz w:val="22"/>
          <w:szCs w:val="22"/>
        </w:rPr>
        <w:t>, we must be 100% confident with what we are saying.</w:t>
      </w:r>
    </w:p>
    <w:p w:rsidR="00514885" w:rsidRPr="006F3DD3" w:rsidRDefault="00514885" w:rsidP="00514885">
      <w:pPr>
        <w:jc w:val="both"/>
        <w:rPr>
          <w:rFonts w:ascii="Arial" w:hAnsi="Arial" w:cs="Arial"/>
          <w:sz w:val="22"/>
          <w:szCs w:val="22"/>
        </w:rPr>
      </w:pPr>
    </w:p>
    <w:p w:rsidR="00514885" w:rsidRPr="006F3DD3" w:rsidRDefault="00514885" w:rsidP="00CD3AD0">
      <w:pPr>
        <w:pStyle w:val="ListParagraph"/>
        <w:widowControl/>
        <w:numPr>
          <w:ilvl w:val="0"/>
          <w:numId w:val="23"/>
        </w:numPr>
        <w:overflowPunct w:val="0"/>
        <w:autoSpaceDE w:val="0"/>
        <w:autoSpaceDN w:val="0"/>
        <w:adjustRightInd w:val="0"/>
        <w:ind w:left="709" w:hanging="709"/>
        <w:contextualSpacing w:val="0"/>
        <w:jc w:val="both"/>
        <w:textAlignment w:val="baseline"/>
        <w:rPr>
          <w:rFonts w:ascii="Arial" w:hAnsi="Arial" w:cs="Arial"/>
          <w:sz w:val="22"/>
          <w:szCs w:val="22"/>
        </w:rPr>
      </w:pPr>
      <w:r w:rsidRPr="006F3DD3">
        <w:rPr>
          <w:rFonts w:ascii="Arial" w:hAnsi="Arial" w:cs="Arial"/>
          <w:sz w:val="22"/>
          <w:szCs w:val="22"/>
        </w:rPr>
        <w:t xml:space="preserve">Remember </w:t>
      </w:r>
      <w:r w:rsidR="00DA3AB8">
        <w:rPr>
          <w:rFonts w:ascii="Arial" w:hAnsi="Arial" w:cs="Arial"/>
          <w:sz w:val="22"/>
          <w:szCs w:val="22"/>
        </w:rPr>
        <w:t xml:space="preserve">investigation records </w:t>
      </w:r>
      <w:r w:rsidRPr="006F3DD3">
        <w:rPr>
          <w:rFonts w:ascii="Arial" w:hAnsi="Arial" w:cs="Arial"/>
          <w:sz w:val="22"/>
          <w:szCs w:val="22"/>
        </w:rPr>
        <w:t>could be made public.  Always re-read what you have written</w:t>
      </w:r>
    </w:p>
    <w:p w:rsidR="00514885" w:rsidRPr="006F3DD3" w:rsidRDefault="00514885" w:rsidP="00CD3AD0">
      <w:pPr>
        <w:pStyle w:val="ListParagraph"/>
        <w:widowControl/>
        <w:numPr>
          <w:ilvl w:val="0"/>
          <w:numId w:val="22"/>
        </w:numPr>
        <w:overflowPunct w:val="0"/>
        <w:autoSpaceDE w:val="0"/>
        <w:autoSpaceDN w:val="0"/>
        <w:adjustRightInd w:val="0"/>
        <w:ind w:left="709" w:hanging="709"/>
        <w:contextualSpacing w:val="0"/>
        <w:jc w:val="both"/>
        <w:textAlignment w:val="baseline"/>
        <w:rPr>
          <w:rFonts w:ascii="Arial" w:hAnsi="Arial" w:cs="Arial"/>
          <w:sz w:val="22"/>
          <w:szCs w:val="22"/>
        </w:rPr>
      </w:pPr>
      <w:r>
        <w:rPr>
          <w:rFonts w:ascii="Arial" w:hAnsi="Arial" w:cs="Arial"/>
          <w:sz w:val="22"/>
          <w:szCs w:val="22"/>
        </w:rPr>
        <w:t>Once you are confident with the information</w:t>
      </w:r>
      <w:r w:rsidRPr="006F3DD3">
        <w:rPr>
          <w:rFonts w:ascii="Arial" w:hAnsi="Arial" w:cs="Arial"/>
          <w:sz w:val="22"/>
          <w:szCs w:val="22"/>
        </w:rPr>
        <w:t>,</w:t>
      </w:r>
      <w:r w:rsidR="00DA3AB8">
        <w:rPr>
          <w:rFonts w:ascii="Arial" w:hAnsi="Arial" w:cs="Arial"/>
          <w:sz w:val="22"/>
          <w:szCs w:val="22"/>
        </w:rPr>
        <w:t xml:space="preserve"> ensuring it has addressed all points included within the complaint,</w:t>
      </w:r>
      <w:r w:rsidRPr="006F3DD3">
        <w:rPr>
          <w:rFonts w:ascii="Arial" w:hAnsi="Arial" w:cs="Arial"/>
          <w:sz w:val="22"/>
          <w:szCs w:val="22"/>
        </w:rPr>
        <w:t xml:space="preserve"> date and sign it</w:t>
      </w:r>
    </w:p>
    <w:p w:rsidR="00DA3AB8" w:rsidRPr="006F3DD3" w:rsidRDefault="00DA3AB8" w:rsidP="00CD3AD0">
      <w:pPr>
        <w:pStyle w:val="ListParagraph"/>
        <w:widowControl/>
        <w:numPr>
          <w:ilvl w:val="0"/>
          <w:numId w:val="22"/>
        </w:numPr>
        <w:overflowPunct w:val="0"/>
        <w:autoSpaceDE w:val="0"/>
        <w:autoSpaceDN w:val="0"/>
        <w:adjustRightInd w:val="0"/>
        <w:ind w:left="709" w:hanging="709"/>
        <w:contextualSpacing w:val="0"/>
        <w:jc w:val="both"/>
        <w:textAlignment w:val="baseline"/>
        <w:rPr>
          <w:rFonts w:ascii="Arial" w:hAnsi="Arial" w:cs="Arial"/>
          <w:sz w:val="22"/>
          <w:szCs w:val="22"/>
        </w:rPr>
      </w:pPr>
      <w:r>
        <w:rPr>
          <w:rFonts w:ascii="Arial" w:hAnsi="Arial" w:cs="Arial"/>
          <w:sz w:val="22"/>
          <w:szCs w:val="22"/>
        </w:rPr>
        <w:t xml:space="preserve">Give the investigation information to the Complaints and PALS Manager for recording and preparing for review by the Accountable Officer or Deputy. </w:t>
      </w:r>
    </w:p>
    <w:p w:rsidR="00514885" w:rsidRDefault="00514885" w:rsidP="00514885">
      <w:pPr>
        <w:jc w:val="both"/>
        <w:rPr>
          <w:rFonts w:ascii="Arial" w:hAnsi="Arial" w:cs="Arial"/>
          <w:b/>
          <w:szCs w:val="22"/>
          <w:u w:val="single"/>
        </w:rPr>
      </w:pPr>
    </w:p>
    <w:p w:rsidR="00514885" w:rsidRPr="00653622" w:rsidRDefault="00DA3AB8" w:rsidP="00514885">
      <w:pPr>
        <w:jc w:val="both"/>
        <w:rPr>
          <w:rFonts w:ascii="Arial" w:hAnsi="Arial" w:cs="Arial"/>
          <w:b/>
          <w:sz w:val="22"/>
          <w:szCs w:val="22"/>
          <w:u w:val="single"/>
        </w:rPr>
      </w:pPr>
      <w:r w:rsidRPr="00653622">
        <w:rPr>
          <w:rFonts w:ascii="Arial" w:hAnsi="Arial" w:cs="Arial"/>
          <w:b/>
          <w:sz w:val="22"/>
          <w:szCs w:val="22"/>
          <w:u w:val="single"/>
        </w:rPr>
        <w:t>Investigation F</w:t>
      </w:r>
      <w:r w:rsidR="00514885" w:rsidRPr="00653622">
        <w:rPr>
          <w:rFonts w:ascii="Arial" w:hAnsi="Arial" w:cs="Arial"/>
          <w:b/>
          <w:sz w:val="22"/>
          <w:szCs w:val="22"/>
          <w:u w:val="single"/>
        </w:rPr>
        <w:t>orm</w:t>
      </w:r>
    </w:p>
    <w:p w:rsidR="00514885" w:rsidRPr="00653622" w:rsidRDefault="00514885" w:rsidP="00514885">
      <w:pPr>
        <w:jc w:val="both"/>
        <w:rPr>
          <w:rFonts w:ascii="Arial" w:hAnsi="Arial" w:cs="Arial"/>
          <w:sz w:val="22"/>
          <w:szCs w:val="22"/>
          <w:u w:val="single"/>
        </w:rPr>
      </w:pPr>
    </w:p>
    <w:p w:rsidR="00514885" w:rsidRPr="00653622" w:rsidRDefault="00514885" w:rsidP="00514885">
      <w:pPr>
        <w:jc w:val="both"/>
        <w:rPr>
          <w:rFonts w:ascii="Arial" w:hAnsi="Arial" w:cs="Arial"/>
          <w:sz w:val="22"/>
          <w:szCs w:val="22"/>
        </w:rPr>
      </w:pPr>
      <w:r w:rsidRPr="00653622">
        <w:rPr>
          <w:rFonts w:ascii="Arial" w:hAnsi="Arial" w:cs="Arial"/>
          <w:bCs/>
          <w:sz w:val="22"/>
          <w:szCs w:val="22"/>
        </w:rPr>
        <w:t xml:space="preserve">Complaint </w:t>
      </w:r>
      <w:proofErr w:type="gramStart"/>
      <w:r w:rsidRPr="00653622">
        <w:rPr>
          <w:rFonts w:ascii="Arial" w:hAnsi="Arial" w:cs="Arial"/>
          <w:bCs/>
          <w:sz w:val="22"/>
          <w:szCs w:val="22"/>
        </w:rPr>
        <w:t>No</w:t>
      </w:r>
      <w:r w:rsidRPr="00653622">
        <w:rPr>
          <w:rFonts w:ascii="Arial" w:hAnsi="Arial" w:cs="Arial"/>
          <w:sz w:val="22"/>
          <w:szCs w:val="22"/>
        </w:rPr>
        <w:t>:…</w:t>
      </w:r>
      <w:proofErr w:type="gramEnd"/>
      <w:r w:rsidRPr="00653622">
        <w:rPr>
          <w:rFonts w:ascii="Arial" w:hAnsi="Arial" w:cs="Arial"/>
          <w:sz w:val="22"/>
          <w:szCs w:val="22"/>
        </w:rPr>
        <w:t>………………………………………</w:t>
      </w:r>
    </w:p>
    <w:p w:rsidR="00514885" w:rsidRPr="00653622" w:rsidRDefault="00514885" w:rsidP="00514885">
      <w:pPr>
        <w:pStyle w:val="NormalWeb"/>
        <w:overflowPunct w:val="0"/>
        <w:autoSpaceDE w:val="0"/>
        <w:autoSpaceDN w:val="0"/>
        <w:adjustRightInd w:val="0"/>
        <w:spacing w:before="0" w:beforeAutospacing="0" w:after="0" w:afterAutospacing="0"/>
        <w:jc w:val="both"/>
        <w:textAlignment w:val="baseline"/>
        <w:rPr>
          <w:rFonts w:ascii="Arial" w:eastAsia="Times New Roman" w:hAnsi="Arial" w:cs="Arial"/>
          <w:sz w:val="22"/>
          <w:szCs w:val="22"/>
        </w:rPr>
      </w:pPr>
    </w:p>
    <w:p w:rsidR="00514885" w:rsidRPr="00653622" w:rsidRDefault="00514885" w:rsidP="00514885">
      <w:pPr>
        <w:jc w:val="both"/>
        <w:rPr>
          <w:rFonts w:ascii="Arial" w:hAnsi="Arial" w:cs="Arial"/>
          <w:sz w:val="22"/>
          <w:szCs w:val="22"/>
        </w:rPr>
      </w:pPr>
      <w:r w:rsidRPr="00653622">
        <w:rPr>
          <w:rFonts w:ascii="Arial" w:hAnsi="Arial" w:cs="Arial"/>
          <w:sz w:val="22"/>
          <w:szCs w:val="22"/>
        </w:rPr>
        <w:t>I, ……………………………………</w:t>
      </w:r>
      <w:proofErr w:type="gramStart"/>
      <w:r w:rsidRPr="00653622">
        <w:rPr>
          <w:rFonts w:ascii="Arial" w:hAnsi="Arial" w:cs="Arial"/>
          <w:sz w:val="22"/>
          <w:szCs w:val="22"/>
        </w:rPr>
        <w:t>…..</w:t>
      </w:r>
      <w:proofErr w:type="gramEnd"/>
      <w:r w:rsidRPr="00653622">
        <w:rPr>
          <w:rFonts w:ascii="Arial" w:hAnsi="Arial" w:cs="Arial"/>
          <w:sz w:val="22"/>
          <w:szCs w:val="22"/>
        </w:rPr>
        <w:t xml:space="preserve"> currently employed by …………………….......</w:t>
      </w:r>
    </w:p>
    <w:p w:rsidR="00514885" w:rsidRPr="00653622" w:rsidRDefault="00514885" w:rsidP="00514885">
      <w:pPr>
        <w:jc w:val="both"/>
        <w:rPr>
          <w:rFonts w:ascii="Arial" w:hAnsi="Arial" w:cs="Arial"/>
          <w:sz w:val="22"/>
          <w:szCs w:val="22"/>
        </w:rPr>
      </w:pPr>
      <w:r w:rsidRPr="00653622">
        <w:rPr>
          <w:rFonts w:ascii="Arial" w:hAnsi="Arial" w:cs="Arial"/>
          <w:sz w:val="22"/>
          <w:szCs w:val="22"/>
        </w:rPr>
        <w:t>as ……………………………………………………………………………………………….</w:t>
      </w:r>
    </w:p>
    <w:p w:rsidR="00514885" w:rsidRPr="00653622" w:rsidRDefault="00514885" w:rsidP="00514885">
      <w:pPr>
        <w:jc w:val="both"/>
        <w:rPr>
          <w:rFonts w:ascii="Arial" w:hAnsi="Arial" w:cs="Arial"/>
          <w:sz w:val="22"/>
          <w:szCs w:val="22"/>
        </w:rPr>
      </w:pPr>
    </w:p>
    <w:p w:rsidR="00514885" w:rsidRPr="00653622" w:rsidRDefault="00514885" w:rsidP="00514885">
      <w:pPr>
        <w:jc w:val="both"/>
        <w:rPr>
          <w:rFonts w:ascii="Arial" w:hAnsi="Arial" w:cs="Arial"/>
          <w:sz w:val="22"/>
          <w:szCs w:val="22"/>
        </w:rPr>
      </w:pPr>
      <w:r w:rsidRPr="00653622">
        <w:rPr>
          <w:rFonts w:ascii="Arial" w:hAnsi="Arial" w:cs="Arial"/>
          <w:sz w:val="22"/>
          <w:szCs w:val="22"/>
        </w:rPr>
        <w:t>Contact telephone number/extension…………………………</w:t>
      </w:r>
    </w:p>
    <w:p w:rsidR="00514885" w:rsidRPr="00653622" w:rsidRDefault="00514885" w:rsidP="00514885">
      <w:pPr>
        <w:jc w:val="both"/>
        <w:rPr>
          <w:rFonts w:ascii="Arial" w:hAnsi="Arial" w:cs="Arial"/>
          <w:sz w:val="22"/>
          <w:szCs w:val="22"/>
        </w:rPr>
      </w:pPr>
    </w:p>
    <w:p w:rsidR="00514885" w:rsidRPr="00653622" w:rsidRDefault="00514885" w:rsidP="00514885">
      <w:pPr>
        <w:jc w:val="both"/>
        <w:rPr>
          <w:rFonts w:ascii="Arial" w:hAnsi="Arial" w:cs="Arial"/>
          <w:sz w:val="22"/>
          <w:szCs w:val="22"/>
        </w:rPr>
      </w:pPr>
      <w:r w:rsidRPr="00653622">
        <w:rPr>
          <w:rFonts w:ascii="Arial" w:hAnsi="Arial" w:cs="Arial"/>
          <w:sz w:val="22"/>
          <w:szCs w:val="22"/>
        </w:rPr>
        <w:t>Narrative/statement of events:</w:t>
      </w:r>
    </w:p>
    <w:tbl>
      <w:tblPr>
        <w:tblW w:w="0" w:type="auto"/>
        <w:tblBorders>
          <w:top w:val="dotted" w:sz="4" w:space="0" w:color="auto"/>
          <w:bottom w:val="dotted" w:sz="4" w:space="0" w:color="auto"/>
          <w:insideH w:val="dotted" w:sz="4" w:space="0" w:color="auto"/>
          <w:insideV w:val="single" w:sz="4" w:space="0" w:color="auto"/>
        </w:tblBorders>
        <w:tblLook w:val="0000" w:firstRow="0" w:lastRow="0" w:firstColumn="0" w:lastColumn="0" w:noHBand="0" w:noVBand="0"/>
      </w:tblPr>
      <w:tblGrid>
        <w:gridCol w:w="8747"/>
      </w:tblGrid>
      <w:tr w:rsidR="00514885" w:rsidRPr="00653622" w:rsidTr="009C1D1D">
        <w:trPr>
          <w:trHeight w:val="194"/>
        </w:trPr>
        <w:tc>
          <w:tcPr>
            <w:tcW w:w="8747" w:type="dxa"/>
          </w:tcPr>
          <w:p w:rsidR="00514885" w:rsidRPr="00653622" w:rsidRDefault="00514885" w:rsidP="000803FF">
            <w:pPr>
              <w:widowControl/>
              <w:rPr>
                <w:rFonts w:ascii="Arial" w:hAnsi="Arial" w:cs="Arial"/>
                <w:sz w:val="22"/>
                <w:szCs w:val="22"/>
              </w:rPr>
            </w:pPr>
          </w:p>
        </w:tc>
      </w:tr>
      <w:tr w:rsidR="00514885" w:rsidRPr="00653622" w:rsidTr="009C1D1D">
        <w:trPr>
          <w:trHeight w:val="207"/>
        </w:trPr>
        <w:tc>
          <w:tcPr>
            <w:tcW w:w="8747" w:type="dxa"/>
          </w:tcPr>
          <w:p w:rsidR="00514885" w:rsidRPr="00653622" w:rsidRDefault="00514885" w:rsidP="009C1D1D">
            <w:pPr>
              <w:jc w:val="both"/>
              <w:rPr>
                <w:rFonts w:ascii="Arial" w:hAnsi="Arial" w:cs="Arial"/>
                <w:sz w:val="22"/>
                <w:szCs w:val="22"/>
              </w:rPr>
            </w:pPr>
          </w:p>
        </w:tc>
      </w:tr>
      <w:tr w:rsidR="00514885" w:rsidRPr="00653622" w:rsidTr="009C1D1D">
        <w:trPr>
          <w:trHeight w:val="194"/>
        </w:trPr>
        <w:tc>
          <w:tcPr>
            <w:tcW w:w="8747" w:type="dxa"/>
          </w:tcPr>
          <w:p w:rsidR="00514885" w:rsidRPr="00653622" w:rsidRDefault="00514885" w:rsidP="009C1D1D">
            <w:pPr>
              <w:jc w:val="both"/>
              <w:rPr>
                <w:rFonts w:ascii="Arial" w:hAnsi="Arial" w:cs="Arial"/>
                <w:sz w:val="22"/>
                <w:szCs w:val="22"/>
              </w:rPr>
            </w:pPr>
          </w:p>
        </w:tc>
      </w:tr>
      <w:tr w:rsidR="00514885" w:rsidRPr="00653622" w:rsidTr="009C1D1D">
        <w:trPr>
          <w:trHeight w:val="207"/>
        </w:trPr>
        <w:tc>
          <w:tcPr>
            <w:tcW w:w="8747" w:type="dxa"/>
          </w:tcPr>
          <w:p w:rsidR="00514885" w:rsidRPr="00653622" w:rsidRDefault="00514885" w:rsidP="009C1D1D">
            <w:pPr>
              <w:jc w:val="both"/>
              <w:rPr>
                <w:rFonts w:ascii="Arial" w:hAnsi="Arial" w:cs="Arial"/>
                <w:sz w:val="22"/>
                <w:szCs w:val="22"/>
              </w:rPr>
            </w:pPr>
          </w:p>
        </w:tc>
      </w:tr>
      <w:tr w:rsidR="00514885" w:rsidRPr="00653622" w:rsidTr="009C1D1D">
        <w:trPr>
          <w:trHeight w:val="194"/>
        </w:trPr>
        <w:tc>
          <w:tcPr>
            <w:tcW w:w="8747" w:type="dxa"/>
          </w:tcPr>
          <w:p w:rsidR="00514885" w:rsidRPr="00653622" w:rsidRDefault="00514885" w:rsidP="009C1D1D">
            <w:pPr>
              <w:jc w:val="both"/>
              <w:rPr>
                <w:rFonts w:ascii="Arial" w:hAnsi="Arial" w:cs="Arial"/>
                <w:sz w:val="22"/>
                <w:szCs w:val="22"/>
              </w:rPr>
            </w:pPr>
          </w:p>
        </w:tc>
      </w:tr>
      <w:tr w:rsidR="00514885" w:rsidRPr="00653622" w:rsidTr="009C1D1D">
        <w:trPr>
          <w:trHeight w:val="207"/>
        </w:trPr>
        <w:tc>
          <w:tcPr>
            <w:tcW w:w="8747" w:type="dxa"/>
          </w:tcPr>
          <w:p w:rsidR="00514885" w:rsidRPr="00653622" w:rsidRDefault="00514885" w:rsidP="009C1D1D">
            <w:pPr>
              <w:jc w:val="both"/>
              <w:rPr>
                <w:rFonts w:ascii="Arial" w:hAnsi="Arial" w:cs="Arial"/>
                <w:sz w:val="22"/>
                <w:szCs w:val="22"/>
              </w:rPr>
            </w:pPr>
          </w:p>
        </w:tc>
      </w:tr>
      <w:tr w:rsidR="00514885" w:rsidRPr="00653622" w:rsidTr="009C1D1D">
        <w:trPr>
          <w:trHeight w:val="207"/>
        </w:trPr>
        <w:tc>
          <w:tcPr>
            <w:tcW w:w="8747" w:type="dxa"/>
          </w:tcPr>
          <w:p w:rsidR="00514885" w:rsidRPr="00653622" w:rsidRDefault="00514885" w:rsidP="009C1D1D">
            <w:pPr>
              <w:jc w:val="both"/>
              <w:rPr>
                <w:rFonts w:ascii="Arial" w:hAnsi="Arial" w:cs="Arial"/>
                <w:sz w:val="22"/>
                <w:szCs w:val="22"/>
              </w:rPr>
            </w:pPr>
          </w:p>
        </w:tc>
      </w:tr>
      <w:tr w:rsidR="00514885" w:rsidRPr="00653622" w:rsidTr="009C1D1D">
        <w:trPr>
          <w:trHeight w:val="194"/>
        </w:trPr>
        <w:tc>
          <w:tcPr>
            <w:tcW w:w="8747" w:type="dxa"/>
          </w:tcPr>
          <w:p w:rsidR="00514885" w:rsidRPr="00653622" w:rsidRDefault="00514885" w:rsidP="009C1D1D">
            <w:pPr>
              <w:jc w:val="both"/>
              <w:rPr>
                <w:rFonts w:ascii="Arial" w:hAnsi="Arial" w:cs="Arial"/>
                <w:sz w:val="22"/>
                <w:szCs w:val="22"/>
              </w:rPr>
            </w:pPr>
          </w:p>
        </w:tc>
      </w:tr>
      <w:tr w:rsidR="00514885" w:rsidRPr="00653622" w:rsidTr="009C1D1D">
        <w:trPr>
          <w:trHeight w:val="207"/>
        </w:trPr>
        <w:tc>
          <w:tcPr>
            <w:tcW w:w="8747" w:type="dxa"/>
          </w:tcPr>
          <w:p w:rsidR="00514885" w:rsidRPr="00653622" w:rsidRDefault="00514885" w:rsidP="009C1D1D">
            <w:pPr>
              <w:jc w:val="both"/>
              <w:rPr>
                <w:rFonts w:ascii="Arial" w:hAnsi="Arial" w:cs="Arial"/>
                <w:sz w:val="22"/>
                <w:szCs w:val="22"/>
              </w:rPr>
            </w:pPr>
          </w:p>
        </w:tc>
      </w:tr>
      <w:tr w:rsidR="00514885" w:rsidRPr="00653622" w:rsidTr="009C1D1D">
        <w:trPr>
          <w:trHeight w:val="194"/>
        </w:trPr>
        <w:tc>
          <w:tcPr>
            <w:tcW w:w="8747" w:type="dxa"/>
          </w:tcPr>
          <w:p w:rsidR="00514885" w:rsidRPr="00653622" w:rsidRDefault="00514885" w:rsidP="009C1D1D">
            <w:pPr>
              <w:jc w:val="both"/>
              <w:rPr>
                <w:rFonts w:ascii="Arial" w:hAnsi="Arial" w:cs="Arial"/>
                <w:sz w:val="22"/>
                <w:szCs w:val="22"/>
              </w:rPr>
            </w:pPr>
          </w:p>
        </w:tc>
      </w:tr>
      <w:tr w:rsidR="00514885" w:rsidRPr="00653622" w:rsidTr="009C1D1D">
        <w:trPr>
          <w:trHeight w:val="207"/>
        </w:trPr>
        <w:tc>
          <w:tcPr>
            <w:tcW w:w="8747" w:type="dxa"/>
          </w:tcPr>
          <w:p w:rsidR="00514885" w:rsidRPr="00653622" w:rsidRDefault="00514885" w:rsidP="009C1D1D">
            <w:pPr>
              <w:jc w:val="both"/>
              <w:rPr>
                <w:rFonts w:ascii="Arial" w:hAnsi="Arial" w:cs="Arial"/>
                <w:sz w:val="22"/>
                <w:szCs w:val="22"/>
              </w:rPr>
            </w:pPr>
          </w:p>
        </w:tc>
      </w:tr>
      <w:tr w:rsidR="00514885" w:rsidRPr="00653622" w:rsidTr="009C1D1D">
        <w:trPr>
          <w:trHeight w:val="194"/>
        </w:trPr>
        <w:tc>
          <w:tcPr>
            <w:tcW w:w="8747" w:type="dxa"/>
          </w:tcPr>
          <w:p w:rsidR="00514885" w:rsidRPr="00653622" w:rsidRDefault="00514885" w:rsidP="009C1D1D">
            <w:pPr>
              <w:jc w:val="both"/>
              <w:rPr>
                <w:rFonts w:ascii="Arial" w:hAnsi="Arial" w:cs="Arial"/>
                <w:sz w:val="22"/>
                <w:szCs w:val="22"/>
              </w:rPr>
            </w:pPr>
          </w:p>
        </w:tc>
      </w:tr>
      <w:tr w:rsidR="00514885" w:rsidRPr="00653622" w:rsidTr="009C1D1D">
        <w:trPr>
          <w:trHeight w:val="219"/>
        </w:trPr>
        <w:tc>
          <w:tcPr>
            <w:tcW w:w="8747" w:type="dxa"/>
          </w:tcPr>
          <w:p w:rsidR="00514885" w:rsidRPr="00653622" w:rsidRDefault="00514885" w:rsidP="009C1D1D">
            <w:pPr>
              <w:jc w:val="both"/>
              <w:rPr>
                <w:rFonts w:ascii="Arial" w:hAnsi="Arial" w:cs="Arial"/>
                <w:sz w:val="22"/>
                <w:szCs w:val="22"/>
              </w:rPr>
            </w:pPr>
          </w:p>
        </w:tc>
      </w:tr>
      <w:tr w:rsidR="00514885" w:rsidRPr="00653622" w:rsidTr="009C1D1D">
        <w:trPr>
          <w:trHeight w:val="219"/>
        </w:trPr>
        <w:tc>
          <w:tcPr>
            <w:tcW w:w="8747" w:type="dxa"/>
          </w:tcPr>
          <w:p w:rsidR="00514885" w:rsidRPr="00653622" w:rsidRDefault="00514885" w:rsidP="009C1D1D">
            <w:pPr>
              <w:jc w:val="both"/>
              <w:rPr>
                <w:rFonts w:ascii="Arial" w:hAnsi="Arial" w:cs="Arial"/>
                <w:sz w:val="22"/>
                <w:szCs w:val="22"/>
              </w:rPr>
            </w:pPr>
          </w:p>
        </w:tc>
      </w:tr>
      <w:tr w:rsidR="00514885" w:rsidRPr="00653622" w:rsidTr="009C1D1D">
        <w:trPr>
          <w:trHeight w:val="207"/>
        </w:trPr>
        <w:tc>
          <w:tcPr>
            <w:tcW w:w="8747" w:type="dxa"/>
          </w:tcPr>
          <w:p w:rsidR="00514885" w:rsidRPr="00653622" w:rsidRDefault="00514885" w:rsidP="009C1D1D">
            <w:pPr>
              <w:jc w:val="both"/>
              <w:rPr>
                <w:rFonts w:ascii="Arial" w:hAnsi="Arial" w:cs="Arial"/>
                <w:sz w:val="22"/>
                <w:szCs w:val="22"/>
              </w:rPr>
            </w:pPr>
          </w:p>
        </w:tc>
      </w:tr>
    </w:tbl>
    <w:p w:rsidR="00514885" w:rsidRPr="00653622" w:rsidRDefault="00514885" w:rsidP="00514885">
      <w:pPr>
        <w:jc w:val="both"/>
        <w:rPr>
          <w:rFonts w:ascii="Arial" w:hAnsi="Arial" w:cs="Arial"/>
          <w:sz w:val="22"/>
          <w:szCs w:val="22"/>
        </w:rPr>
      </w:pPr>
    </w:p>
    <w:p w:rsidR="00514885" w:rsidRPr="00653622" w:rsidRDefault="00514885" w:rsidP="00514885">
      <w:pPr>
        <w:jc w:val="both"/>
        <w:rPr>
          <w:rFonts w:ascii="Arial" w:hAnsi="Arial" w:cs="Arial"/>
          <w:sz w:val="22"/>
          <w:szCs w:val="22"/>
        </w:rPr>
      </w:pPr>
    </w:p>
    <w:p w:rsidR="00514885" w:rsidRPr="00653622" w:rsidRDefault="00514885" w:rsidP="00514885">
      <w:pPr>
        <w:jc w:val="both"/>
        <w:rPr>
          <w:rFonts w:ascii="Arial" w:hAnsi="Arial" w:cs="Arial"/>
          <w:sz w:val="22"/>
          <w:szCs w:val="22"/>
        </w:rPr>
      </w:pPr>
    </w:p>
    <w:p w:rsidR="00514885" w:rsidRPr="00653622" w:rsidRDefault="00514885" w:rsidP="00514885">
      <w:pPr>
        <w:jc w:val="both"/>
        <w:rPr>
          <w:rFonts w:ascii="Arial" w:hAnsi="Arial" w:cs="Arial"/>
          <w:sz w:val="22"/>
          <w:szCs w:val="22"/>
        </w:rPr>
      </w:pPr>
      <w:r w:rsidRPr="00653622">
        <w:rPr>
          <w:rFonts w:ascii="Arial" w:hAnsi="Arial" w:cs="Arial"/>
          <w:sz w:val="22"/>
          <w:szCs w:val="22"/>
        </w:rPr>
        <w:t xml:space="preserve">Signature…………………………………………………… </w:t>
      </w:r>
    </w:p>
    <w:p w:rsidR="00514885" w:rsidRPr="00653622" w:rsidRDefault="00514885" w:rsidP="00514885">
      <w:pPr>
        <w:jc w:val="both"/>
        <w:rPr>
          <w:rFonts w:ascii="Arial" w:hAnsi="Arial" w:cs="Arial"/>
          <w:sz w:val="22"/>
          <w:szCs w:val="22"/>
        </w:rPr>
      </w:pPr>
    </w:p>
    <w:p w:rsidR="00514885" w:rsidRPr="00653622" w:rsidRDefault="00514885" w:rsidP="00514885">
      <w:pPr>
        <w:jc w:val="both"/>
        <w:rPr>
          <w:rFonts w:ascii="Arial" w:hAnsi="Arial" w:cs="Arial"/>
          <w:sz w:val="22"/>
          <w:szCs w:val="22"/>
        </w:rPr>
      </w:pPr>
      <w:r w:rsidRPr="00653622">
        <w:rPr>
          <w:rFonts w:ascii="Arial" w:hAnsi="Arial" w:cs="Arial"/>
          <w:sz w:val="22"/>
          <w:szCs w:val="22"/>
        </w:rPr>
        <w:t>Date…………………..................</w:t>
      </w:r>
    </w:p>
    <w:p w:rsidR="00514885" w:rsidRPr="00653622" w:rsidRDefault="00514885" w:rsidP="00514885">
      <w:pPr>
        <w:jc w:val="both"/>
        <w:rPr>
          <w:rFonts w:ascii="Arial" w:hAnsi="Arial" w:cs="Arial"/>
          <w:sz w:val="22"/>
          <w:szCs w:val="22"/>
        </w:rPr>
      </w:pPr>
    </w:p>
    <w:p w:rsidR="00514885" w:rsidRPr="00653622" w:rsidRDefault="00514885" w:rsidP="00514885">
      <w:pPr>
        <w:spacing w:after="200" w:line="276" w:lineRule="auto"/>
        <w:jc w:val="both"/>
        <w:rPr>
          <w:rFonts w:ascii="Arial" w:hAnsi="Arial" w:cs="Arial"/>
          <w:sz w:val="22"/>
          <w:szCs w:val="22"/>
        </w:rPr>
      </w:pPr>
      <w:r w:rsidRPr="00653622">
        <w:rPr>
          <w:rFonts w:ascii="Arial" w:hAnsi="Arial" w:cs="Arial"/>
          <w:sz w:val="22"/>
          <w:szCs w:val="22"/>
        </w:rPr>
        <w:t>*Continue on another sheet if needed.</w:t>
      </w:r>
    </w:p>
    <w:p w:rsidR="00514885" w:rsidRPr="00653622" w:rsidRDefault="00514885" w:rsidP="002C18F2">
      <w:pPr>
        <w:jc w:val="both"/>
        <w:rPr>
          <w:rFonts w:ascii="Arial" w:hAnsi="Arial" w:cs="Arial"/>
          <w:color w:val="000000" w:themeColor="text1"/>
          <w:sz w:val="22"/>
          <w:szCs w:val="22"/>
        </w:rPr>
      </w:pPr>
    </w:p>
    <w:p w:rsidR="00DE176A" w:rsidRPr="006F3DD3" w:rsidRDefault="00DE176A" w:rsidP="00DE176A">
      <w:pPr>
        <w:jc w:val="right"/>
        <w:rPr>
          <w:rFonts w:ascii="Arial" w:hAnsi="Arial" w:cs="Arial"/>
          <w:b/>
          <w:sz w:val="22"/>
          <w:szCs w:val="22"/>
        </w:rPr>
      </w:pPr>
      <w:r>
        <w:rPr>
          <w:rFonts w:ascii="Arial" w:hAnsi="Arial" w:cs="Arial"/>
          <w:b/>
          <w:sz w:val="22"/>
          <w:szCs w:val="22"/>
        </w:rPr>
        <w:lastRenderedPageBreak/>
        <w:t>Appendix 3</w:t>
      </w:r>
    </w:p>
    <w:p w:rsidR="00DE176A" w:rsidRPr="006F3DD3" w:rsidRDefault="00DE176A" w:rsidP="00DE176A">
      <w:pPr>
        <w:jc w:val="both"/>
        <w:rPr>
          <w:rFonts w:ascii="Arial" w:hAnsi="Arial" w:cs="Arial"/>
          <w:b/>
          <w:sz w:val="22"/>
          <w:szCs w:val="22"/>
        </w:rPr>
      </w:pPr>
    </w:p>
    <w:p w:rsidR="00DE176A" w:rsidRPr="006F3DD3" w:rsidRDefault="00DE176A" w:rsidP="00DE176A">
      <w:pPr>
        <w:jc w:val="both"/>
        <w:rPr>
          <w:rFonts w:ascii="Arial" w:hAnsi="Arial" w:cs="Arial"/>
          <w:b/>
          <w:sz w:val="22"/>
          <w:szCs w:val="22"/>
        </w:rPr>
      </w:pPr>
      <w:r w:rsidRPr="006F3DD3">
        <w:rPr>
          <w:rFonts w:ascii="Arial" w:hAnsi="Arial" w:cs="Arial"/>
          <w:b/>
          <w:sz w:val="22"/>
          <w:szCs w:val="22"/>
        </w:rPr>
        <w:t>OPTIONS FOR DEALING WITH UNREASONABLY PERSISTENT OR VEXATIOUS COMPLAINANTS</w:t>
      </w:r>
    </w:p>
    <w:p w:rsidR="00DE176A" w:rsidRPr="006F3DD3" w:rsidRDefault="00DE176A" w:rsidP="00DE176A">
      <w:pPr>
        <w:pStyle w:val="ListParagraph"/>
        <w:ind w:left="360"/>
        <w:jc w:val="both"/>
        <w:rPr>
          <w:rFonts w:ascii="Arial" w:hAnsi="Arial" w:cs="Arial"/>
          <w:sz w:val="22"/>
          <w:szCs w:val="22"/>
        </w:rPr>
      </w:pPr>
    </w:p>
    <w:p w:rsidR="00DE176A" w:rsidRPr="006F3DD3" w:rsidRDefault="00DE176A" w:rsidP="00DE176A">
      <w:pPr>
        <w:jc w:val="both"/>
        <w:rPr>
          <w:rFonts w:ascii="Arial" w:hAnsi="Arial" w:cs="Arial"/>
          <w:sz w:val="22"/>
          <w:szCs w:val="22"/>
        </w:rPr>
      </w:pPr>
      <w:r w:rsidRPr="006F3DD3">
        <w:rPr>
          <w:rFonts w:ascii="Arial" w:hAnsi="Arial" w:cs="Arial"/>
          <w:sz w:val="22"/>
          <w:szCs w:val="22"/>
        </w:rPr>
        <w:t xml:space="preserve">Where complainants have been identified as </w:t>
      </w:r>
      <w:r>
        <w:rPr>
          <w:rFonts w:ascii="Arial" w:hAnsi="Arial" w:cs="Arial"/>
          <w:sz w:val="22"/>
          <w:szCs w:val="22"/>
        </w:rPr>
        <w:t>‘</w:t>
      </w:r>
      <w:r w:rsidRPr="006F3DD3">
        <w:rPr>
          <w:rFonts w:ascii="Arial" w:hAnsi="Arial" w:cs="Arial"/>
          <w:sz w:val="22"/>
          <w:szCs w:val="22"/>
        </w:rPr>
        <w:t>unreasonably persistent</w:t>
      </w:r>
      <w:r>
        <w:rPr>
          <w:rFonts w:ascii="Arial" w:hAnsi="Arial" w:cs="Arial"/>
          <w:sz w:val="22"/>
          <w:szCs w:val="22"/>
        </w:rPr>
        <w:t xml:space="preserve"> or vexatious’</w:t>
      </w:r>
      <w:r w:rsidRPr="006F3DD3">
        <w:rPr>
          <w:rFonts w:ascii="Arial" w:hAnsi="Arial" w:cs="Arial"/>
          <w:sz w:val="22"/>
          <w:szCs w:val="22"/>
        </w:rPr>
        <w:t xml:space="preserve">, the Accountable Officer (or </w:t>
      </w:r>
      <w:r>
        <w:rPr>
          <w:rFonts w:ascii="Arial" w:hAnsi="Arial" w:cs="Arial"/>
          <w:sz w:val="22"/>
          <w:szCs w:val="22"/>
        </w:rPr>
        <w:t>D</w:t>
      </w:r>
      <w:r w:rsidRPr="006F3DD3">
        <w:rPr>
          <w:rFonts w:ascii="Arial" w:hAnsi="Arial" w:cs="Arial"/>
          <w:sz w:val="22"/>
          <w:szCs w:val="22"/>
        </w:rPr>
        <w:t>eputy) will determine what action to take.  The Accountable Officer (</w:t>
      </w:r>
      <w:r w:rsidR="00C34EAC" w:rsidRPr="006F3DD3">
        <w:rPr>
          <w:rFonts w:ascii="Arial" w:hAnsi="Arial" w:cs="Arial"/>
          <w:sz w:val="22"/>
          <w:szCs w:val="22"/>
        </w:rPr>
        <w:t>or Deputy</w:t>
      </w:r>
      <w:r w:rsidRPr="006F3DD3">
        <w:rPr>
          <w:rFonts w:ascii="Arial" w:hAnsi="Arial" w:cs="Arial"/>
          <w:sz w:val="22"/>
          <w:szCs w:val="22"/>
        </w:rPr>
        <w:t xml:space="preserve">) will implement such action and will notify complainants in writing of the reasons why they have been classified as </w:t>
      </w:r>
      <w:r>
        <w:rPr>
          <w:rFonts w:ascii="Arial" w:hAnsi="Arial" w:cs="Arial"/>
          <w:sz w:val="22"/>
          <w:szCs w:val="22"/>
        </w:rPr>
        <w:t>‘</w:t>
      </w:r>
      <w:r w:rsidRPr="006F3DD3">
        <w:rPr>
          <w:rFonts w:ascii="Arial" w:hAnsi="Arial" w:cs="Arial"/>
          <w:sz w:val="22"/>
          <w:szCs w:val="22"/>
        </w:rPr>
        <w:t>unreasonably persistent or vexatious</w:t>
      </w:r>
      <w:r>
        <w:rPr>
          <w:rFonts w:ascii="Arial" w:hAnsi="Arial" w:cs="Arial"/>
          <w:sz w:val="22"/>
          <w:szCs w:val="22"/>
        </w:rPr>
        <w:t>’</w:t>
      </w:r>
      <w:r w:rsidRPr="006F3DD3">
        <w:rPr>
          <w:rFonts w:ascii="Arial" w:hAnsi="Arial" w:cs="Arial"/>
          <w:sz w:val="22"/>
          <w:szCs w:val="22"/>
        </w:rPr>
        <w:t xml:space="preserve"> complainants and the action to be taken.  This notification may be copied for the information of others already involved in the complaint, e.g. GPs, independent </w:t>
      </w:r>
      <w:r>
        <w:rPr>
          <w:rFonts w:ascii="Arial" w:hAnsi="Arial" w:cs="Arial"/>
          <w:sz w:val="22"/>
          <w:szCs w:val="22"/>
        </w:rPr>
        <w:t xml:space="preserve">health complaints </w:t>
      </w:r>
      <w:r w:rsidRPr="006F3DD3">
        <w:rPr>
          <w:rFonts w:ascii="Arial" w:hAnsi="Arial" w:cs="Arial"/>
          <w:sz w:val="22"/>
          <w:szCs w:val="22"/>
        </w:rPr>
        <w:t>adv</w:t>
      </w:r>
      <w:r>
        <w:rPr>
          <w:rFonts w:ascii="Arial" w:hAnsi="Arial" w:cs="Arial"/>
          <w:sz w:val="22"/>
          <w:szCs w:val="22"/>
        </w:rPr>
        <w:t>ocacy</w:t>
      </w:r>
      <w:r w:rsidRPr="006F3DD3">
        <w:rPr>
          <w:rFonts w:ascii="Arial" w:hAnsi="Arial" w:cs="Arial"/>
          <w:sz w:val="22"/>
          <w:szCs w:val="22"/>
        </w:rPr>
        <w:t xml:space="preserve"> services and Members of Parliament.  A record </w:t>
      </w:r>
      <w:r>
        <w:rPr>
          <w:rFonts w:ascii="Arial" w:hAnsi="Arial" w:cs="Arial"/>
          <w:sz w:val="22"/>
          <w:szCs w:val="22"/>
        </w:rPr>
        <w:t>will</w:t>
      </w:r>
      <w:r w:rsidRPr="006F3DD3">
        <w:rPr>
          <w:rFonts w:ascii="Arial" w:hAnsi="Arial" w:cs="Arial"/>
          <w:sz w:val="22"/>
          <w:szCs w:val="22"/>
        </w:rPr>
        <w:t xml:space="preserve"> be kept for future reference in the complaint file of the reasons why a complainant has been classified as </w:t>
      </w:r>
      <w:r>
        <w:rPr>
          <w:rFonts w:ascii="Arial" w:hAnsi="Arial" w:cs="Arial"/>
          <w:sz w:val="22"/>
          <w:szCs w:val="22"/>
        </w:rPr>
        <w:t>‘</w:t>
      </w:r>
      <w:r w:rsidRPr="006F3DD3">
        <w:rPr>
          <w:rFonts w:ascii="Arial" w:hAnsi="Arial" w:cs="Arial"/>
          <w:sz w:val="22"/>
          <w:szCs w:val="22"/>
        </w:rPr>
        <w:t>unreasonably persistent or vexatious</w:t>
      </w:r>
      <w:r>
        <w:rPr>
          <w:rFonts w:ascii="Arial" w:hAnsi="Arial" w:cs="Arial"/>
          <w:sz w:val="22"/>
          <w:szCs w:val="22"/>
        </w:rPr>
        <w:t>’</w:t>
      </w:r>
      <w:r w:rsidRPr="006F3DD3">
        <w:rPr>
          <w:rFonts w:ascii="Arial" w:hAnsi="Arial" w:cs="Arial"/>
          <w:sz w:val="22"/>
          <w:szCs w:val="22"/>
        </w:rPr>
        <w:t>.</w:t>
      </w:r>
    </w:p>
    <w:p w:rsidR="00DE176A" w:rsidRPr="006F3DD3" w:rsidRDefault="00DE176A" w:rsidP="00DE176A">
      <w:pPr>
        <w:pStyle w:val="ListParagraph"/>
        <w:ind w:left="792"/>
        <w:jc w:val="both"/>
        <w:rPr>
          <w:rFonts w:ascii="Arial" w:hAnsi="Arial" w:cs="Arial"/>
          <w:sz w:val="22"/>
          <w:szCs w:val="22"/>
        </w:rPr>
      </w:pPr>
    </w:p>
    <w:p w:rsidR="00DE176A" w:rsidRPr="006F3DD3" w:rsidRDefault="00DE176A" w:rsidP="00DE176A">
      <w:pPr>
        <w:jc w:val="both"/>
        <w:rPr>
          <w:rFonts w:ascii="Arial" w:hAnsi="Arial" w:cs="Arial"/>
          <w:sz w:val="22"/>
          <w:szCs w:val="22"/>
        </w:rPr>
      </w:pPr>
      <w:r w:rsidRPr="006F3DD3">
        <w:rPr>
          <w:rFonts w:ascii="Arial" w:hAnsi="Arial" w:cs="Arial"/>
          <w:sz w:val="22"/>
          <w:szCs w:val="22"/>
        </w:rPr>
        <w:t xml:space="preserve">The Accountable Officer </w:t>
      </w:r>
      <w:r>
        <w:rPr>
          <w:rFonts w:ascii="Arial" w:hAnsi="Arial" w:cs="Arial"/>
          <w:sz w:val="22"/>
          <w:szCs w:val="22"/>
        </w:rPr>
        <w:t xml:space="preserve">or Deputy </w:t>
      </w:r>
      <w:r w:rsidRPr="006F3DD3">
        <w:rPr>
          <w:rFonts w:ascii="Arial" w:hAnsi="Arial" w:cs="Arial"/>
          <w:sz w:val="22"/>
          <w:szCs w:val="22"/>
        </w:rPr>
        <w:t>may decide to deal with complainants in one or more of the following ways:</w:t>
      </w:r>
    </w:p>
    <w:p w:rsidR="00DE176A" w:rsidRPr="006F3DD3" w:rsidRDefault="00DE176A" w:rsidP="00DE176A">
      <w:pPr>
        <w:ind w:left="2552"/>
        <w:jc w:val="both"/>
        <w:rPr>
          <w:rFonts w:ascii="Arial" w:hAnsi="Arial" w:cs="Arial"/>
          <w:sz w:val="22"/>
          <w:szCs w:val="22"/>
        </w:rPr>
      </w:pPr>
    </w:p>
    <w:p w:rsidR="00DE176A" w:rsidRPr="006F3DD3" w:rsidRDefault="00DE176A" w:rsidP="00CD3AD0">
      <w:pPr>
        <w:pStyle w:val="ListParagraph"/>
        <w:numPr>
          <w:ilvl w:val="0"/>
          <w:numId w:val="15"/>
        </w:numPr>
        <w:ind w:left="709" w:hanging="709"/>
        <w:rPr>
          <w:rFonts w:ascii="Arial" w:hAnsi="Arial" w:cs="Arial"/>
          <w:sz w:val="22"/>
          <w:szCs w:val="22"/>
        </w:rPr>
      </w:pPr>
      <w:r w:rsidRPr="006F3DD3">
        <w:rPr>
          <w:rFonts w:ascii="Arial" w:hAnsi="Arial" w:cs="Arial"/>
          <w:sz w:val="22"/>
          <w:szCs w:val="22"/>
        </w:rPr>
        <w:t xml:space="preserve">Try to resolve matters before invoking this procedure by drawing up a signed ‘agreement’ with the complainant (if appropriate, involving a relevant advocate in a two-way agreement), which sets out a code of behaviour for the parties involved, if the </w:t>
      </w:r>
      <w:r>
        <w:rPr>
          <w:rFonts w:ascii="Arial" w:hAnsi="Arial" w:cs="Arial"/>
          <w:sz w:val="22"/>
          <w:szCs w:val="22"/>
        </w:rPr>
        <w:t>GCCG</w:t>
      </w:r>
      <w:r w:rsidRPr="006F3DD3">
        <w:rPr>
          <w:rFonts w:ascii="Arial" w:hAnsi="Arial" w:cs="Arial"/>
          <w:sz w:val="22"/>
          <w:szCs w:val="22"/>
        </w:rPr>
        <w:t xml:space="preserve"> is to continue processing the complaint.  If these terms are contravened, consideration would then be given to implementing other action as indicated in this section.</w:t>
      </w:r>
    </w:p>
    <w:p w:rsidR="00DE176A" w:rsidRPr="006F3DD3" w:rsidRDefault="00DE176A" w:rsidP="00CD3AD0">
      <w:pPr>
        <w:ind w:left="709" w:hanging="709"/>
        <w:rPr>
          <w:rFonts w:ascii="Arial" w:hAnsi="Arial" w:cs="Arial"/>
          <w:sz w:val="22"/>
          <w:szCs w:val="22"/>
        </w:rPr>
      </w:pPr>
    </w:p>
    <w:p w:rsidR="00DE176A" w:rsidRPr="006F3DD3" w:rsidRDefault="00DE176A" w:rsidP="00CD3AD0">
      <w:pPr>
        <w:pStyle w:val="ListParagraph"/>
        <w:numPr>
          <w:ilvl w:val="0"/>
          <w:numId w:val="15"/>
        </w:numPr>
        <w:ind w:left="709" w:hanging="709"/>
        <w:rPr>
          <w:rFonts w:ascii="Arial" w:hAnsi="Arial" w:cs="Arial"/>
          <w:sz w:val="22"/>
          <w:szCs w:val="22"/>
        </w:rPr>
      </w:pPr>
      <w:r w:rsidRPr="006F3DD3">
        <w:rPr>
          <w:rFonts w:ascii="Arial" w:hAnsi="Arial" w:cs="Arial"/>
          <w:sz w:val="22"/>
          <w:szCs w:val="22"/>
        </w:rPr>
        <w:t xml:space="preserve">Once it is clear that the complainant meets any one of the criteria set out in </w:t>
      </w:r>
      <w:r w:rsidRPr="000803FF">
        <w:rPr>
          <w:rFonts w:ascii="Arial" w:hAnsi="Arial" w:cs="Arial"/>
          <w:sz w:val="22"/>
          <w:szCs w:val="22"/>
        </w:rPr>
        <w:t>S</w:t>
      </w:r>
      <w:r w:rsidR="000803FF" w:rsidRPr="000803FF">
        <w:rPr>
          <w:rFonts w:ascii="Arial" w:hAnsi="Arial" w:cs="Arial"/>
          <w:sz w:val="22"/>
          <w:szCs w:val="22"/>
        </w:rPr>
        <w:t>ection 24</w:t>
      </w:r>
      <w:r w:rsidRPr="000803FF">
        <w:rPr>
          <w:rFonts w:ascii="Arial" w:hAnsi="Arial" w:cs="Arial"/>
          <w:sz w:val="22"/>
          <w:szCs w:val="22"/>
        </w:rPr>
        <w:t xml:space="preserve"> of</w:t>
      </w:r>
      <w:r w:rsidRPr="006F3DD3">
        <w:rPr>
          <w:rFonts w:ascii="Arial" w:hAnsi="Arial" w:cs="Arial"/>
          <w:sz w:val="22"/>
          <w:szCs w:val="22"/>
        </w:rPr>
        <w:t xml:space="preserve"> the </w:t>
      </w:r>
      <w:r>
        <w:rPr>
          <w:rFonts w:ascii="Arial" w:hAnsi="Arial" w:cs="Arial"/>
          <w:sz w:val="22"/>
          <w:szCs w:val="22"/>
        </w:rPr>
        <w:t xml:space="preserve">GCCG </w:t>
      </w:r>
      <w:r w:rsidRPr="006F3DD3">
        <w:rPr>
          <w:rFonts w:ascii="Arial" w:hAnsi="Arial" w:cs="Arial"/>
          <w:sz w:val="22"/>
          <w:szCs w:val="22"/>
        </w:rPr>
        <w:t xml:space="preserve">Complaints and Feedback </w:t>
      </w:r>
      <w:r>
        <w:rPr>
          <w:rFonts w:ascii="Arial" w:hAnsi="Arial" w:cs="Arial"/>
          <w:sz w:val="22"/>
          <w:szCs w:val="22"/>
        </w:rPr>
        <w:t>P</w:t>
      </w:r>
      <w:r w:rsidRPr="006F3DD3">
        <w:rPr>
          <w:rFonts w:ascii="Arial" w:hAnsi="Arial" w:cs="Arial"/>
          <w:sz w:val="22"/>
          <w:szCs w:val="22"/>
        </w:rPr>
        <w:t>olicy</w:t>
      </w:r>
      <w:r>
        <w:rPr>
          <w:rFonts w:ascii="Arial" w:hAnsi="Arial" w:cs="Arial"/>
          <w:sz w:val="22"/>
          <w:szCs w:val="22"/>
        </w:rPr>
        <w:t xml:space="preserve"> and Procedure</w:t>
      </w:r>
      <w:r w:rsidRPr="006F3DD3">
        <w:rPr>
          <w:rFonts w:ascii="Arial" w:hAnsi="Arial" w:cs="Arial"/>
          <w:sz w:val="22"/>
          <w:szCs w:val="22"/>
        </w:rPr>
        <w:t>, it may be appropriate to inform the</w:t>
      </w:r>
      <w:r>
        <w:rPr>
          <w:rFonts w:ascii="Arial" w:hAnsi="Arial" w:cs="Arial"/>
          <w:sz w:val="22"/>
          <w:szCs w:val="22"/>
        </w:rPr>
        <w:t xml:space="preserve"> complainant</w:t>
      </w:r>
      <w:r w:rsidRPr="006F3DD3">
        <w:rPr>
          <w:rFonts w:ascii="Arial" w:hAnsi="Arial" w:cs="Arial"/>
          <w:sz w:val="22"/>
          <w:szCs w:val="22"/>
        </w:rPr>
        <w:t xml:space="preserve"> in writing that they may be classified as an </w:t>
      </w:r>
      <w:r>
        <w:rPr>
          <w:rFonts w:ascii="Arial" w:hAnsi="Arial" w:cs="Arial"/>
          <w:sz w:val="22"/>
          <w:szCs w:val="22"/>
        </w:rPr>
        <w:t>‘</w:t>
      </w:r>
      <w:r w:rsidRPr="006F3DD3">
        <w:rPr>
          <w:rFonts w:ascii="Arial" w:hAnsi="Arial" w:cs="Arial"/>
          <w:sz w:val="22"/>
          <w:szCs w:val="22"/>
        </w:rPr>
        <w:t>unreasonably persistent or vexatious</w:t>
      </w:r>
      <w:r>
        <w:rPr>
          <w:rFonts w:ascii="Arial" w:hAnsi="Arial" w:cs="Arial"/>
          <w:sz w:val="22"/>
          <w:szCs w:val="22"/>
        </w:rPr>
        <w:t>’</w:t>
      </w:r>
      <w:r w:rsidRPr="006F3DD3">
        <w:rPr>
          <w:rFonts w:ascii="Arial" w:hAnsi="Arial" w:cs="Arial"/>
          <w:sz w:val="22"/>
          <w:szCs w:val="22"/>
        </w:rPr>
        <w:t xml:space="preserve"> complainant, copying this policy to them, and advising them to take account of the criteria in any further dealings with </w:t>
      </w:r>
      <w:r>
        <w:rPr>
          <w:rFonts w:ascii="Arial" w:hAnsi="Arial" w:cs="Arial"/>
          <w:sz w:val="22"/>
          <w:szCs w:val="22"/>
        </w:rPr>
        <w:t>GCCG</w:t>
      </w:r>
      <w:r w:rsidRPr="006F3DD3">
        <w:rPr>
          <w:rFonts w:ascii="Arial" w:hAnsi="Arial" w:cs="Arial"/>
          <w:sz w:val="22"/>
          <w:szCs w:val="22"/>
        </w:rPr>
        <w:t xml:space="preserve">.  In some cases it may be appropriate, at this point, to suggest that the complainant seeks independent advice or advocacy in processing their complaint, e.g. through </w:t>
      </w:r>
      <w:r>
        <w:rPr>
          <w:rFonts w:ascii="Arial" w:hAnsi="Arial" w:cs="Arial"/>
          <w:sz w:val="22"/>
          <w:szCs w:val="22"/>
        </w:rPr>
        <w:t xml:space="preserve">POhWER. </w:t>
      </w:r>
    </w:p>
    <w:p w:rsidR="00DE176A" w:rsidRPr="006F3DD3" w:rsidRDefault="00DE176A" w:rsidP="00DE176A">
      <w:pPr>
        <w:ind w:left="1800"/>
        <w:rPr>
          <w:rFonts w:ascii="Arial" w:hAnsi="Arial" w:cs="Arial"/>
          <w:sz w:val="22"/>
          <w:szCs w:val="22"/>
        </w:rPr>
      </w:pPr>
    </w:p>
    <w:p w:rsidR="00DE176A" w:rsidRPr="006F3DD3" w:rsidRDefault="00DE176A" w:rsidP="00CD3AD0">
      <w:pPr>
        <w:pStyle w:val="ListParagraph"/>
        <w:numPr>
          <w:ilvl w:val="0"/>
          <w:numId w:val="15"/>
        </w:numPr>
        <w:ind w:left="709" w:hanging="709"/>
        <w:rPr>
          <w:rFonts w:ascii="Arial" w:hAnsi="Arial" w:cs="Arial"/>
          <w:sz w:val="22"/>
          <w:szCs w:val="22"/>
        </w:rPr>
      </w:pPr>
      <w:r w:rsidRPr="006F3DD3">
        <w:rPr>
          <w:rFonts w:ascii="Arial" w:hAnsi="Arial" w:cs="Arial"/>
          <w:sz w:val="22"/>
          <w:szCs w:val="22"/>
        </w:rPr>
        <w:t>Decline contact with the complainant either in person, by telephone, by email, by fax, by letter or any combination of these, provided that one form of contact is maintained or alternatively to restrict contact to liaison through a third party.</w:t>
      </w:r>
    </w:p>
    <w:p w:rsidR="00DE176A" w:rsidRPr="006F3DD3" w:rsidRDefault="00DE176A" w:rsidP="00CD3AD0">
      <w:pPr>
        <w:ind w:left="709" w:hanging="709"/>
        <w:rPr>
          <w:rFonts w:ascii="Arial" w:hAnsi="Arial" w:cs="Arial"/>
          <w:sz w:val="22"/>
          <w:szCs w:val="22"/>
        </w:rPr>
      </w:pPr>
    </w:p>
    <w:p w:rsidR="00DE176A" w:rsidRPr="006F3DD3" w:rsidRDefault="00DE176A" w:rsidP="00CD3AD0">
      <w:pPr>
        <w:pStyle w:val="ListParagraph"/>
        <w:numPr>
          <w:ilvl w:val="0"/>
          <w:numId w:val="15"/>
        </w:numPr>
        <w:ind w:left="709" w:hanging="709"/>
        <w:rPr>
          <w:rFonts w:ascii="Arial" w:hAnsi="Arial" w:cs="Arial"/>
          <w:sz w:val="22"/>
          <w:szCs w:val="22"/>
        </w:rPr>
      </w:pPr>
      <w:r w:rsidRPr="006F3DD3">
        <w:rPr>
          <w:rFonts w:ascii="Arial" w:hAnsi="Arial" w:cs="Arial"/>
          <w:sz w:val="22"/>
          <w:szCs w:val="22"/>
        </w:rPr>
        <w:t xml:space="preserve">If staff are to withdraw from a telephone conversation with a </w:t>
      </w:r>
      <w:proofErr w:type="gramStart"/>
      <w:r w:rsidRPr="006F3DD3">
        <w:rPr>
          <w:rFonts w:ascii="Arial" w:hAnsi="Arial" w:cs="Arial"/>
          <w:sz w:val="22"/>
          <w:szCs w:val="22"/>
        </w:rPr>
        <w:t>complainant</w:t>
      </w:r>
      <w:proofErr w:type="gramEnd"/>
      <w:r w:rsidRPr="006F3DD3">
        <w:rPr>
          <w:rFonts w:ascii="Arial" w:hAnsi="Arial" w:cs="Arial"/>
          <w:sz w:val="22"/>
          <w:szCs w:val="22"/>
        </w:rPr>
        <w:t xml:space="preserve"> it may be helpful for them to have an agreed statement available to be used at such times.</w:t>
      </w:r>
    </w:p>
    <w:p w:rsidR="00DE176A" w:rsidRPr="006F3DD3" w:rsidRDefault="00DE176A" w:rsidP="00CD3AD0">
      <w:pPr>
        <w:ind w:left="709" w:hanging="709"/>
        <w:rPr>
          <w:rFonts w:ascii="Arial" w:hAnsi="Arial" w:cs="Arial"/>
          <w:sz w:val="22"/>
          <w:szCs w:val="22"/>
        </w:rPr>
      </w:pPr>
    </w:p>
    <w:p w:rsidR="00DE176A" w:rsidRPr="006F3DD3" w:rsidRDefault="00DE176A" w:rsidP="00CD3AD0">
      <w:pPr>
        <w:pStyle w:val="ListParagraph"/>
        <w:numPr>
          <w:ilvl w:val="0"/>
          <w:numId w:val="15"/>
        </w:numPr>
        <w:ind w:left="709" w:hanging="709"/>
        <w:rPr>
          <w:rFonts w:ascii="Arial" w:hAnsi="Arial" w:cs="Arial"/>
          <w:sz w:val="22"/>
          <w:szCs w:val="22"/>
        </w:rPr>
      </w:pPr>
      <w:r w:rsidRPr="006F3DD3">
        <w:rPr>
          <w:rFonts w:ascii="Arial" w:hAnsi="Arial" w:cs="Arial"/>
          <w:sz w:val="22"/>
          <w:szCs w:val="22"/>
        </w:rPr>
        <w:t>Notify the complainant in writing that the Accountable Officer</w:t>
      </w:r>
      <w:r>
        <w:rPr>
          <w:rFonts w:ascii="Arial" w:hAnsi="Arial" w:cs="Arial"/>
          <w:sz w:val="22"/>
          <w:szCs w:val="22"/>
        </w:rPr>
        <w:t xml:space="preserve"> or Deputy</w:t>
      </w:r>
      <w:r w:rsidRPr="006F3DD3">
        <w:rPr>
          <w:rFonts w:ascii="Arial" w:hAnsi="Arial" w:cs="Arial"/>
          <w:sz w:val="22"/>
          <w:szCs w:val="22"/>
        </w:rPr>
        <w:t xml:space="preserve"> has responded fully to the points raised and has tried to resolve the complaint, but there is nothing more to add and continuing contact </w:t>
      </w:r>
      <w:r>
        <w:rPr>
          <w:rFonts w:ascii="Arial" w:hAnsi="Arial" w:cs="Arial"/>
          <w:sz w:val="22"/>
          <w:szCs w:val="22"/>
        </w:rPr>
        <w:t xml:space="preserve">regarding </w:t>
      </w:r>
      <w:r w:rsidRPr="006F3DD3">
        <w:rPr>
          <w:rFonts w:ascii="Arial" w:hAnsi="Arial" w:cs="Arial"/>
          <w:sz w:val="22"/>
          <w:szCs w:val="22"/>
        </w:rPr>
        <w:t>the matter will serve no useful purpose.  The complainant should also be notified that the correspondence is at an end and that further letters received will be acknowledged but not answered.  They should be informed of their right to appeal and of their right to go to the Parliamentary and Health Service Ombudsman.</w:t>
      </w:r>
    </w:p>
    <w:p w:rsidR="00DE176A" w:rsidRPr="006F3DD3" w:rsidRDefault="00DE176A" w:rsidP="00DE176A">
      <w:pPr>
        <w:jc w:val="both"/>
        <w:rPr>
          <w:rFonts w:ascii="Arial" w:hAnsi="Arial" w:cs="Arial"/>
          <w:sz w:val="22"/>
          <w:szCs w:val="22"/>
        </w:rPr>
      </w:pPr>
    </w:p>
    <w:p w:rsidR="00DE176A" w:rsidRDefault="00DE176A">
      <w:pPr>
        <w:widowControl/>
        <w:rPr>
          <w:rFonts w:ascii="Arial" w:hAnsi="Arial" w:cs="Arial"/>
          <w:b/>
          <w:sz w:val="22"/>
          <w:szCs w:val="22"/>
          <w:u w:val="single"/>
        </w:rPr>
      </w:pPr>
      <w:r>
        <w:rPr>
          <w:rFonts w:ascii="Arial" w:hAnsi="Arial" w:cs="Arial"/>
          <w:sz w:val="22"/>
          <w:szCs w:val="22"/>
        </w:rPr>
        <w:br w:type="page"/>
      </w:r>
    </w:p>
    <w:p w:rsidR="00514885" w:rsidRDefault="00514885" w:rsidP="009C1D1D">
      <w:pPr>
        <w:pStyle w:val="Heading1"/>
        <w:jc w:val="right"/>
        <w:rPr>
          <w:rFonts w:ascii="Arial" w:hAnsi="Arial" w:cs="Arial"/>
          <w:sz w:val="22"/>
          <w:szCs w:val="22"/>
        </w:rPr>
      </w:pPr>
      <w:r>
        <w:rPr>
          <w:rFonts w:ascii="Arial" w:hAnsi="Arial" w:cs="Arial"/>
          <w:sz w:val="22"/>
          <w:szCs w:val="22"/>
        </w:rPr>
        <w:lastRenderedPageBreak/>
        <w:t xml:space="preserve">Appendix </w:t>
      </w:r>
      <w:r w:rsidR="00DE176A">
        <w:rPr>
          <w:rFonts w:ascii="Arial" w:hAnsi="Arial" w:cs="Arial"/>
          <w:sz w:val="22"/>
          <w:szCs w:val="22"/>
        </w:rPr>
        <w:t>4</w:t>
      </w:r>
      <w:r>
        <w:rPr>
          <w:rFonts w:ascii="Arial" w:hAnsi="Arial" w:cs="Arial"/>
          <w:sz w:val="22"/>
          <w:szCs w:val="22"/>
        </w:rPr>
        <w:t xml:space="preserve"> </w:t>
      </w:r>
    </w:p>
    <w:p w:rsidR="00514885" w:rsidRDefault="00514885" w:rsidP="00514885">
      <w:pPr>
        <w:pStyle w:val="Heading1"/>
        <w:jc w:val="both"/>
        <w:rPr>
          <w:rFonts w:ascii="Arial" w:hAnsi="Arial" w:cs="Arial"/>
          <w:color w:val="000000" w:themeColor="text1"/>
          <w:sz w:val="22"/>
          <w:szCs w:val="22"/>
        </w:rPr>
      </w:pPr>
    </w:p>
    <w:p w:rsidR="007B0E42" w:rsidRPr="006F3DD3" w:rsidRDefault="007B0E42" w:rsidP="00514885">
      <w:pPr>
        <w:pStyle w:val="Heading1"/>
        <w:jc w:val="both"/>
        <w:rPr>
          <w:rFonts w:ascii="Arial" w:hAnsi="Arial" w:cs="Arial"/>
          <w:color w:val="000000" w:themeColor="text1"/>
          <w:sz w:val="22"/>
          <w:szCs w:val="22"/>
        </w:rPr>
      </w:pPr>
      <w:r w:rsidRPr="006F3DD3">
        <w:rPr>
          <w:rFonts w:ascii="Arial" w:hAnsi="Arial" w:cs="Arial"/>
          <w:color w:val="000000" w:themeColor="text1"/>
          <w:sz w:val="22"/>
          <w:szCs w:val="22"/>
        </w:rPr>
        <w:t>Contact details for complaints</w:t>
      </w:r>
      <w:r w:rsidR="00EA1562">
        <w:rPr>
          <w:rFonts w:ascii="Arial" w:hAnsi="Arial" w:cs="Arial"/>
          <w:color w:val="000000" w:themeColor="text1"/>
          <w:sz w:val="22"/>
          <w:szCs w:val="22"/>
        </w:rPr>
        <w:t xml:space="preserve"> and</w:t>
      </w:r>
      <w:r w:rsidR="006D2E6C">
        <w:rPr>
          <w:rFonts w:ascii="Arial" w:hAnsi="Arial" w:cs="Arial"/>
          <w:color w:val="000000" w:themeColor="text1"/>
          <w:sz w:val="22"/>
          <w:szCs w:val="22"/>
        </w:rPr>
        <w:t xml:space="preserve"> PALS</w:t>
      </w:r>
      <w:r w:rsidRPr="006F3DD3">
        <w:rPr>
          <w:rFonts w:ascii="Arial" w:hAnsi="Arial" w:cs="Arial"/>
          <w:color w:val="000000" w:themeColor="text1"/>
          <w:sz w:val="22"/>
          <w:szCs w:val="22"/>
        </w:rPr>
        <w:t xml:space="preserve"> teams</w:t>
      </w:r>
      <w:r w:rsidR="00696228" w:rsidRPr="006F3DD3">
        <w:rPr>
          <w:rFonts w:ascii="Arial" w:hAnsi="Arial" w:cs="Arial"/>
          <w:color w:val="000000" w:themeColor="text1"/>
          <w:sz w:val="22"/>
          <w:szCs w:val="22"/>
        </w:rPr>
        <w:t xml:space="preserve"> covering individuals registered with GP practices in Gloucestershire</w:t>
      </w:r>
      <w:r w:rsidR="001315F9">
        <w:rPr>
          <w:rStyle w:val="FootnoteReference"/>
          <w:rFonts w:ascii="Arial" w:hAnsi="Arial" w:cs="Arial"/>
          <w:color w:val="000000" w:themeColor="text1"/>
          <w:sz w:val="22"/>
          <w:szCs w:val="22"/>
        </w:rPr>
        <w:footnoteReference w:id="8"/>
      </w:r>
      <w:r w:rsidR="006D2E6C">
        <w:rPr>
          <w:rFonts w:ascii="Arial" w:hAnsi="Arial" w:cs="Arial"/>
          <w:color w:val="000000" w:themeColor="text1"/>
          <w:sz w:val="22"/>
          <w:szCs w:val="22"/>
        </w:rPr>
        <w:t xml:space="preserve">  </w:t>
      </w:r>
    </w:p>
    <w:p w:rsidR="004322AA" w:rsidRPr="006F3DD3" w:rsidRDefault="004322AA" w:rsidP="00674F71">
      <w:pPr>
        <w:jc w:val="both"/>
        <w:rPr>
          <w:rFonts w:ascii="Arial" w:hAnsi="Arial" w:cs="Arial"/>
          <w:b/>
          <w:color w:val="000000" w:themeColor="text1"/>
          <w:sz w:val="22"/>
          <w:szCs w:val="22"/>
        </w:rPr>
      </w:pPr>
    </w:p>
    <w:p w:rsidR="00AF1564" w:rsidRPr="006F3DD3" w:rsidRDefault="001315F9" w:rsidP="00674F71">
      <w:pPr>
        <w:jc w:val="both"/>
        <w:rPr>
          <w:rFonts w:ascii="Arial" w:hAnsi="Arial" w:cs="Arial"/>
          <w:b/>
          <w:color w:val="000000" w:themeColor="text1"/>
          <w:sz w:val="22"/>
          <w:szCs w:val="22"/>
        </w:rPr>
      </w:pPr>
      <w:r>
        <w:rPr>
          <w:rFonts w:ascii="Arial" w:hAnsi="Arial" w:cs="Arial"/>
          <w:b/>
          <w:color w:val="000000" w:themeColor="text1"/>
          <w:sz w:val="22"/>
          <w:szCs w:val="22"/>
        </w:rPr>
        <w:t>GCCG</w:t>
      </w:r>
      <w:r w:rsidR="006D2E6C">
        <w:rPr>
          <w:rFonts w:ascii="Arial" w:hAnsi="Arial" w:cs="Arial"/>
          <w:b/>
          <w:color w:val="000000" w:themeColor="text1"/>
          <w:sz w:val="22"/>
          <w:szCs w:val="22"/>
        </w:rPr>
        <w:t xml:space="preserve"> PALS </w:t>
      </w:r>
    </w:p>
    <w:p w:rsidR="007B0E42" w:rsidRPr="006F3DD3" w:rsidRDefault="007B0E42" w:rsidP="00674F71">
      <w:pPr>
        <w:jc w:val="both"/>
        <w:rPr>
          <w:rFonts w:ascii="Arial" w:hAnsi="Arial" w:cs="Arial"/>
          <w:color w:val="000000" w:themeColor="text1"/>
          <w:sz w:val="22"/>
          <w:szCs w:val="22"/>
        </w:rPr>
      </w:pPr>
      <w:r w:rsidRPr="006F3DD3">
        <w:rPr>
          <w:rFonts w:ascii="Arial" w:hAnsi="Arial" w:cs="Arial"/>
          <w:color w:val="000000" w:themeColor="text1"/>
          <w:sz w:val="22"/>
          <w:szCs w:val="22"/>
        </w:rPr>
        <w:t>Freepost RRYY-KSGT-AGBR</w:t>
      </w:r>
    </w:p>
    <w:p w:rsidR="007B0E42" w:rsidRPr="006F3DD3" w:rsidRDefault="007B0E42" w:rsidP="00674F71">
      <w:pPr>
        <w:jc w:val="both"/>
        <w:rPr>
          <w:rFonts w:ascii="Arial" w:hAnsi="Arial" w:cs="Arial"/>
          <w:color w:val="000000" w:themeColor="text1"/>
          <w:sz w:val="22"/>
          <w:szCs w:val="22"/>
        </w:rPr>
      </w:pPr>
      <w:r w:rsidRPr="006F3DD3">
        <w:rPr>
          <w:rFonts w:ascii="Arial" w:hAnsi="Arial" w:cs="Arial"/>
          <w:color w:val="000000" w:themeColor="text1"/>
          <w:sz w:val="22"/>
          <w:szCs w:val="22"/>
        </w:rPr>
        <w:t>Sanger House</w:t>
      </w:r>
    </w:p>
    <w:p w:rsidR="007B0E42" w:rsidRPr="006F3DD3" w:rsidRDefault="007B0E42" w:rsidP="00674F71">
      <w:pPr>
        <w:jc w:val="both"/>
        <w:rPr>
          <w:rFonts w:ascii="Arial" w:hAnsi="Arial" w:cs="Arial"/>
          <w:color w:val="000000" w:themeColor="text1"/>
          <w:sz w:val="22"/>
          <w:szCs w:val="22"/>
        </w:rPr>
      </w:pPr>
      <w:r w:rsidRPr="006F3DD3">
        <w:rPr>
          <w:rFonts w:ascii="Arial" w:hAnsi="Arial" w:cs="Arial"/>
          <w:color w:val="000000" w:themeColor="text1"/>
          <w:sz w:val="22"/>
          <w:szCs w:val="22"/>
        </w:rPr>
        <w:t>Valiant Court</w:t>
      </w:r>
    </w:p>
    <w:p w:rsidR="007B0E42" w:rsidRPr="006F3DD3" w:rsidRDefault="007B0E42" w:rsidP="00674F71">
      <w:pPr>
        <w:jc w:val="both"/>
        <w:rPr>
          <w:rFonts w:ascii="Arial" w:hAnsi="Arial" w:cs="Arial"/>
          <w:color w:val="000000" w:themeColor="text1"/>
          <w:sz w:val="22"/>
          <w:szCs w:val="22"/>
        </w:rPr>
      </w:pPr>
      <w:r w:rsidRPr="006F3DD3">
        <w:rPr>
          <w:rFonts w:ascii="Arial" w:hAnsi="Arial" w:cs="Arial"/>
          <w:color w:val="000000" w:themeColor="text1"/>
          <w:sz w:val="22"/>
          <w:szCs w:val="22"/>
        </w:rPr>
        <w:t>Gloucester Business Park</w:t>
      </w:r>
    </w:p>
    <w:p w:rsidR="007B0E42" w:rsidRPr="006F3DD3" w:rsidRDefault="007B0E42" w:rsidP="00674F71">
      <w:pPr>
        <w:jc w:val="both"/>
        <w:rPr>
          <w:rFonts w:ascii="Arial" w:hAnsi="Arial" w:cs="Arial"/>
          <w:color w:val="000000" w:themeColor="text1"/>
          <w:sz w:val="22"/>
          <w:szCs w:val="22"/>
        </w:rPr>
      </w:pPr>
      <w:r w:rsidRPr="006F3DD3">
        <w:rPr>
          <w:rFonts w:ascii="Arial" w:hAnsi="Arial" w:cs="Arial"/>
          <w:color w:val="000000" w:themeColor="text1"/>
          <w:sz w:val="22"/>
          <w:szCs w:val="22"/>
        </w:rPr>
        <w:t>GL3 4FE</w:t>
      </w:r>
    </w:p>
    <w:p w:rsidR="007B0E42" w:rsidRPr="006F3DD3" w:rsidRDefault="007B0E42" w:rsidP="00674F71">
      <w:pPr>
        <w:jc w:val="both"/>
        <w:rPr>
          <w:rFonts w:ascii="Arial" w:hAnsi="Arial" w:cs="Arial"/>
          <w:color w:val="000000" w:themeColor="text1"/>
          <w:sz w:val="22"/>
          <w:szCs w:val="22"/>
        </w:rPr>
      </w:pPr>
    </w:p>
    <w:p w:rsidR="007B0E42" w:rsidRPr="006F3DD3" w:rsidRDefault="007B0E42" w:rsidP="00674F71">
      <w:pPr>
        <w:jc w:val="both"/>
        <w:rPr>
          <w:rFonts w:ascii="Arial" w:hAnsi="Arial" w:cs="Arial"/>
          <w:color w:val="000000" w:themeColor="text1"/>
          <w:sz w:val="22"/>
          <w:szCs w:val="22"/>
        </w:rPr>
      </w:pPr>
      <w:r w:rsidRPr="006F3DD3">
        <w:rPr>
          <w:rFonts w:ascii="Arial" w:hAnsi="Arial" w:cs="Arial"/>
          <w:color w:val="000000" w:themeColor="text1"/>
          <w:sz w:val="22"/>
          <w:szCs w:val="22"/>
        </w:rPr>
        <w:t>Telephone 0800 0151 548 / 01452 566698</w:t>
      </w:r>
    </w:p>
    <w:p w:rsidR="007B0E42" w:rsidRDefault="007B0E42" w:rsidP="00674F71">
      <w:pPr>
        <w:jc w:val="both"/>
        <w:rPr>
          <w:rStyle w:val="Hyperlink"/>
          <w:rFonts w:ascii="Arial" w:hAnsi="Arial" w:cs="Arial"/>
          <w:color w:val="000000" w:themeColor="text1"/>
          <w:sz w:val="22"/>
          <w:szCs w:val="22"/>
        </w:rPr>
      </w:pPr>
      <w:r w:rsidRPr="006F3DD3">
        <w:rPr>
          <w:rFonts w:ascii="Arial" w:hAnsi="Arial" w:cs="Arial"/>
          <w:color w:val="000000" w:themeColor="text1"/>
          <w:sz w:val="22"/>
          <w:szCs w:val="22"/>
        </w:rPr>
        <w:t xml:space="preserve">Email: </w:t>
      </w:r>
      <w:hyperlink r:id="rId13" w:history="1">
        <w:r w:rsidR="00EA1562" w:rsidRPr="009C1D1D">
          <w:rPr>
            <w:rStyle w:val="Hyperlink"/>
            <w:rFonts w:ascii="Arial" w:hAnsi="Arial" w:cs="Arial"/>
            <w:sz w:val="22"/>
            <w:szCs w:val="22"/>
          </w:rPr>
          <w:t>glccg.pals@nhs.net</w:t>
        </w:r>
      </w:hyperlink>
    </w:p>
    <w:p w:rsidR="00BD6DF7" w:rsidRDefault="00BD6DF7" w:rsidP="00BD6DF7">
      <w:pPr>
        <w:jc w:val="both"/>
        <w:rPr>
          <w:rStyle w:val="Hyperlink"/>
          <w:rFonts w:ascii="Arial" w:hAnsi="Arial" w:cs="Arial"/>
          <w:color w:val="auto"/>
          <w:sz w:val="22"/>
          <w:szCs w:val="22"/>
        </w:rPr>
      </w:pPr>
      <w:r>
        <w:rPr>
          <w:rStyle w:val="Hyperlink"/>
          <w:rFonts w:ascii="Arial" w:hAnsi="Arial" w:cs="Arial"/>
          <w:color w:val="auto"/>
          <w:sz w:val="22"/>
          <w:szCs w:val="22"/>
        </w:rPr>
        <w:t xml:space="preserve">Website: </w:t>
      </w:r>
      <w:hyperlink r:id="rId14" w:history="1">
        <w:r w:rsidR="00EA1562" w:rsidRPr="00EA1562">
          <w:rPr>
            <w:rStyle w:val="Hyperlink"/>
            <w:rFonts w:ascii="Arial" w:hAnsi="Arial" w:cs="Arial"/>
            <w:sz w:val="22"/>
            <w:szCs w:val="22"/>
          </w:rPr>
          <w:t>www.gloucestershiregccg.nhs.uk</w:t>
        </w:r>
      </w:hyperlink>
      <w:r>
        <w:rPr>
          <w:rStyle w:val="Hyperlink"/>
          <w:rFonts w:ascii="Arial" w:hAnsi="Arial" w:cs="Arial"/>
          <w:color w:val="auto"/>
          <w:sz w:val="22"/>
          <w:szCs w:val="22"/>
        </w:rPr>
        <w:t xml:space="preserve"> </w:t>
      </w:r>
    </w:p>
    <w:p w:rsidR="00457825" w:rsidRDefault="00457825" w:rsidP="00BD6DF7">
      <w:pPr>
        <w:jc w:val="both"/>
        <w:rPr>
          <w:rStyle w:val="Hyperlink"/>
          <w:rFonts w:ascii="Arial" w:hAnsi="Arial" w:cs="Arial"/>
          <w:color w:val="auto"/>
          <w:sz w:val="22"/>
          <w:szCs w:val="22"/>
        </w:rPr>
      </w:pPr>
    </w:p>
    <w:p w:rsidR="00DA3AB8" w:rsidRPr="009C1D1D" w:rsidRDefault="000803FF" w:rsidP="00DA3AB8">
      <w:pPr>
        <w:jc w:val="both"/>
        <w:rPr>
          <w:rFonts w:ascii="Arial" w:hAnsi="Arial" w:cs="Arial"/>
          <w:b/>
          <w:sz w:val="22"/>
          <w:szCs w:val="22"/>
        </w:rPr>
      </w:pPr>
      <w:r>
        <w:rPr>
          <w:rFonts w:ascii="Arial" w:hAnsi="Arial" w:cs="Arial"/>
          <w:b/>
          <w:sz w:val="22"/>
          <w:szCs w:val="22"/>
        </w:rPr>
        <w:t xml:space="preserve">GCCG </w:t>
      </w:r>
      <w:r w:rsidR="00DA3AB8" w:rsidRPr="009C1D1D">
        <w:rPr>
          <w:rFonts w:ascii="Arial" w:hAnsi="Arial" w:cs="Arial"/>
          <w:b/>
          <w:sz w:val="22"/>
          <w:szCs w:val="22"/>
        </w:rPr>
        <w:t xml:space="preserve">Safeguarding Contact  </w:t>
      </w:r>
    </w:p>
    <w:p w:rsidR="00DA3AB8" w:rsidRDefault="00DA3AB8" w:rsidP="00DA3AB8">
      <w:pPr>
        <w:jc w:val="both"/>
        <w:rPr>
          <w:rFonts w:ascii="Arial" w:hAnsi="Arial" w:cs="Arial"/>
          <w:sz w:val="22"/>
          <w:szCs w:val="22"/>
        </w:rPr>
      </w:pPr>
      <w:r>
        <w:rPr>
          <w:rFonts w:ascii="Arial" w:hAnsi="Arial" w:cs="Arial"/>
          <w:sz w:val="22"/>
          <w:szCs w:val="22"/>
        </w:rPr>
        <w:t xml:space="preserve">GCCG Deputy Director of Nursing: </w:t>
      </w:r>
      <w:r w:rsidRPr="00DA3AB8">
        <w:rPr>
          <w:rFonts w:ascii="Arial" w:hAnsi="Arial" w:cs="Arial"/>
          <w:sz w:val="22"/>
          <w:szCs w:val="22"/>
        </w:rPr>
        <w:t>0300 421 1500</w:t>
      </w:r>
    </w:p>
    <w:p w:rsidR="00DA3AB8" w:rsidRDefault="00DA3AB8" w:rsidP="00457825">
      <w:pPr>
        <w:jc w:val="both"/>
        <w:rPr>
          <w:rFonts w:ascii="Arial" w:hAnsi="Arial" w:cs="Arial"/>
          <w:sz w:val="22"/>
          <w:szCs w:val="22"/>
        </w:rPr>
      </w:pPr>
    </w:p>
    <w:p w:rsidR="00FB1C1C" w:rsidRDefault="00FB1C1C" w:rsidP="00674F71">
      <w:pPr>
        <w:jc w:val="both"/>
        <w:rPr>
          <w:rFonts w:ascii="Arial" w:hAnsi="Arial" w:cs="Arial"/>
          <w:b/>
          <w:color w:val="000000" w:themeColor="text1"/>
          <w:sz w:val="22"/>
          <w:szCs w:val="22"/>
        </w:rPr>
      </w:pPr>
      <w:r w:rsidRPr="006F3DD3">
        <w:rPr>
          <w:rFonts w:ascii="Arial" w:hAnsi="Arial" w:cs="Arial"/>
          <w:b/>
          <w:color w:val="000000" w:themeColor="text1"/>
          <w:sz w:val="22"/>
          <w:szCs w:val="22"/>
        </w:rPr>
        <w:t>NHS England</w:t>
      </w:r>
    </w:p>
    <w:p w:rsidR="009616E1" w:rsidRPr="009616E1" w:rsidRDefault="009616E1" w:rsidP="00674F71">
      <w:pPr>
        <w:jc w:val="both"/>
        <w:rPr>
          <w:rFonts w:ascii="Arial" w:hAnsi="Arial" w:cs="Arial"/>
          <w:color w:val="000000" w:themeColor="text1"/>
          <w:sz w:val="22"/>
          <w:szCs w:val="22"/>
        </w:rPr>
      </w:pPr>
      <w:r w:rsidRPr="009616E1">
        <w:rPr>
          <w:rFonts w:ascii="Arial" w:hAnsi="Arial" w:cs="Arial"/>
          <w:color w:val="000000" w:themeColor="text1"/>
          <w:sz w:val="22"/>
          <w:szCs w:val="22"/>
        </w:rPr>
        <w:t>PO Box 16738</w:t>
      </w:r>
    </w:p>
    <w:p w:rsidR="009616E1" w:rsidRPr="009616E1" w:rsidRDefault="009616E1" w:rsidP="00674F71">
      <w:pPr>
        <w:jc w:val="both"/>
        <w:rPr>
          <w:rFonts w:ascii="Arial" w:hAnsi="Arial" w:cs="Arial"/>
          <w:color w:val="000000" w:themeColor="text1"/>
          <w:sz w:val="22"/>
          <w:szCs w:val="22"/>
        </w:rPr>
      </w:pPr>
      <w:r w:rsidRPr="009616E1">
        <w:rPr>
          <w:rFonts w:ascii="Arial" w:hAnsi="Arial" w:cs="Arial"/>
          <w:color w:val="000000" w:themeColor="text1"/>
          <w:sz w:val="22"/>
          <w:szCs w:val="22"/>
        </w:rPr>
        <w:t>Redditch</w:t>
      </w:r>
    </w:p>
    <w:p w:rsidR="009616E1" w:rsidRPr="009616E1" w:rsidRDefault="009616E1" w:rsidP="00674F71">
      <w:pPr>
        <w:jc w:val="both"/>
        <w:rPr>
          <w:rFonts w:ascii="Arial" w:hAnsi="Arial" w:cs="Arial"/>
          <w:color w:val="000000" w:themeColor="text1"/>
          <w:sz w:val="22"/>
          <w:szCs w:val="22"/>
        </w:rPr>
      </w:pPr>
      <w:r w:rsidRPr="009616E1">
        <w:rPr>
          <w:rFonts w:ascii="Arial" w:hAnsi="Arial" w:cs="Arial"/>
          <w:color w:val="000000" w:themeColor="text1"/>
          <w:sz w:val="22"/>
          <w:szCs w:val="22"/>
        </w:rPr>
        <w:t>B97 9PT</w:t>
      </w:r>
    </w:p>
    <w:p w:rsidR="000803FF" w:rsidRDefault="000803FF" w:rsidP="00674F71">
      <w:pPr>
        <w:jc w:val="both"/>
        <w:rPr>
          <w:rFonts w:ascii="Arial" w:hAnsi="Arial" w:cs="Arial"/>
          <w:color w:val="000000" w:themeColor="text1"/>
          <w:sz w:val="22"/>
          <w:szCs w:val="22"/>
        </w:rPr>
      </w:pPr>
    </w:p>
    <w:p w:rsidR="009616E1" w:rsidRPr="009616E1" w:rsidRDefault="009616E1" w:rsidP="00674F71">
      <w:pPr>
        <w:jc w:val="both"/>
        <w:rPr>
          <w:rFonts w:ascii="Arial" w:hAnsi="Arial" w:cs="Arial"/>
          <w:color w:val="000000" w:themeColor="text1"/>
          <w:sz w:val="22"/>
          <w:szCs w:val="22"/>
        </w:rPr>
      </w:pPr>
      <w:r w:rsidRPr="009616E1">
        <w:rPr>
          <w:rFonts w:ascii="Arial" w:hAnsi="Arial" w:cs="Arial"/>
          <w:color w:val="000000" w:themeColor="text1"/>
          <w:sz w:val="22"/>
          <w:szCs w:val="22"/>
        </w:rPr>
        <w:t>Telephone 0300 311 22 33</w:t>
      </w:r>
    </w:p>
    <w:p w:rsidR="009616E1" w:rsidRDefault="009616E1" w:rsidP="00674F71">
      <w:pPr>
        <w:jc w:val="both"/>
        <w:rPr>
          <w:rFonts w:ascii="Arial" w:hAnsi="Arial" w:cs="Arial"/>
          <w:color w:val="000000" w:themeColor="text1"/>
          <w:sz w:val="22"/>
          <w:szCs w:val="22"/>
        </w:rPr>
      </w:pPr>
      <w:r w:rsidRPr="009616E1">
        <w:rPr>
          <w:rFonts w:ascii="Arial" w:hAnsi="Arial" w:cs="Arial"/>
          <w:color w:val="000000" w:themeColor="text1"/>
          <w:sz w:val="22"/>
          <w:szCs w:val="22"/>
        </w:rPr>
        <w:t xml:space="preserve">Email: </w:t>
      </w:r>
      <w:hyperlink r:id="rId15" w:history="1">
        <w:r w:rsidR="00BD6DF7" w:rsidRPr="00FC1E2B">
          <w:rPr>
            <w:rStyle w:val="Hyperlink"/>
            <w:rFonts w:ascii="Arial" w:hAnsi="Arial" w:cs="Arial"/>
            <w:sz w:val="22"/>
            <w:szCs w:val="22"/>
          </w:rPr>
          <w:t>england.contactus@nhs.net</w:t>
        </w:r>
      </w:hyperlink>
    </w:p>
    <w:p w:rsidR="00BD6DF7" w:rsidRPr="009616E1" w:rsidRDefault="00BD6DF7" w:rsidP="00674F71">
      <w:pPr>
        <w:jc w:val="both"/>
        <w:rPr>
          <w:rFonts w:ascii="Arial" w:hAnsi="Arial" w:cs="Arial"/>
          <w:color w:val="000000" w:themeColor="text1"/>
          <w:sz w:val="22"/>
          <w:szCs w:val="22"/>
        </w:rPr>
      </w:pPr>
      <w:r>
        <w:rPr>
          <w:rFonts w:ascii="Arial" w:hAnsi="Arial" w:cs="Arial"/>
          <w:color w:val="000000" w:themeColor="text1"/>
          <w:sz w:val="22"/>
          <w:szCs w:val="22"/>
        </w:rPr>
        <w:t xml:space="preserve">Website: </w:t>
      </w:r>
      <w:hyperlink r:id="rId16" w:history="1">
        <w:r w:rsidRPr="00FC1E2B">
          <w:rPr>
            <w:rStyle w:val="Hyperlink"/>
            <w:rFonts w:ascii="Arial" w:hAnsi="Arial" w:cs="Arial"/>
            <w:sz w:val="22"/>
            <w:szCs w:val="22"/>
          </w:rPr>
          <w:t>www.england.nhs.uk</w:t>
        </w:r>
      </w:hyperlink>
      <w:r>
        <w:rPr>
          <w:rFonts w:ascii="Arial" w:hAnsi="Arial" w:cs="Arial"/>
          <w:color w:val="000000" w:themeColor="text1"/>
          <w:sz w:val="22"/>
          <w:szCs w:val="22"/>
        </w:rPr>
        <w:t xml:space="preserve"> </w:t>
      </w:r>
    </w:p>
    <w:p w:rsidR="004322AA" w:rsidRPr="006F3DD3" w:rsidRDefault="004322AA" w:rsidP="00674F71">
      <w:pPr>
        <w:jc w:val="both"/>
        <w:rPr>
          <w:rFonts w:ascii="Arial" w:hAnsi="Arial" w:cs="Arial"/>
          <w:b/>
          <w:color w:val="000000" w:themeColor="text1"/>
          <w:sz w:val="22"/>
          <w:szCs w:val="22"/>
          <w:lang w:val="en"/>
        </w:rPr>
      </w:pPr>
    </w:p>
    <w:p w:rsidR="00FB1C1C" w:rsidRPr="006F3DD3" w:rsidRDefault="00FB1C1C" w:rsidP="00674F71">
      <w:pPr>
        <w:jc w:val="both"/>
        <w:rPr>
          <w:rFonts w:ascii="Arial" w:hAnsi="Arial" w:cs="Arial"/>
          <w:b/>
          <w:color w:val="000000" w:themeColor="text1"/>
          <w:sz w:val="22"/>
          <w:szCs w:val="22"/>
          <w:lang w:val="en"/>
        </w:rPr>
      </w:pPr>
      <w:r w:rsidRPr="006F3DD3">
        <w:rPr>
          <w:rFonts w:ascii="Arial" w:hAnsi="Arial" w:cs="Arial"/>
          <w:b/>
          <w:color w:val="000000" w:themeColor="text1"/>
          <w:sz w:val="22"/>
          <w:szCs w:val="22"/>
          <w:lang w:val="en"/>
        </w:rPr>
        <w:t>G</w:t>
      </w:r>
      <w:r w:rsidR="00AF1564" w:rsidRPr="006F3DD3">
        <w:rPr>
          <w:rFonts w:ascii="Arial" w:hAnsi="Arial" w:cs="Arial"/>
          <w:b/>
          <w:color w:val="000000" w:themeColor="text1"/>
          <w:sz w:val="22"/>
          <w:szCs w:val="22"/>
          <w:lang w:val="en"/>
        </w:rPr>
        <w:t>loucestershire Hospitals NHS Foundation Trust</w:t>
      </w:r>
    </w:p>
    <w:p w:rsidR="001A0881" w:rsidRDefault="007B0E42" w:rsidP="001A0881">
      <w:pPr>
        <w:jc w:val="both"/>
        <w:rPr>
          <w:rFonts w:ascii="Arial" w:hAnsi="Arial" w:cs="Arial"/>
          <w:color w:val="000000" w:themeColor="text1"/>
          <w:sz w:val="22"/>
          <w:szCs w:val="22"/>
          <w:lang w:val="en"/>
        </w:rPr>
      </w:pPr>
      <w:r w:rsidRPr="001A0881">
        <w:rPr>
          <w:rFonts w:ascii="Arial" w:hAnsi="Arial" w:cs="Arial"/>
          <w:color w:val="000000" w:themeColor="text1"/>
          <w:sz w:val="22"/>
          <w:szCs w:val="22"/>
          <w:lang w:val="en"/>
        </w:rPr>
        <w:t>Complaints Team</w:t>
      </w:r>
      <w:r w:rsidR="001A0881" w:rsidRPr="001A0881">
        <w:rPr>
          <w:rFonts w:ascii="Arial" w:hAnsi="Arial" w:cs="Arial"/>
          <w:color w:val="000000" w:themeColor="text1"/>
          <w:sz w:val="22"/>
          <w:szCs w:val="22"/>
          <w:lang w:val="en"/>
        </w:rPr>
        <w:t xml:space="preserve"> </w:t>
      </w:r>
      <w:r w:rsidR="001A0881" w:rsidRPr="006F3DD3">
        <w:rPr>
          <w:rFonts w:ascii="Arial" w:hAnsi="Arial" w:cs="Arial"/>
          <w:color w:val="000000" w:themeColor="text1"/>
          <w:sz w:val="22"/>
          <w:szCs w:val="22"/>
          <w:lang w:val="en"/>
        </w:rPr>
        <w:t>Gloucestershire Royal Hospital</w:t>
      </w:r>
    </w:p>
    <w:p w:rsidR="007B0E42" w:rsidRPr="006F3DD3" w:rsidRDefault="007B0E42" w:rsidP="00674F71">
      <w:pPr>
        <w:jc w:val="both"/>
        <w:rPr>
          <w:rFonts w:ascii="Arial" w:hAnsi="Arial" w:cs="Arial"/>
          <w:color w:val="000000" w:themeColor="text1"/>
          <w:sz w:val="22"/>
          <w:szCs w:val="22"/>
          <w:lang w:val="en"/>
        </w:rPr>
      </w:pPr>
      <w:r w:rsidRPr="006F3DD3">
        <w:rPr>
          <w:rFonts w:ascii="Arial" w:hAnsi="Arial" w:cs="Arial"/>
          <w:color w:val="000000" w:themeColor="text1"/>
          <w:sz w:val="22"/>
          <w:szCs w:val="22"/>
          <w:lang w:val="en"/>
        </w:rPr>
        <w:t>Great Western Road</w:t>
      </w:r>
    </w:p>
    <w:p w:rsidR="007B0E42" w:rsidRPr="006F3DD3" w:rsidRDefault="007B0E42" w:rsidP="00674F71">
      <w:pPr>
        <w:jc w:val="both"/>
        <w:rPr>
          <w:rFonts w:ascii="Arial" w:hAnsi="Arial" w:cs="Arial"/>
          <w:color w:val="000000" w:themeColor="text1"/>
          <w:sz w:val="22"/>
          <w:szCs w:val="22"/>
          <w:lang w:val="en"/>
        </w:rPr>
      </w:pPr>
      <w:r w:rsidRPr="006F3DD3">
        <w:rPr>
          <w:rFonts w:ascii="Arial" w:hAnsi="Arial" w:cs="Arial"/>
          <w:color w:val="000000" w:themeColor="text1"/>
          <w:sz w:val="22"/>
          <w:szCs w:val="22"/>
          <w:lang w:val="en"/>
        </w:rPr>
        <w:t>Gloucester</w:t>
      </w:r>
    </w:p>
    <w:p w:rsidR="007B0E42" w:rsidRPr="001315F9" w:rsidRDefault="007B0E42" w:rsidP="00674F71">
      <w:pPr>
        <w:jc w:val="both"/>
        <w:rPr>
          <w:rFonts w:ascii="Arial" w:hAnsi="Arial" w:cs="Arial"/>
          <w:color w:val="000000" w:themeColor="text1"/>
          <w:sz w:val="22"/>
          <w:szCs w:val="22"/>
        </w:rPr>
      </w:pPr>
      <w:r w:rsidRPr="001315F9">
        <w:rPr>
          <w:rFonts w:ascii="Arial" w:hAnsi="Arial" w:cs="Arial"/>
          <w:color w:val="000000" w:themeColor="text1"/>
          <w:sz w:val="22"/>
          <w:szCs w:val="22"/>
          <w:lang w:val="en"/>
        </w:rPr>
        <w:t>GL1 3NN</w:t>
      </w:r>
    </w:p>
    <w:p w:rsidR="007B0E42" w:rsidRPr="001315F9" w:rsidRDefault="007B0E42" w:rsidP="00674F71">
      <w:pPr>
        <w:jc w:val="both"/>
        <w:rPr>
          <w:rFonts w:ascii="Arial" w:hAnsi="Arial" w:cs="Arial"/>
          <w:color w:val="000000" w:themeColor="text1"/>
          <w:sz w:val="22"/>
          <w:szCs w:val="22"/>
        </w:rPr>
      </w:pPr>
    </w:p>
    <w:p w:rsidR="007B0E42" w:rsidRPr="00DA3AB8" w:rsidRDefault="00914B8A" w:rsidP="00674F71">
      <w:pPr>
        <w:jc w:val="both"/>
        <w:rPr>
          <w:rFonts w:ascii="Arial" w:hAnsi="Arial" w:cs="Arial"/>
          <w:color w:val="000000" w:themeColor="text1"/>
          <w:sz w:val="22"/>
          <w:szCs w:val="22"/>
        </w:rPr>
      </w:pPr>
      <w:r w:rsidRPr="00DA3AB8">
        <w:rPr>
          <w:rFonts w:ascii="Arial" w:hAnsi="Arial" w:cs="Arial"/>
          <w:color w:val="000000" w:themeColor="text1"/>
          <w:sz w:val="22"/>
          <w:szCs w:val="22"/>
        </w:rPr>
        <w:t>Telephone: 0300 422 5779/7</w:t>
      </w:r>
    </w:p>
    <w:p w:rsidR="007B0E42" w:rsidRPr="002C18F2" w:rsidRDefault="007B0E42" w:rsidP="00674F71">
      <w:pPr>
        <w:jc w:val="both"/>
        <w:rPr>
          <w:rFonts w:ascii="Arial" w:hAnsi="Arial" w:cs="Arial"/>
          <w:color w:val="000000" w:themeColor="text1"/>
          <w:sz w:val="22"/>
          <w:szCs w:val="22"/>
        </w:rPr>
      </w:pPr>
      <w:r w:rsidRPr="00EF7071">
        <w:rPr>
          <w:rFonts w:ascii="Arial" w:hAnsi="Arial" w:cs="Arial"/>
          <w:color w:val="000000" w:themeColor="text1"/>
          <w:sz w:val="22"/>
          <w:szCs w:val="22"/>
        </w:rPr>
        <w:t xml:space="preserve">Email: </w:t>
      </w:r>
      <w:hyperlink r:id="rId17" w:history="1">
        <w:r w:rsidR="001B5F00" w:rsidRPr="009C1D1D">
          <w:rPr>
            <w:rStyle w:val="Hyperlink"/>
            <w:rFonts w:ascii="Arial" w:hAnsi="Arial" w:cs="Arial"/>
            <w:sz w:val="22"/>
            <w:szCs w:val="22"/>
          </w:rPr>
          <w:t>ghn-tr.complaints.team@nhs.net</w:t>
        </w:r>
      </w:hyperlink>
      <w:r w:rsidR="001B5F00" w:rsidRPr="009C1D1D">
        <w:rPr>
          <w:rFonts w:ascii="Arial" w:hAnsi="Arial" w:cs="Arial"/>
          <w:sz w:val="22"/>
          <w:szCs w:val="22"/>
        </w:rPr>
        <w:t xml:space="preserve"> </w:t>
      </w:r>
    </w:p>
    <w:p w:rsidR="007B0E42" w:rsidRPr="009C1D1D" w:rsidRDefault="007B0E42" w:rsidP="00674F71">
      <w:pPr>
        <w:jc w:val="both"/>
        <w:rPr>
          <w:rFonts w:ascii="Arial" w:hAnsi="Arial" w:cs="Arial"/>
          <w:color w:val="000000" w:themeColor="text1"/>
          <w:sz w:val="22"/>
          <w:szCs w:val="22"/>
        </w:rPr>
      </w:pPr>
      <w:r w:rsidRPr="00DA3AB8">
        <w:rPr>
          <w:rFonts w:ascii="Arial" w:hAnsi="Arial" w:cs="Arial"/>
          <w:color w:val="000000" w:themeColor="text1"/>
          <w:sz w:val="22"/>
          <w:szCs w:val="22"/>
        </w:rPr>
        <w:t xml:space="preserve">Website: </w:t>
      </w:r>
      <w:hyperlink r:id="rId18" w:history="1">
        <w:r w:rsidR="006A33D7" w:rsidRPr="009C1D1D">
          <w:rPr>
            <w:rStyle w:val="Hyperlink"/>
            <w:rFonts w:ascii="Arial" w:hAnsi="Arial" w:cs="Arial"/>
            <w:sz w:val="22"/>
            <w:szCs w:val="22"/>
          </w:rPr>
          <w:t>www.gloshospitals.nhs.uk/contact-us/feedback-and-complaints-pals</w:t>
        </w:r>
      </w:hyperlink>
      <w:r w:rsidR="006A33D7" w:rsidRPr="009C1D1D">
        <w:rPr>
          <w:rFonts w:ascii="Arial" w:hAnsi="Arial" w:cs="Arial"/>
          <w:color w:val="000000" w:themeColor="text1"/>
          <w:sz w:val="22"/>
          <w:szCs w:val="22"/>
        </w:rPr>
        <w:t xml:space="preserve"> </w:t>
      </w:r>
    </w:p>
    <w:p w:rsidR="00EA1562" w:rsidRDefault="00EA1562" w:rsidP="00674F71">
      <w:pPr>
        <w:jc w:val="both"/>
        <w:rPr>
          <w:rFonts w:ascii="Arial" w:hAnsi="Arial" w:cs="Arial"/>
          <w:color w:val="000000" w:themeColor="text1"/>
          <w:sz w:val="22"/>
          <w:szCs w:val="22"/>
        </w:rPr>
      </w:pPr>
    </w:p>
    <w:p w:rsidR="001315F9" w:rsidRPr="006F3DD3" w:rsidRDefault="001315F9" w:rsidP="001315F9">
      <w:pPr>
        <w:jc w:val="both"/>
        <w:rPr>
          <w:rFonts w:ascii="Arial" w:hAnsi="Arial" w:cs="Arial"/>
          <w:b/>
          <w:sz w:val="22"/>
          <w:szCs w:val="22"/>
          <w:lang w:val="en"/>
        </w:rPr>
      </w:pPr>
      <w:r w:rsidRPr="006F3DD3">
        <w:rPr>
          <w:rFonts w:ascii="Arial" w:hAnsi="Arial" w:cs="Arial"/>
          <w:b/>
          <w:sz w:val="22"/>
          <w:szCs w:val="22"/>
          <w:lang w:val="en"/>
        </w:rPr>
        <w:t>Gloucestershire Hospitals NHS Foundation Trust</w:t>
      </w:r>
    </w:p>
    <w:p w:rsidR="001315F9" w:rsidRPr="00C2429C" w:rsidRDefault="001315F9" w:rsidP="001315F9">
      <w:pPr>
        <w:jc w:val="both"/>
        <w:rPr>
          <w:rFonts w:ascii="Arial" w:hAnsi="Arial" w:cs="Arial"/>
          <w:sz w:val="22"/>
          <w:szCs w:val="22"/>
          <w:lang w:val="en"/>
        </w:rPr>
      </w:pPr>
      <w:r w:rsidRPr="00C2429C">
        <w:rPr>
          <w:rFonts w:ascii="Arial" w:hAnsi="Arial" w:cs="Arial"/>
          <w:sz w:val="22"/>
          <w:szCs w:val="22"/>
          <w:lang w:val="en"/>
        </w:rPr>
        <w:t>PALS Office</w:t>
      </w:r>
    </w:p>
    <w:p w:rsidR="001315F9" w:rsidRPr="006F3DD3" w:rsidRDefault="001315F9" w:rsidP="001315F9">
      <w:pPr>
        <w:jc w:val="both"/>
        <w:rPr>
          <w:rFonts w:ascii="Arial" w:hAnsi="Arial" w:cs="Arial"/>
          <w:sz w:val="22"/>
          <w:szCs w:val="22"/>
          <w:lang w:val="en"/>
        </w:rPr>
      </w:pPr>
      <w:r w:rsidRPr="006F3DD3">
        <w:rPr>
          <w:rFonts w:ascii="Arial" w:hAnsi="Arial" w:cs="Arial"/>
          <w:sz w:val="22"/>
          <w:szCs w:val="22"/>
          <w:lang w:val="en"/>
        </w:rPr>
        <w:t>Gloucestershire Royal Hospital</w:t>
      </w:r>
    </w:p>
    <w:p w:rsidR="001315F9" w:rsidRPr="006F3DD3" w:rsidRDefault="001315F9" w:rsidP="001315F9">
      <w:pPr>
        <w:jc w:val="both"/>
        <w:rPr>
          <w:rFonts w:ascii="Arial" w:hAnsi="Arial" w:cs="Arial"/>
          <w:sz w:val="22"/>
          <w:szCs w:val="22"/>
          <w:lang w:val="en"/>
        </w:rPr>
      </w:pPr>
      <w:r w:rsidRPr="006F3DD3">
        <w:rPr>
          <w:rFonts w:ascii="Arial" w:hAnsi="Arial" w:cs="Arial"/>
          <w:sz w:val="22"/>
          <w:szCs w:val="22"/>
          <w:lang w:val="en"/>
        </w:rPr>
        <w:t>Great Western Road</w:t>
      </w:r>
    </w:p>
    <w:p w:rsidR="001315F9" w:rsidRPr="006F3DD3" w:rsidRDefault="001315F9" w:rsidP="001315F9">
      <w:pPr>
        <w:jc w:val="both"/>
        <w:rPr>
          <w:rFonts w:ascii="Arial" w:hAnsi="Arial" w:cs="Arial"/>
          <w:sz w:val="22"/>
          <w:szCs w:val="22"/>
          <w:lang w:val="en"/>
        </w:rPr>
      </w:pPr>
      <w:r w:rsidRPr="006F3DD3">
        <w:rPr>
          <w:rFonts w:ascii="Arial" w:hAnsi="Arial" w:cs="Arial"/>
          <w:sz w:val="22"/>
          <w:szCs w:val="22"/>
          <w:lang w:val="en"/>
        </w:rPr>
        <w:t>Gloucester</w:t>
      </w:r>
    </w:p>
    <w:p w:rsidR="001315F9" w:rsidRPr="006F3DD3" w:rsidRDefault="001315F9" w:rsidP="001315F9">
      <w:pPr>
        <w:jc w:val="both"/>
        <w:rPr>
          <w:rFonts w:ascii="Arial" w:hAnsi="Arial" w:cs="Arial"/>
          <w:sz w:val="22"/>
          <w:szCs w:val="22"/>
          <w:lang w:val="en"/>
        </w:rPr>
      </w:pPr>
      <w:r w:rsidRPr="006F3DD3">
        <w:rPr>
          <w:rFonts w:ascii="Arial" w:hAnsi="Arial" w:cs="Arial"/>
          <w:sz w:val="22"/>
          <w:szCs w:val="22"/>
          <w:lang w:val="en"/>
        </w:rPr>
        <w:t>GL1 3NN</w:t>
      </w:r>
    </w:p>
    <w:p w:rsidR="001315F9" w:rsidRPr="006F3DD3" w:rsidRDefault="001315F9" w:rsidP="001315F9">
      <w:pPr>
        <w:jc w:val="both"/>
        <w:rPr>
          <w:rFonts w:ascii="Arial" w:hAnsi="Arial" w:cs="Arial"/>
          <w:sz w:val="22"/>
          <w:szCs w:val="22"/>
        </w:rPr>
      </w:pPr>
    </w:p>
    <w:p w:rsidR="001315F9" w:rsidRPr="006F3DD3" w:rsidRDefault="001315F9" w:rsidP="001315F9">
      <w:pPr>
        <w:jc w:val="both"/>
        <w:rPr>
          <w:rFonts w:ascii="Arial" w:hAnsi="Arial" w:cs="Arial"/>
          <w:sz w:val="22"/>
          <w:szCs w:val="22"/>
        </w:rPr>
      </w:pPr>
      <w:r w:rsidRPr="006F3DD3">
        <w:rPr>
          <w:rFonts w:ascii="Arial" w:hAnsi="Arial" w:cs="Arial"/>
          <w:sz w:val="22"/>
          <w:szCs w:val="22"/>
        </w:rPr>
        <w:t>Freephone 0800 019 3282</w:t>
      </w:r>
    </w:p>
    <w:p w:rsidR="001315F9" w:rsidRPr="006F3DD3" w:rsidRDefault="001315F9" w:rsidP="001315F9">
      <w:pPr>
        <w:jc w:val="both"/>
        <w:rPr>
          <w:rFonts w:ascii="Arial" w:hAnsi="Arial" w:cs="Arial"/>
          <w:sz w:val="22"/>
          <w:szCs w:val="22"/>
        </w:rPr>
      </w:pPr>
      <w:r w:rsidRPr="006F3DD3">
        <w:rPr>
          <w:rFonts w:ascii="Arial" w:hAnsi="Arial" w:cs="Arial"/>
          <w:sz w:val="22"/>
          <w:szCs w:val="22"/>
        </w:rPr>
        <w:t>Text: 07827 281266</w:t>
      </w:r>
    </w:p>
    <w:p w:rsidR="001315F9" w:rsidRPr="006F3DD3" w:rsidRDefault="001315F9" w:rsidP="001315F9">
      <w:pPr>
        <w:jc w:val="both"/>
        <w:rPr>
          <w:rStyle w:val="Hyperlink"/>
          <w:rFonts w:ascii="Arial" w:hAnsi="Arial" w:cs="Arial"/>
          <w:color w:val="auto"/>
          <w:sz w:val="22"/>
          <w:szCs w:val="22"/>
        </w:rPr>
      </w:pPr>
      <w:r w:rsidRPr="006F3DD3">
        <w:rPr>
          <w:rFonts w:ascii="Arial" w:hAnsi="Arial" w:cs="Arial"/>
          <w:sz w:val="22"/>
          <w:szCs w:val="22"/>
        </w:rPr>
        <w:t xml:space="preserve">Email: </w:t>
      </w:r>
      <w:hyperlink r:id="rId19" w:history="1">
        <w:r w:rsidRPr="00FC1E2B">
          <w:rPr>
            <w:rStyle w:val="Hyperlink"/>
            <w:rFonts w:ascii="Arial" w:hAnsi="Arial" w:cs="Arial"/>
            <w:sz w:val="22"/>
            <w:szCs w:val="22"/>
          </w:rPr>
          <w:t>ghn-tr.pals.gloshospitals@nhs.net</w:t>
        </w:r>
      </w:hyperlink>
      <w:r>
        <w:rPr>
          <w:rFonts w:ascii="Arial" w:hAnsi="Arial" w:cs="Arial"/>
          <w:sz w:val="22"/>
          <w:szCs w:val="22"/>
        </w:rPr>
        <w:t xml:space="preserve"> </w:t>
      </w:r>
    </w:p>
    <w:p w:rsidR="001315F9" w:rsidRPr="006F3DD3" w:rsidRDefault="001315F9" w:rsidP="001315F9">
      <w:pPr>
        <w:jc w:val="both"/>
        <w:rPr>
          <w:rFonts w:ascii="Arial" w:hAnsi="Arial" w:cs="Arial"/>
          <w:sz w:val="22"/>
          <w:szCs w:val="22"/>
        </w:rPr>
      </w:pPr>
      <w:r w:rsidRPr="006F3DD3">
        <w:rPr>
          <w:rFonts w:ascii="Arial" w:hAnsi="Arial" w:cs="Arial"/>
          <w:sz w:val="22"/>
          <w:szCs w:val="22"/>
        </w:rPr>
        <w:t xml:space="preserve">Website: </w:t>
      </w:r>
      <w:hyperlink r:id="rId20" w:history="1">
        <w:r w:rsidR="00C2429C" w:rsidRPr="00C2429C">
          <w:rPr>
            <w:rStyle w:val="Hyperlink"/>
            <w:rFonts w:ascii="Arial" w:hAnsi="Arial" w:cs="Arial"/>
            <w:sz w:val="22"/>
            <w:szCs w:val="22"/>
          </w:rPr>
          <w:t>http://www.gloshospitals.org.uk/en/Contact-Us/Contact-Us</w:t>
        </w:r>
      </w:hyperlink>
      <w:r w:rsidR="00C2429C">
        <w:rPr>
          <w:rFonts w:ascii="Arial" w:hAnsi="Arial" w:cs="Arial"/>
          <w:sz w:val="22"/>
          <w:szCs w:val="22"/>
        </w:rPr>
        <w:t xml:space="preserve"> </w:t>
      </w:r>
    </w:p>
    <w:p w:rsidR="001315F9" w:rsidRDefault="001315F9" w:rsidP="00EA1562">
      <w:pPr>
        <w:jc w:val="both"/>
        <w:rPr>
          <w:rFonts w:ascii="Arial" w:hAnsi="Arial" w:cs="Arial"/>
          <w:b/>
          <w:sz w:val="22"/>
          <w:szCs w:val="22"/>
        </w:rPr>
      </w:pPr>
    </w:p>
    <w:p w:rsidR="001A0881" w:rsidRDefault="001A0881" w:rsidP="00EA1562">
      <w:pPr>
        <w:jc w:val="both"/>
        <w:rPr>
          <w:rFonts w:ascii="Arial" w:hAnsi="Arial" w:cs="Arial"/>
          <w:b/>
          <w:sz w:val="22"/>
          <w:szCs w:val="22"/>
        </w:rPr>
      </w:pPr>
    </w:p>
    <w:p w:rsidR="001A0881" w:rsidRDefault="001A0881" w:rsidP="00EA1562">
      <w:pPr>
        <w:jc w:val="both"/>
        <w:rPr>
          <w:rFonts w:ascii="Arial" w:hAnsi="Arial" w:cs="Arial"/>
          <w:b/>
          <w:sz w:val="22"/>
          <w:szCs w:val="22"/>
        </w:rPr>
      </w:pPr>
    </w:p>
    <w:p w:rsidR="001A0881" w:rsidRDefault="001A0881" w:rsidP="00EA1562">
      <w:pPr>
        <w:jc w:val="both"/>
        <w:rPr>
          <w:rFonts w:ascii="Arial" w:hAnsi="Arial" w:cs="Arial"/>
          <w:b/>
          <w:sz w:val="22"/>
          <w:szCs w:val="22"/>
        </w:rPr>
      </w:pPr>
    </w:p>
    <w:p w:rsidR="001A0881" w:rsidRDefault="001A0881" w:rsidP="00EA1562">
      <w:pPr>
        <w:jc w:val="both"/>
        <w:rPr>
          <w:rFonts w:ascii="Arial" w:hAnsi="Arial" w:cs="Arial"/>
          <w:b/>
          <w:sz w:val="22"/>
          <w:szCs w:val="22"/>
        </w:rPr>
      </w:pPr>
    </w:p>
    <w:p w:rsidR="00B83DDC" w:rsidRDefault="00B83DDC" w:rsidP="00EA1562">
      <w:pPr>
        <w:jc w:val="both"/>
        <w:rPr>
          <w:rFonts w:ascii="Arial" w:hAnsi="Arial" w:cs="Arial"/>
          <w:b/>
          <w:sz w:val="22"/>
          <w:szCs w:val="22"/>
        </w:rPr>
      </w:pPr>
    </w:p>
    <w:p w:rsidR="001A0881" w:rsidRDefault="001A0881" w:rsidP="00EA1562">
      <w:pPr>
        <w:jc w:val="both"/>
        <w:rPr>
          <w:rFonts w:ascii="Arial" w:hAnsi="Arial" w:cs="Arial"/>
          <w:b/>
          <w:sz w:val="22"/>
          <w:szCs w:val="22"/>
        </w:rPr>
      </w:pPr>
    </w:p>
    <w:p w:rsidR="00EA1562" w:rsidRPr="006F3DD3" w:rsidRDefault="00EA1562" w:rsidP="00EA1562">
      <w:pPr>
        <w:jc w:val="both"/>
        <w:rPr>
          <w:rFonts w:ascii="Arial" w:hAnsi="Arial" w:cs="Arial"/>
          <w:b/>
          <w:sz w:val="22"/>
          <w:szCs w:val="22"/>
        </w:rPr>
      </w:pPr>
      <w:r w:rsidRPr="006F3DD3">
        <w:rPr>
          <w:rFonts w:ascii="Arial" w:hAnsi="Arial" w:cs="Arial"/>
          <w:b/>
          <w:sz w:val="22"/>
          <w:szCs w:val="22"/>
        </w:rPr>
        <w:lastRenderedPageBreak/>
        <w:t xml:space="preserve">Gloucestershire </w:t>
      </w:r>
      <w:r w:rsidR="00574ACA">
        <w:rPr>
          <w:rFonts w:ascii="Arial" w:hAnsi="Arial" w:cs="Arial"/>
          <w:b/>
          <w:sz w:val="22"/>
          <w:szCs w:val="22"/>
        </w:rPr>
        <w:t>Health &amp; Care NHS Foundation Trust</w:t>
      </w:r>
    </w:p>
    <w:p w:rsidR="00EA1562" w:rsidRPr="006F3DD3" w:rsidRDefault="00EA1562" w:rsidP="00EA1562">
      <w:pPr>
        <w:jc w:val="both"/>
        <w:rPr>
          <w:rFonts w:ascii="Arial" w:hAnsi="Arial" w:cs="Arial"/>
          <w:sz w:val="22"/>
          <w:szCs w:val="22"/>
        </w:rPr>
      </w:pPr>
      <w:r w:rsidRPr="006F3DD3">
        <w:rPr>
          <w:rFonts w:ascii="Arial" w:hAnsi="Arial" w:cs="Arial"/>
          <w:sz w:val="22"/>
          <w:szCs w:val="22"/>
        </w:rPr>
        <w:t>FREEPOST RSKC-CSKU-KRZX</w:t>
      </w:r>
    </w:p>
    <w:p w:rsidR="00EA1562" w:rsidRPr="006F3DD3" w:rsidRDefault="00EA1562" w:rsidP="00EA1562">
      <w:pPr>
        <w:jc w:val="both"/>
        <w:rPr>
          <w:rFonts w:ascii="Arial" w:hAnsi="Arial" w:cs="Arial"/>
          <w:sz w:val="22"/>
          <w:szCs w:val="22"/>
        </w:rPr>
      </w:pPr>
      <w:r w:rsidRPr="006F3DD3">
        <w:rPr>
          <w:rFonts w:ascii="Arial" w:hAnsi="Arial" w:cs="Arial"/>
          <w:sz w:val="22"/>
          <w:szCs w:val="22"/>
        </w:rPr>
        <w:t>Edward Jenner Court</w:t>
      </w:r>
    </w:p>
    <w:p w:rsidR="00EA1562" w:rsidRPr="006F3DD3" w:rsidRDefault="00EA1562" w:rsidP="00EA1562">
      <w:pPr>
        <w:jc w:val="both"/>
        <w:rPr>
          <w:rFonts w:ascii="Arial" w:hAnsi="Arial" w:cs="Arial"/>
          <w:sz w:val="22"/>
          <w:szCs w:val="22"/>
        </w:rPr>
      </w:pPr>
      <w:r w:rsidRPr="006F3DD3">
        <w:rPr>
          <w:rFonts w:ascii="Arial" w:hAnsi="Arial" w:cs="Arial"/>
          <w:sz w:val="22"/>
          <w:szCs w:val="22"/>
        </w:rPr>
        <w:t>Gloucester Business Park</w:t>
      </w:r>
    </w:p>
    <w:p w:rsidR="00EA1562" w:rsidRPr="006F3DD3" w:rsidRDefault="00EA1562" w:rsidP="00EA1562">
      <w:pPr>
        <w:jc w:val="both"/>
        <w:rPr>
          <w:rFonts w:ascii="Arial" w:hAnsi="Arial" w:cs="Arial"/>
          <w:sz w:val="22"/>
          <w:szCs w:val="22"/>
        </w:rPr>
      </w:pPr>
      <w:r w:rsidRPr="006F3DD3">
        <w:rPr>
          <w:rFonts w:ascii="Arial" w:hAnsi="Arial" w:cs="Arial"/>
          <w:sz w:val="22"/>
          <w:szCs w:val="22"/>
        </w:rPr>
        <w:t>GL3 4AW</w:t>
      </w:r>
    </w:p>
    <w:p w:rsidR="00EA1562" w:rsidRPr="006F3DD3" w:rsidRDefault="00EA1562" w:rsidP="00EA1562">
      <w:pPr>
        <w:jc w:val="both"/>
        <w:rPr>
          <w:rFonts w:ascii="Arial" w:hAnsi="Arial" w:cs="Arial"/>
          <w:sz w:val="22"/>
          <w:szCs w:val="22"/>
        </w:rPr>
      </w:pPr>
    </w:p>
    <w:p w:rsidR="00EA1562" w:rsidRPr="006F3DD3" w:rsidRDefault="00EA1562" w:rsidP="00EA1562">
      <w:pPr>
        <w:jc w:val="both"/>
        <w:rPr>
          <w:rFonts w:ascii="Arial" w:hAnsi="Arial" w:cs="Arial"/>
          <w:sz w:val="22"/>
          <w:szCs w:val="22"/>
        </w:rPr>
      </w:pPr>
      <w:r w:rsidRPr="006F3DD3">
        <w:rPr>
          <w:rFonts w:ascii="Arial" w:hAnsi="Arial" w:cs="Arial"/>
          <w:sz w:val="22"/>
          <w:szCs w:val="22"/>
        </w:rPr>
        <w:t>Telephone: 0300 421 8313</w:t>
      </w:r>
    </w:p>
    <w:p w:rsidR="00EA1562" w:rsidRPr="006F3DD3" w:rsidRDefault="00EA1562" w:rsidP="00EA1562">
      <w:pPr>
        <w:jc w:val="both"/>
        <w:rPr>
          <w:rFonts w:ascii="Arial" w:hAnsi="Arial" w:cs="Arial"/>
          <w:sz w:val="22"/>
          <w:szCs w:val="22"/>
        </w:rPr>
      </w:pPr>
      <w:r w:rsidRPr="006F3DD3">
        <w:rPr>
          <w:rFonts w:ascii="Arial" w:hAnsi="Arial" w:cs="Arial"/>
          <w:sz w:val="22"/>
          <w:szCs w:val="22"/>
        </w:rPr>
        <w:t xml:space="preserve">Email: </w:t>
      </w:r>
      <w:r w:rsidR="00C34EAC" w:rsidRPr="00C34EAC">
        <w:rPr>
          <w:rFonts w:ascii="Arial" w:hAnsi="Arial" w:cs="Arial"/>
          <w:sz w:val="22"/>
          <w:szCs w:val="22"/>
        </w:rPr>
        <w:t>experience@ghc.nhs.uk</w:t>
      </w:r>
      <w:r w:rsidR="00C34EAC" w:rsidRPr="00C34EAC" w:rsidDel="00C34EAC">
        <w:rPr>
          <w:rFonts w:ascii="Arial" w:hAnsi="Arial" w:cs="Arial"/>
          <w:sz w:val="22"/>
          <w:szCs w:val="22"/>
        </w:rPr>
        <w:t xml:space="preserve"> </w:t>
      </w:r>
      <w:r w:rsidR="00C34EAC">
        <w:rPr>
          <w:rFonts w:ascii="Arial" w:hAnsi="Arial" w:cs="Arial"/>
          <w:sz w:val="22"/>
          <w:szCs w:val="22"/>
        </w:rPr>
        <w:t xml:space="preserve"> </w:t>
      </w:r>
    </w:p>
    <w:p w:rsidR="00EA1562" w:rsidRPr="006F3DD3" w:rsidRDefault="00EA1562" w:rsidP="00EA1562">
      <w:pPr>
        <w:jc w:val="both"/>
        <w:rPr>
          <w:rFonts w:ascii="Arial" w:hAnsi="Arial" w:cs="Arial"/>
          <w:sz w:val="22"/>
          <w:szCs w:val="22"/>
        </w:rPr>
      </w:pPr>
      <w:r w:rsidRPr="006F3DD3">
        <w:rPr>
          <w:rFonts w:ascii="Arial" w:hAnsi="Arial" w:cs="Arial"/>
          <w:sz w:val="22"/>
          <w:szCs w:val="22"/>
        </w:rPr>
        <w:t>Website:</w:t>
      </w:r>
      <w:r w:rsidR="00574ACA">
        <w:rPr>
          <w:rFonts w:ascii="Arial" w:hAnsi="Arial" w:cs="Arial"/>
          <w:sz w:val="22"/>
          <w:szCs w:val="22"/>
        </w:rPr>
        <w:t xml:space="preserve"> </w:t>
      </w:r>
      <w:r w:rsidR="00574ACA" w:rsidRPr="00574ACA">
        <w:rPr>
          <w:rFonts w:ascii="Arial" w:hAnsi="Arial" w:cs="Arial"/>
          <w:sz w:val="22"/>
          <w:szCs w:val="22"/>
        </w:rPr>
        <w:t>https://www.ghc.nhs.uk/</w:t>
      </w:r>
      <w:r w:rsidR="00574ACA" w:rsidDel="00574ACA">
        <w:t xml:space="preserve"> </w:t>
      </w:r>
    </w:p>
    <w:p w:rsidR="00FB1C1C" w:rsidRPr="006F3DD3" w:rsidRDefault="00FB1C1C" w:rsidP="00674F71">
      <w:pPr>
        <w:jc w:val="both"/>
        <w:rPr>
          <w:rFonts w:ascii="Arial" w:hAnsi="Arial" w:cs="Arial"/>
          <w:color w:val="000000" w:themeColor="text1"/>
          <w:sz w:val="22"/>
          <w:szCs w:val="22"/>
        </w:rPr>
      </w:pPr>
    </w:p>
    <w:p w:rsidR="007B0E42" w:rsidRPr="006F3DD3" w:rsidRDefault="007B0E42" w:rsidP="00674F71">
      <w:pPr>
        <w:jc w:val="both"/>
        <w:rPr>
          <w:rFonts w:ascii="Arial" w:hAnsi="Arial" w:cs="Arial"/>
          <w:sz w:val="22"/>
          <w:szCs w:val="22"/>
        </w:rPr>
      </w:pPr>
    </w:p>
    <w:p w:rsidR="00AF1564" w:rsidRPr="006F3DD3" w:rsidRDefault="00AF1564" w:rsidP="00674F71">
      <w:pPr>
        <w:jc w:val="both"/>
        <w:rPr>
          <w:rStyle w:val="Hyperlink"/>
          <w:rFonts w:ascii="Arial" w:hAnsi="Arial" w:cs="Arial"/>
          <w:color w:val="auto"/>
          <w:sz w:val="22"/>
          <w:szCs w:val="22"/>
        </w:rPr>
      </w:pPr>
    </w:p>
    <w:p w:rsidR="00A92FCC" w:rsidRPr="009C1D1D" w:rsidRDefault="00A92FCC" w:rsidP="00A92FCC">
      <w:pPr>
        <w:widowControl/>
        <w:rPr>
          <w:rFonts w:ascii="Arial" w:eastAsia="Calibri" w:hAnsi="Arial" w:cs="Arial"/>
          <w:b/>
          <w:snapToGrid/>
          <w:color w:val="000000"/>
          <w:sz w:val="22"/>
          <w:szCs w:val="22"/>
        </w:rPr>
      </w:pPr>
      <w:r w:rsidRPr="009C1D1D">
        <w:rPr>
          <w:rFonts w:ascii="Arial" w:eastAsia="Calibri" w:hAnsi="Arial" w:cs="Arial"/>
          <w:b/>
          <w:snapToGrid/>
          <w:color w:val="000000"/>
          <w:sz w:val="22"/>
          <w:szCs w:val="22"/>
        </w:rPr>
        <w:t>Gloucestershire County Council (Social Care Complaints)</w:t>
      </w:r>
    </w:p>
    <w:p w:rsidR="00A92FCC" w:rsidRPr="009C1D1D" w:rsidRDefault="00A92FCC" w:rsidP="00A92FCC">
      <w:pPr>
        <w:widowControl/>
        <w:rPr>
          <w:rFonts w:ascii="Arial" w:eastAsia="Calibri" w:hAnsi="Arial" w:cs="Arial"/>
          <w:snapToGrid/>
          <w:color w:val="000000"/>
          <w:sz w:val="22"/>
          <w:szCs w:val="22"/>
        </w:rPr>
      </w:pPr>
      <w:r w:rsidRPr="009C1D1D">
        <w:rPr>
          <w:rFonts w:ascii="Arial" w:eastAsia="Calibri" w:hAnsi="Arial" w:cs="Arial"/>
          <w:snapToGrid/>
          <w:color w:val="000000"/>
          <w:sz w:val="22"/>
          <w:szCs w:val="22"/>
        </w:rPr>
        <w:t xml:space="preserve">Gloucestershire County Council </w:t>
      </w:r>
    </w:p>
    <w:p w:rsidR="00A92FCC" w:rsidRPr="009C1D1D" w:rsidRDefault="00A92FCC" w:rsidP="00A92FCC">
      <w:pPr>
        <w:widowControl/>
        <w:rPr>
          <w:rFonts w:ascii="Arial" w:eastAsia="Calibri" w:hAnsi="Arial" w:cs="Arial"/>
          <w:snapToGrid/>
          <w:color w:val="000000"/>
          <w:sz w:val="22"/>
          <w:szCs w:val="22"/>
        </w:rPr>
      </w:pPr>
      <w:r w:rsidRPr="009C1D1D">
        <w:rPr>
          <w:rFonts w:ascii="Arial" w:eastAsia="Calibri" w:hAnsi="Arial" w:cs="Arial"/>
          <w:snapToGrid/>
          <w:color w:val="000000"/>
          <w:sz w:val="22"/>
          <w:szCs w:val="22"/>
        </w:rPr>
        <w:t>Complaints Manager (Adult Social Care</w:t>
      </w:r>
      <w:r w:rsidR="00C34EAC" w:rsidRPr="009C1D1D">
        <w:rPr>
          <w:rFonts w:ascii="Arial" w:eastAsia="Calibri" w:hAnsi="Arial" w:cs="Arial"/>
          <w:snapToGrid/>
          <w:color w:val="000000"/>
          <w:sz w:val="22"/>
          <w:szCs w:val="22"/>
        </w:rPr>
        <w:t xml:space="preserve">) </w:t>
      </w:r>
      <w:r w:rsidRPr="009C1D1D">
        <w:rPr>
          <w:rFonts w:ascii="Arial" w:eastAsia="Calibri" w:hAnsi="Arial" w:cs="Arial"/>
          <w:snapToGrid/>
          <w:color w:val="000000"/>
          <w:sz w:val="22"/>
          <w:szCs w:val="22"/>
        </w:rPr>
        <w:br/>
        <w:t>Complaints</w:t>
      </w:r>
      <w:r w:rsidR="00C34EAC" w:rsidRPr="009C1D1D">
        <w:rPr>
          <w:rFonts w:ascii="Arial" w:eastAsia="Calibri" w:hAnsi="Arial" w:cs="Arial"/>
          <w:snapToGrid/>
          <w:color w:val="000000"/>
          <w:sz w:val="22"/>
          <w:szCs w:val="22"/>
        </w:rPr>
        <w:t> Team</w:t>
      </w:r>
    </w:p>
    <w:p w:rsidR="00A92FCC" w:rsidRPr="009C1D1D" w:rsidRDefault="00A92FCC" w:rsidP="00A92FCC">
      <w:pPr>
        <w:widowControl/>
        <w:rPr>
          <w:rFonts w:ascii="Arial" w:eastAsia="Calibri" w:hAnsi="Arial" w:cs="Arial"/>
          <w:snapToGrid/>
          <w:color w:val="000000"/>
          <w:sz w:val="22"/>
          <w:szCs w:val="22"/>
        </w:rPr>
      </w:pPr>
      <w:r w:rsidRPr="009C1D1D">
        <w:rPr>
          <w:rFonts w:ascii="Arial" w:eastAsia="Calibri" w:hAnsi="Arial" w:cs="Arial"/>
          <w:snapToGrid/>
          <w:color w:val="000000"/>
          <w:sz w:val="22"/>
          <w:szCs w:val="22"/>
        </w:rPr>
        <w:t>Gloucestershire County Council</w:t>
      </w:r>
    </w:p>
    <w:p w:rsidR="00A92FCC" w:rsidRPr="009C1D1D" w:rsidRDefault="00A92FCC" w:rsidP="00A92FCC">
      <w:pPr>
        <w:widowControl/>
        <w:rPr>
          <w:rFonts w:ascii="Arial" w:eastAsia="Calibri" w:hAnsi="Arial" w:cs="Arial"/>
          <w:snapToGrid/>
          <w:color w:val="000000"/>
          <w:sz w:val="22"/>
          <w:szCs w:val="22"/>
        </w:rPr>
      </w:pPr>
      <w:r w:rsidRPr="009C1D1D">
        <w:rPr>
          <w:rFonts w:ascii="Arial" w:eastAsia="Calibri" w:hAnsi="Arial" w:cs="Arial"/>
          <w:snapToGrid/>
          <w:color w:val="000000"/>
          <w:sz w:val="22"/>
          <w:szCs w:val="22"/>
        </w:rPr>
        <w:t>Shire Hall</w:t>
      </w:r>
      <w:r w:rsidR="000803FF">
        <w:rPr>
          <w:rFonts w:ascii="Arial" w:eastAsia="Calibri" w:hAnsi="Arial" w:cs="Arial"/>
          <w:snapToGrid/>
          <w:color w:val="000000"/>
          <w:sz w:val="22"/>
          <w:szCs w:val="22"/>
        </w:rPr>
        <w:t xml:space="preserve">, </w:t>
      </w:r>
      <w:r w:rsidRPr="009C1D1D">
        <w:rPr>
          <w:rFonts w:ascii="Arial" w:eastAsia="Calibri" w:hAnsi="Arial" w:cs="Arial"/>
          <w:snapToGrid/>
          <w:color w:val="000000"/>
          <w:sz w:val="22"/>
          <w:szCs w:val="22"/>
        </w:rPr>
        <w:t>Westgate Street</w:t>
      </w:r>
    </w:p>
    <w:p w:rsidR="00A92FCC" w:rsidRPr="009C1D1D" w:rsidRDefault="00A92FCC" w:rsidP="00A92FCC">
      <w:pPr>
        <w:widowControl/>
        <w:rPr>
          <w:rFonts w:ascii="Arial" w:eastAsia="Calibri" w:hAnsi="Arial" w:cs="Arial"/>
          <w:snapToGrid/>
          <w:color w:val="000000"/>
          <w:sz w:val="22"/>
          <w:szCs w:val="22"/>
        </w:rPr>
      </w:pPr>
      <w:r w:rsidRPr="009C1D1D">
        <w:rPr>
          <w:rFonts w:ascii="Arial" w:eastAsia="Calibri" w:hAnsi="Arial" w:cs="Arial"/>
          <w:snapToGrid/>
          <w:color w:val="000000"/>
          <w:sz w:val="22"/>
          <w:szCs w:val="22"/>
        </w:rPr>
        <w:t>Gloucester</w:t>
      </w:r>
    </w:p>
    <w:p w:rsidR="00A92FCC" w:rsidRPr="009C1D1D" w:rsidRDefault="00A92FCC" w:rsidP="00A92FCC">
      <w:pPr>
        <w:widowControl/>
        <w:rPr>
          <w:rFonts w:ascii="Arial" w:eastAsia="Calibri" w:hAnsi="Arial" w:cs="Arial"/>
          <w:snapToGrid/>
          <w:color w:val="000000"/>
          <w:sz w:val="22"/>
          <w:szCs w:val="22"/>
        </w:rPr>
      </w:pPr>
      <w:r w:rsidRPr="009C1D1D">
        <w:rPr>
          <w:rFonts w:ascii="Arial" w:eastAsia="Calibri" w:hAnsi="Arial" w:cs="Arial"/>
          <w:snapToGrid/>
          <w:color w:val="000000"/>
          <w:sz w:val="22"/>
          <w:szCs w:val="22"/>
        </w:rPr>
        <w:t>GL1 2TG</w:t>
      </w:r>
    </w:p>
    <w:p w:rsidR="00A92FCC" w:rsidRPr="009C1D1D" w:rsidRDefault="00A92FCC" w:rsidP="00A92FCC">
      <w:pPr>
        <w:widowControl/>
        <w:rPr>
          <w:rFonts w:ascii="Arial" w:eastAsia="Calibri" w:hAnsi="Arial" w:cs="Arial"/>
          <w:snapToGrid/>
          <w:color w:val="000000"/>
          <w:sz w:val="22"/>
          <w:szCs w:val="22"/>
        </w:rPr>
      </w:pPr>
      <w:r w:rsidRPr="009C1D1D">
        <w:rPr>
          <w:rFonts w:ascii="Arial" w:eastAsia="Calibri" w:hAnsi="Arial" w:cs="Arial"/>
          <w:snapToGrid/>
          <w:color w:val="000000"/>
          <w:sz w:val="22"/>
          <w:szCs w:val="22"/>
        </w:rPr>
        <w:t>Telephone: 01452 425000</w:t>
      </w:r>
    </w:p>
    <w:p w:rsidR="00A92FCC" w:rsidRPr="009C1D1D" w:rsidRDefault="00A92FCC" w:rsidP="00A92FCC">
      <w:pPr>
        <w:widowControl/>
        <w:rPr>
          <w:rFonts w:ascii="Arial" w:eastAsia="Calibri" w:hAnsi="Arial" w:cs="Arial"/>
          <w:snapToGrid/>
          <w:color w:val="000000"/>
          <w:sz w:val="22"/>
          <w:szCs w:val="22"/>
        </w:rPr>
      </w:pPr>
      <w:r w:rsidRPr="009C1D1D">
        <w:rPr>
          <w:rFonts w:ascii="Arial" w:eastAsia="Calibri" w:hAnsi="Arial" w:cs="Arial"/>
          <w:snapToGrid/>
          <w:color w:val="000000"/>
          <w:sz w:val="22"/>
          <w:szCs w:val="22"/>
        </w:rPr>
        <w:t>Email: </w:t>
      </w:r>
      <w:hyperlink r:id="rId21" w:history="1">
        <w:r w:rsidRPr="009C1D1D">
          <w:rPr>
            <w:rFonts w:ascii="Arial" w:eastAsia="Calibri" w:hAnsi="Arial" w:cs="Arial"/>
            <w:snapToGrid/>
            <w:color w:val="0000FF"/>
            <w:sz w:val="22"/>
            <w:szCs w:val="22"/>
            <w:u w:val="single"/>
          </w:rPr>
          <w:t>corporatecomplaintsteam@gloucestershire.gov.uk</w:t>
        </w:r>
      </w:hyperlink>
      <w:r w:rsidRPr="009C1D1D">
        <w:rPr>
          <w:rFonts w:ascii="Arial" w:eastAsia="Calibri" w:hAnsi="Arial" w:cs="Arial"/>
          <w:snapToGrid/>
          <w:color w:val="000000"/>
          <w:sz w:val="22"/>
          <w:szCs w:val="22"/>
        </w:rPr>
        <w:t xml:space="preserve"> </w:t>
      </w:r>
    </w:p>
    <w:p w:rsidR="00EC50DE" w:rsidRDefault="00EC50DE" w:rsidP="00674F71">
      <w:pPr>
        <w:pStyle w:val="Heading1"/>
        <w:jc w:val="both"/>
        <w:rPr>
          <w:rFonts w:ascii="Arial" w:hAnsi="Arial" w:cs="Arial"/>
          <w:sz w:val="22"/>
          <w:szCs w:val="22"/>
        </w:rPr>
      </w:pPr>
    </w:p>
    <w:p w:rsidR="00EC50DE" w:rsidRDefault="00EC50DE" w:rsidP="00674F71">
      <w:pPr>
        <w:pStyle w:val="Heading1"/>
        <w:jc w:val="both"/>
        <w:rPr>
          <w:rFonts w:ascii="Arial" w:hAnsi="Arial" w:cs="Arial"/>
          <w:sz w:val="22"/>
          <w:szCs w:val="22"/>
        </w:rPr>
      </w:pPr>
    </w:p>
    <w:p w:rsidR="00AF1564" w:rsidRPr="006F3DD3" w:rsidRDefault="00851575" w:rsidP="00674F71">
      <w:pPr>
        <w:pStyle w:val="Heading1"/>
        <w:jc w:val="both"/>
        <w:rPr>
          <w:rFonts w:ascii="Arial" w:hAnsi="Arial" w:cs="Arial"/>
          <w:sz w:val="22"/>
          <w:szCs w:val="22"/>
        </w:rPr>
      </w:pPr>
      <w:r w:rsidRPr="006F3DD3">
        <w:rPr>
          <w:rFonts w:ascii="Arial" w:hAnsi="Arial" w:cs="Arial"/>
          <w:sz w:val="22"/>
          <w:szCs w:val="22"/>
        </w:rPr>
        <w:t>Healthwatch</w:t>
      </w:r>
      <w:r w:rsidR="00AF1564" w:rsidRPr="006F3DD3">
        <w:rPr>
          <w:rFonts w:ascii="Arial" w:hAnsi="Arial" w:cs="Arial"/>
          <w:sz w:val="22"/>
          <w:szCs w:val="22"/>
        </w:rPr>
        <w:t xml:space="preserve"> Gloucestershire</w:t>
      </w:r>
    </w:p>
    <w:p w:rsidR="00C5404D" w:rsidRDefault="00C5404D" w:rsidP="00DF0948">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Kestrel Court</w:t>
      </w:r>
    </w:p>
    <w:p w:rsidR="00C5404D" w:rsidRDefault="00C5404D" w:rsidP="00DF0948">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Waterwells Drive</w:t>
      </w:r>
    </w:p>
    <w:p w:rsidR="00C5404D" w:rsidRDefault="00C5404D" w:rsidP="00DF0948">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Waterwells Business Park</w:t>
      </w:r>
    </w:p>
    <w:p w:rsidR="00C5404D" w:rsidRDefault="00C5404D" w:rsidP="00DF0948">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Quedgeley</w:t>
      </w:r>
    </w:p>
    <w:p w:rsidR="00C5404D" w:rsidRDefault="00C5404D" w:rsidP="00DF0948">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Gloucester </w:t>
      </w:r>
    </w:p>
    <w:p w:rsidR="00C5404D" w:rsidRDefault="00C5404D" w:rsidP="00DF0948">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GL2 2AT</w:t>
      </w:r>
    </w:p>
    <w:p w:rsidR="008970F8" w:rsidRDefault="008970F8" w:rsidP="008970F8">
      <w:pPr>
        <w:pStyle w:val="NormalWeb"/>
        <w:shd w:val="clear" w:color="auto" w:fill="FFFFFF"/>
        <w:spacing w:before="0" w:beforeAutospacing="0" w:after="0" w:afterAutospacing="0"/>
        <w:jc w:val="both"/>
        <w:rPr>
          <w:rStyle w:val="Strong"/>
          <w:rFonts w:ascii="Arial" w:hAnsi="Arial" w:cs="Arial"/>
          <w:b w:val="0"/>
          <w:sz w:val="22"/>
          <w:szCs w:val="22"/>
        </w:rPr>
      </w:pPr>
    </w:p>
    <w:p w:rsidR="008970F8" w:rsidRPr="006F3DD3" w:rsidRDefault="008970F8" w:rsidP="008970F8">
      <w:pPr>
        <w:pStyle w:val="NormalWeb"/>
        <w:shd w:val="clear" w:color="auto" w:fill="FFFFFF"/>
        <w:spacing w:before="0" w:beforeAutospacing="0" w:after="0" w:afterAutospacing="0"/>
        <w:jc w:val="both"/>
        <w:rPr>
          <w:rFonts w:ascii="Arial" w:hAnsi="Arial" w:cs="Arial"/>
          <w:sz w:val="22"/>
          <w:szCs w:val="22"/>
        </w:rPr>
      </w:pPr>
      <w:r w:rsidRPr="006F3DD3">
        <w:rPr>
          <w:rStyle w:val="Strong"/>
          <w:rFonts w:ascii="Arial" w:hAnsi="Arial" w:cs="Arial"/>
          <w:b w:val="0"/>
          <w:sz w:val="22"/>
          <w:szCs w:val="22"/>
        </w:rPr>
        <w:t xml:space="preserve">Freephone telephone number: </w:t>
      </w:r>
      <w:r w:rsidRPr="006F3DD3">
        <w:rPr>
          <w:rStyle w:val="Strong"/>
          <w:rFonts w:ascii="Arial" w:hAnsi="Arial" w:cs="Arial"/>
          <w:b w:val="0"/>
          <w:sz w:val="22"/>
          <w:szCs w:val="22"/>
        </w:rPr>
        <w:tab/>
      </w:r>
      <w:r w:rsidRPr="006F3DD3">
        <w:rPr>
          <w:rFonts w:ascii="Arial" w:hAnsi="Arial" w:cs="Arial"/>
          <w:sz w:val="22"/>
          <w:szCs w:val="22"/>
        </w:rPr>
        <w:t>0800 652 5193</w:t>
      </w:r>
    </w:p>
    <w:p w:rsidR="008970F8" w:rsidRPr="006F3DD3" w:rsidRDefault="008970F8" w:rsidP="008970F8">
      <w:pPr>
        <w:pStyle w:val="NormalWeb"/>
        <w:shd w:val="clear" w:color="auto" w:fill="FFFFFF"/>
        <w:spacing w:before="0" w:beforeAutospacing="0" w:after="0" w:afterAutospacing="0"/>
        <w:jc w:val="both"/>
        <w:rPr>
          <w:rFonts w:ascii="Arial" w:hAnsi="Arial" w:cs="Arial"/>
          <w:sz w:val="22"/>
          <w:szCs w:val="22"/>
        </w:rPr>
      </w:pPr>
      <w:r w:rsidRPr="006F3DD3">
        <w:rPr>
          <w:rStyle w:val="Strong"/>
          <w:rFonts w:ascii="Arial" w:hAnsi="Arial" w:cs="Arial"/>
          <w:b w:val="0"/>
          <w:sz w:val="22"/>
          <w:szCs w:val="22"/>
        </w:rPr>
        <w:t xml:space="preserve">Local </w:t>
      </w:r>
      <w:r w:rsidRPr="006F3DD3">
        <w:rPr>
          <w:rStyle w:val="Strong"/>
          <w:rFonts w:ascii="Arial" w:hAnsi="Arial" w:cs="Arial"/>
          <w:b w:val="0"/>
          <w:sz w:val="22"/>
          <w:szCs w:val="22"/>
        </w:rPr>
        <w:tab/>
        <w:t xml:space="preserve">landline number: </w:t>
      </w:r>
      <w:r w:rsidRPr="006F3DD3">
        <w:rPr>
          <w:rStyle w:val="Strong"/>
          <w:rFonts w:ascii="Arial" w:hAnsi="Arial" w:cs="Arial"/>
          <w:b w:val="0"/>
          <w:sz w:val="22"/>
          <w:szCs w:val="22"/>
        </w:rPr>
        <w:tab/>
      </w:r>
      <w:r w:rsidRPr="006F3DD3">
        <w:rPr>
          <w:rStyle w:val="Strong"/>
          <w:rFonts w:ascii="Arial" w:hAnsi="Arial" w:cs="Arial"/>
          <w:b w:val="0"/>
          <w:sz w:val="22"/>
          <w:szCs w:val="22"/>
        </w:rPr>
        <w:tab/>
      </w:r>
      <w:r w:rsidRPr="006F3DD3">
        <w:rPr>
          <w:rFonts w:ascii="Arial" w:hAnsi="Arial" w:cs="Arial"/>
          <w:sz w:val="22"/>
          <w:szCs w:val="22"/>
        </w:rPr>
        <w:t>01452 504989</w:t>
      </w:r>
    </w:p>
    <w:p w:rsidR="008970F8" w:rsidRDefault="008970F8" w:rsidP="008970F8">
      <w:pPr>
        <w:pStyle w:val="NormalWeb"/>
        <w:shd w:val="clear" w:color="auto" w:fill="FFFFFF"/>
        <w:spacing w:before="0" w:beforeAutospacing="0" w:after="0" w:afterAutospacing="0"/>
        <w:jc w:val="both"/>
        <w:rPr>
          <w:rFonts w:ascii="Arial" w:hAnsi="Arial" w:cs="Arial"/>
          <w:sz w:val="22"/>
          <w:szCs w:val="22"/>
          <w:u w:val="single"/>
        </w:rPr>
      </w:pPr>
      <w:r w:rsidRPr="006F3DD3">
        <w:rPr>
          <w:rStyle w:val="Strong"/>
          <w:rFonts w:ascii="Arial" w:hAnsi="Arial" w:cs="Arial"/>
          <w:b w:val="0"/>
          <w:sz w:val="22"/>
          <w:szCs w:val="22"/>
        </w:rPr>
        <w:t xml:space="preserve">Email: </w:t>
      </w:r>
      <w:r w:rsidRPr="006F3DD3">
        <w:rPr>
          <w:rStyle w:val="Strong"/>
          <w:rFonts w:ascii="Arial" w:hAnsi="Arial" w:cs="Arial"/>
          <w:b w:val="0"/>
          <w:sz w:val="22"/>
          <w:szCs w:val="22"/>
        </w:rPr>
        <w:tab/>
      </w:r>
      <w:hyperlink r:id="rId22" w:history="1">
        <w:r w:rsidRPr="006F3DD3">
          <w:rPr>
            <w:rFonts w:ascii="Arial" w:hAnsi="Arial" w:cs="Arial"/>
            <w:sz w:val="22"/>
            <w:szCs w:val="22"/>
            <w:u w:val="single"/>
          </w:rPr>
          <w:t>info@healthwatchgloucestershire.co.uk</w:t>
        </w:r>
      </w:hyperlink>
    </w:p>
    <w:p w:rsidR="008970F8" w:rsidRDefault="008970F8" w:rsidP="008970F8">
      <w:pPr>
        <w:pStyle w:val="NormalWeb"/>
        <w:shd w:val="clear" w:color="auto" w:fill="FFFFFF"/>
        <w:spacing w:before="0" w:beforeAutospacing="0" w:after="0" w:afterAutospacing="0"/>
        <w:jc w:val="both"/>
        <w:rPr>
          <w:rFonts w:ascii="Arial" w:hAnsi="Arial" w:cs="Arial"/>
          <w:sz w:val="22"/>
          <w:szCs w:val="22"/>
          <w:u w:val="single"/>
        </w:rPr>
      </w:pPr>
      <w:r>
        <w:rPr>
          <w:rFonts w:ascii="Arial" w:hAnsi="Arial" w:cs="Arial"/>
          <w:sz w:val="22"/>
          <w:szCs w:val="22"/>
          <w:u w:val="single"/>
        </w:rPr>
        <w:t xml:space="preserve">Website: </w:t>
      </w:r>
      <w:hyperlink r:id="rId23" w:history="1">
        <w:r w:rsidRPr="00FC1E2B">
          <w:rPr>
            <w:rStyle w:val="Hyperlink"/>
            <w:rFonts w:ascii="Arial" w:hAnsi="Arial" w:cs="Arial"/>
            <w:sz w:val="22"/>
            <w:szCs w:val="22"/>
          </w:rPr>
          <w:t>www.healthwatchgloucestershire.co.uk</w:t>
        </w:r>
      </w:hyperlink>
      <w:r>
        <w:rPr>
          <w:rFonts w:ascii="Arial" w:hAnsi="Arial" w:cs="Arial"/>
          <w:sz w:val="22"/>
          <w:szCs w:val="22"/>
          <w:u w:val="single"/>
        </w:rPr>
        <w:t xml:space="preserve"> </w:t>
      </w:r>
    </w:p>
    <w:p w:rsidR="001A0881" w:rsidRDefault="001A0881" w:rsidP="008970F8">
      <w:pPr>
        <w:pStyle w:val="NormalWeb"/>
        <w:shd w:val="clear" w:color="auto" w:fill="FFFFFF"/>
        <w:spacing w:before="0" w:beforeAutospacing="0" w:after="0" w:afterAutospacing="0"/>
        <w:jc w:val="both"/>
        <w:rPr>
          <w:rFonts w:ascii="Arial" w:hAnsi="Arial" w:cs="Arial"/>
          <w:sz w:val="22"/>
          <w:szCs w:val="22"/>
          <w:u w:val="single"/>
        </w:rPr>
      </w:pPr>
    </w:p>
    <w:p w:rsidR="001A0881" w:rsidRDefault="001A0881" w:rsidP="008970F8">
      <w:pPr>
        <w:pStyle w:val="NormalWeb"/>
        <w:shd w:val="clear" w:color="auto" w:fill="FFFFFF"/>
        <w:spacing w:before="0" w:beforeAutospacing="0" w:after="0" w:afterAutospacing="0"/>
        <w:jc w:val="both"/>
        <w:rPr>
          <w:rFonts w:ascii="Arial" w:hAnsi="Arial" w:cs="Arial"/>
          <w:sz w:val="22"/>
          <w:szCs w:val="22"/>
          <w:u w:val="single"/>
        </w:rPr>
      </w:pPr>
    </w:p>
    <w:p w:rsidR="001A0881" w:rsidRDefault="001A0881" w:rsidP="008970F8">
      <w:pPr>
        <w:pStyle w:val="NormalWeb"/>
        <w:shd w:val="clear" w:color="auto" w:fill="FFFFFF"/>
        <w:spacing w:before="0" w:beforeAutospacing="0" w:after="0" w:afterAutospacing="0"/>
        <w:jc w:val="both"/>
        <w:rPr>
          <w:rFonts w:ascii="Arial" w:hAnsi="Arial" w:cs="Arial"/>
          <w:sz w:val="22"/>
          <w:szCs w:val="22"/>
          <w:u w:val="single"/>
        </w:rPr>
      </w:pPr>
    </w:p>
    <w:p w:rsidR="001A0881" w:rsidRDefault="001A0881" w:rsidP="008970F8">
      <w:pPr>
        <w:pStyle w:val="NormalWeb"/>
        <w:shd w:val="clear" w:color="auto" w:fill="FFFFFF"/>
        <w:spacing w:before="0" w:beforeAutospacing="0" w:after="0" w:afterAutospacing="0"/>
        <w:jc w:val="both"/>
        <w:rPr>
          <w:rFonts w:ascii="Arial" w:hAnsi="Arial" w:cs="Arial"/>
          <w:sz w:val="22"/>
          <w:szCs w:val="22"/>
          <w:u w:val="single"/>
        </w:rPr>
      </w:pPr>
    </w:p>
    <w:p w:rsidR="001A0881" w:rsidRDefault="001A0881" w:rsidP="008970F8">
      <w:pPr>
        <w:pStyle w:val="NormalWeb"/>
        <w:shd w:val="clear" w:color="auto" w:fill="FFFFFF"/>
        <w:spacing w:before="0" w:beforeAutospacing="0" w:after="0" w:afterAutospacing="0"/>
        <w:jc w:val="both"/>
        <w:rPr>
          <w:rFonts w:ascii="Arial" w:hAnsi="Arial" w:cs="Arial"/>
          <w:sz w:val="22"/>
          <w:szCs w:val="22"/>
          <w:u w:val="single"/>
        </w:rPr>
      </w:pPr>
    </w:p>
    <w:p w:rsidR="001A0881" w:rsidRDefault="001A0881" w:rsidP="008970F8">
      <w:pPr>
        <w:pStyle w:val="NormalWeb"/>
        <w:shd w:val="clear" w:color="auto" w:fill="FFFFFF"/>
        <w:spacing w:before="0" w:beforeAutospacing="0" w:after="0" w:afterAutospacing="0"/>
        <w:jc w:val="both"/>
        <w:rPr>
          <w:rFonts w:ascii="Arial" w:hAnsi="Arial" w:cs="Arial"/>
          <w:sz w:val="22"/>
          <w:szCs w:val="22"/>
          <w:u w:val="single"/>
        </w:rPr>
      </w:pPr>
    </w:p>
    <w:p w:rsidR="001A0881" w:rsidRDefault="001A0881" w:rsidP="008970F8">
      <w:pPr>
        <w:pStyle w:val="NormalWeb"/>
        <w:shd w:val="clear" w:color="auto" w:fill="FFFFFF"/>
        <w:spacing w:before="0" w:beforeAutospacing="0" w:after="0" w:afterAutospacing="0"/>
        <w:jc w:val="both"/>
        <w:rPr>
          <w:rFonts w:ascii="Arial" w:hAnsi="Arial" w:cs="Arial"/>
          <w:sz w:val="22"/>
          <w:szCs w:val="22"/>
          <w:u w:val="single"/>
        </w:rPr>
      </w:pPr>
    </w:p>
    <w:p w:rsidR="001A0881" w:rsidRDefault="001A0881" w:rsidP="008970F8">
      <w:pPr>
        <w:pStyle w:val="NormalWeb"/>
        <w:shd w:val="clear" w:color="auto" w:fill="FFFFFF"/>
        <w:spacing w:before="0" w:beforeAutospacing="0" w:after="0" w:afterAutospacing="0"/>
        <w:jc w:val="both"/>
        <w:rPr>
          <w:rFonts w:ascii="Arial" w:hAnsi="Arial" w:cs="Arial"/>
          <w:sz w:val="22"/>
          <w:szCs w:val="22"/>
          <w:u w:val="single"/>
        </w:rPr>
      </w:pPr>
    </w:p>
    <w:p w:rsidR="001A0881" w:rsidRDefault="001A0881" w:rsidP="008970F8">
      <w:pPr>
        <w:pStyle w:val="NormalWeb"/>
        <w:shd w:val="clear" w:color="auto" w:fill="FFFFFF"/>
        <w:spacing w:before="0" w:beforeAutospacing="0" w:after="0" w:afterAutospacing="0"/>
        <w:jc w:val="both"/>
        <w:rPr>
          <w:rFonts w:ascii="Arial" w:hAnsi="Arial" w:cs="Arial"/>
          <w:sz w:val="22"/>
          <w:szCs w:val="22"/>
          <w:u w:val="single"/>
        </w:rPr>
      </w:pPr>
    </w:p>
    <w:p w:rsidR="001A0881" w:rsidRDefault="001A0881" w:rsidP="008970F8">
      <w:pPr>
        <w:pStyle w:val="NormalWeb"/>
        <w:shd w:val="clear" w:color="auto" w:fill="FFFFFF"/>
        <w:spacing w:before="0" w:beforeAutospacing="0" w:after="0" w:afterAutospacing="0"/>
        <w:jc w:val="both"/>
        <w:rPr>
          <w:rFonts w:ascii="Arial" w:hAnsi="Arial" w:cs="Arial"/>
          <w:sz w:val="22"/>
          <w:szCs w:val="22"/>
          <w:u w:val="single"/>
        </w:rPr>
      </w:pPr>
    </w:p>
    <w:p w:rsidR="001A0881" w:rsidRDefault="001A0881" w:rsidP="008970F8">
      <w:pPr>
        <w:pStyle w:val="NormalWeb"/>
        <w:shd w:val="clear" w:color="auto" w:fill="FFFFFF"/>
        <w:spacing w:before="0" w:beforeAutospacing="0" w:after="0" w:afterAutospacing="0"/>
        <w:jc w:val="both"/>
        <w:rPr>
          <w:rFonts w:ascii="Arial" w:hAnsi="Arial" w:cs="Arial"/>
          <w:sz w:val="22"/>
          <w:szCs w:val="22"/>
          <w:u w:val="single"/>
        </w:rPr>
      </w:pPr>
    </w:p>
    <w:p w:rsidR="001A0881" w:rsidRPr="00457825" w:rsidRDefault="001A0881" w:rsidP="001A0881">
      <w:pPr>
        <w:jc w:val="both"/>
        <w:rPr>
          <w:rFonts w:ascii="Arial" w:hAnsi="Arial" w:cs="Arial"/>
          <w:sz w:val="22"/>
          <w:szCs w:val="22"/>
        </w:rPr>
      </w:pPr>
      <w:r>
        <w:rPr>
          <w:rStyle w:val="FootnoteReference"/>
        </w:rPr>
        <w:footnoteRef/>
      </w:r>
      <w:r>
        <w:t xml:space="preserve"> </w:t>
      </w:r>
      <w:r w:rsidRPr="006001E1">
        <w:rPr>
          <w:rFonts w:ascii="Arial" w:hAnsi="Arial" w:cs="Arial"/>
          <w:b/>
          <w:sz w:val="22"/>
          <w:szCs w:val="22"/>
        </w:rPr>
        <w:t xml:space="preserve">Cross Border </w:t>
      </w:r>
      <w:r>
        <w:rPr>
          <w:rFonts w:ascii="Arial" w:hAnsi="Arial" w:cs="Arial"/>
          <w:b/>
          <w:sz w:val="22"/>
          <w:szCs w:val="22"/>
        </w:rPr>
        <w:t xml:space="preserve">(England/Wales) </w:t>
      </w:r>
      <w:r w:rsidRPr="006001E1">
        <w:rPr>
          <w:rFonts w:ascii="Arial" w:hAnsi="Arial" w:cs="Arial"/>
          <w:b/>
          <w:sz w:val="22"/>
          <w:szCs w:val="22"/>
        </w:rPr>
        <w:t>Healthcare</w:t>
      </w:r>
      <w:r>
        <w:rPr>
          <w:rFonts w:ascii="Arial" w:hAnsi="Arial" w:cs="Arial"/>
          <w:sz w:val="22"/>
          <w:szCs w:val="22"/>
        </w:rPr>
        <w:t xml:space="preserve"> –</w:t>
      </w:r>
      <w:r w:rsidRPr="00457825">
        <w:rPr>
          <w:rFonts w:ascii="Arial" w:hAnsi="Arial" w:cs="Arial"/>
          <w:sz w:val="22"/>
          <w:szCs w:val="22"/>
        </w:rPr>
        <w:t>There are approx. 9,000 patients living in the England-Wales border areas of Gloucestershire, who are registered with GP practices registered with the NHS in Wales.  A nationally agreed Statement of Values and Principles (SVP) has been established to ensure smooth and efficient interaction between both NHS organisations in relation to patients living along the England-Wales border.  The SVP aims to support better patient outcomes and avoid the fragmentation of care.  It sets out how the NHS in both countries will act in the best interest of patients at all times, noting there will be no delay for patients in accessing healthcare services, whilst commissioning responsibilities are clarified .  </w:t>
      </w:r>
    </w:p>
    <w:p w:rsidR="001A0881" w:rsidRPr="00457825" w:rsidRDefault="001A0881" w:rsidP="001A0881">
      <w:pPr>
        <w:jc w:val="both"/>
        <w:rPr>
          <w:rFonts w:ascii="Arial" w:hAnsi="Arial" w:cs="Arial"/>
          <w:sz w:val="22"/>
          <w:szCs w:val="22"/>
        </w:rPr>
      </w:pPr>
    </w:p>
    <w:p w:rsidR="001A0881" w:rsidRPr="006001E1" w:rsidRDefault="001A0881" w:rsidP="001A0881">
      <w:pPr>
        <w:jc w:val="both"/>
        <w:rPr>
          <w:rFonts w:ascii="Arial" w:hAnsi="Arial" w:cs="Arial"/>
          <w:sz w:val="22"/>
          <w:szCs w:val="22"/>
        </w:rPr>
      </w:pPr>
      <w:r>
        <w:rPr>
          <w:rFonts w:ascii="Arial" w:hAnsi="Arial" w:cs="Arial"/>
          <w:sz w:val="22"/>
          <w:szCs w:val="22"/>
        </w:rPr>
        <w:t>While</w:t>
      </w:r>
      <w:r w:rsidRPr="00457825">
        <w:rPr>
          <w:rFonts w:ascii="Arial" w:hAnsi="Arial" w:cs="Arial"/>
          <w:sz w:val="22"/>
          <w:szCs w:val="22"/>
        </w:rPr>
        <w:t xml:space="preserve"> NHS Gloucestershire Clinical Commissioning Group (GCCG) remains the legally </w:t>
      </w:r>
      <w:r w:rsidRPr="00457825">
        <w:rPr>
          <w:rFonts w:ascii="Arial" w:hAnsi="Arial" w:cs="Arial"/>
          <w:sz w:val="22"/>
          <w:szCs w:val="22"/>
        </w:rPr>
        <w:lastRenderedPageBreak/>
        <w:t xml:space="preserve">responsible commissioning organisation for patients living in Gloucestershire who are registered with a Welsh GP practice, Aneurin Bevan University Health Board (ABUHB) commission and fund most secondary and community services for these patients.  Primary Care is commissioned by ABUHB, although GCCG do have a responsibility to ensure that patients are able to register with a GP practice in England, should the patient wish to do so.   Where appropriate NHS GCCG and ABUHB will work together to respond to, and resolve, any complaints from Gloucestershire residents registered with a Welsh GP practice.  Appendix 3 of the SVP sets out the Dispute Resolution Process for NHS commissioners where </w:t>
      </w:r>
      <w:r w:rsidRPr="001315F9">
        <w:rPr>
          <w:rFonts w:ascii="Arial" w:hAnsi="Arial" w:cs="Arial"/>
          <w:sz w:val="22"/>
          <w:szCs w:val="22"/>
        </w:rPr>
        <w:t>there are disputes relating to the treatment of patients.</w:t>
      </w:r>
    </w:p>
    <w:p w:rsidR="001A0881" w:rsidRDefault="001A0881" w:rsidP="001A0881">
      <w:pPr>
        <w:pStyle w:val="FootnoteText"/>
        <w:rPr>
          <w:rFonts w:ascii="Arial" w:hAnsi="Arial" w:cs="Arial"/>
          <w:sz w:val="22"/>
          <w:szCs w:val="22"/>
        </w:rPr>
      </w:pPr>
      <w:r w:rsidRPr="006001E1">
        <w:rPr>
          <w:rFonts w:ascii="Arial" w:hAnsi="Arial" w:cs="Arial"/>
          <w:sz w:val="22"/>
          <w:szCs w:val="22"/>
        </w:rPr>
        <w:t xml:space="preserve">Website: </w:t>
      </w:r>
      <w:hyperlink r:id="rId24" w:history="1">
        <w:r w:rsidRPr="006001E1">
          <w:rPr>
            <w:rStyle w:val="Hyperlink"/>
            <w:rFonts w:ascii="Arial" w:hAnsi="Arial" w:cs="Arial"/>
            <w:sz w:val="22"/>
            <w:szCs w:val="22"/>
          </w:rPr>
          <w:t>https://www.gloucestershireccg.nhs.uk/about-you/cross-border-healthcare/</w:t>
        </w:r>
      </w:hyperlink>
    </w:p>
    <w:p w:rsidR="001A0881" w:rsidRDefault="001A0881" w:rsidP="008970F8">
      <w:pPr>
        <w:pStyle w:val="NormalWeb"/>
        <w:shd w:val="clear" w:color="auto" w:fill="FFFFFF"/>
        <w:spacing w:before="0" w:beforeAutospacing="0" w:after="0" w:afterAutospacing="0"/>
        <w:jc w:val="both"/>
        <w:rPr>
          <w:rFonts w:ascii="Arial" w:hAnsi="Arial" w:cs="Arial"/>
          <w:sz w:val="22"/>
          <w:szCs w:val="22"/>
          <w:u w:val="single"/>
        </w:rPr>
      </w:pPr>
    </w:p>
    <w:p w:rsidR="00C2429C" w:rsidRDefault="00C2429C" w:rsidP="00C2429C">
      <w:pPr>
        <w:pStyle w:val="Heading1"/>
        <w:ind w:left="737" w:hanging="737"/>
        <w:jc w:val="right"/>
        <w:rPr>
          <w:rFonts w:ascii="Arial" w:hAnsi="Arial" w:cs="Arial"/>
          <w:color w:val="000000" w:themeColor="text1"/>
          <w:sz w:val="22"/>
          <w:szCs w:val="22"/>
          <w:u w:val="none"/>
        </w:rPr>
      </w:pPr>
    </w:p>
    <w:p w:rsidR="00C2429C" w:rsidRPr="000803FF" w:rsidRDefault="00C2429C" w:rsidP="00C2429C">
      <w:pPr>
        <w:pStyle w:val="Heading1"/>
        <w:ind w:left="737" w:hanging="737"/>
        <w:jc w:val="right"/>
        <w:rPr>
          <w:rFonts w:ascii="Arial" w:hAnsi="Arial" w:cs="Arial"/>
          <w:color w:val="000000" w:themeColor="text1"/>
          <w:sz w:val="22"/>
          <w:szCs w:val="22"/>
          <w:u w:val="none"/>
        </w:rPr>
      </w:pPr>
      <w:r w:rsidRPr="000803FF">
        <w:rPr>
          <w:rFonts w:ascii="Arial" w:hAnsi="Arial" w:cs="Arial"/>
          <w:color w:val="000000" w:themeColor="text1"/>
          <w:sz w:val="22"/>
          <w:szCs w:val="22"/>
          <w:u w:val="none"/>
        </w:rPr>
        <w:t>Appendix 5</w:t>
      </w:r>
      <w:r w:rsidRPr="000803FF">
        <w:rPr>
          <w:rFonts w:ascii="Arial" w:hAnsi="Arial" w:cs="Arial"/>
          <w:noProof/>
          <w:sz w:val="22"/>
          <w:szCs w:val="22"/>
          <w:u w:val="none"/>
          <w:lang w:eastAsia="en-GB"/>
        </w:rPr>
        <w:t xml:space="preserve"> </w:t>
      </w:r>
    </w:p>
    <w:p w:rsidR="000803FF" w:rsidRDefault="000803FF" w:rsidP="00DF0948">
      <w:pPr>
        <w:pStyle w:val="NormalWeb"/>
        <w:shd w:val="clear" w:color="auto" w:fill="FFFFFF"/>
        <w:spacing w:before="0" w:beforeAutospacing="0" w:after="0" w:afterAutospacing="0"/>
        <w:jc w:val="both"/>
        <w:rPr>
          <w:rFonts w:ascii="Arial" w:hAnsi="Arial" w:cs="Arial"/>
          <w:sz w:val="22"/>
          <w:szCs w:val="22"/>
        </w:rPr>
      </w:pPr>
    </w:p>
    <w:p w:rsidR="00C2429C" w:rsidRDefault="00C2429C" w:rsidP="00C2429C">
      <w:pPr>
        <w:rPr>
          <w:rFonts w:ascii="Arial" w:hAnsi="Arial" w:cs="Arial"/>
          <w:b/>
          <w:color w:val="000000" w:themeColor="text1"/>
          <w:sz w:val="22"/>
          <w:szCs w:val="22"/>
        </w:rPr>
      </w:pPr>
    </w:p>
    <w:p w:rsidR="00C2429C" w:rsidRPr="000803FF" w:rsidRDefault="00C2429C" w:rsidP="00C2429C">
      <w:pPr>
        <w:rPr>
          <w:rFonts w:ascii="Arial" w:hAnsi="Arial" w:cs="Arial"/>
          <w:b/>
          <w:color w:val="000000" w:themeColor="text1"/>
          <w:sz w:val="22"/>
          <w:szCs w:val="22"/>
        </w:rPr>
      </w:pPr>
      <w:r w:rsidRPr="000803FF">
        <w:rPr>
          <w:rFonts w:ascii="Arial" w:hAnsi="Arial" w:cs="Arial"/>
          <w:b/>
          <w:color w:val="000000" w:themeColor="text1"/>
          <w:sz w:val="22"/>
          <w:szCs w:val="22"/>
        </w:rPr>
        <w:t>Your Experience Counts</w:t>
      </w:r>
    </w:p>
    <w:p w:rsidR="00C2429C" w:rsidRPr="000803FF" w:rsidRDefault="00C2429C" w:rsidP="00C2429C">
      <w:pPr>
        <w:rPr>
          <w:b/>
          <w:sz w:val="22"/>
          <w:szCs w:val="22"/>
        </w:rPr>
      </w:pPr>
    </w:p>
    <w:p w:rsidR="00C2429C" w:rsidRPr="000803FF" w:rsidRDefault="00C2429C" w:rsidP="00C2429C">
      <w:pPr>
        <w:jc w:val="both"/>
        <w:rPr>
          <w:rFonts w:ascii="Arial" w:hAnsi="Arial" w:cs="Arial"/>
          <w:sz w:val="22"/>
          <w:szCs w:val="22"/>
          <w:lang w:val="en-US"/>
        </w:rPr>
      </w:pPr>
      <w:r w:rsidRPr="000803FF">
        <w:rPr>
          <w:rFonts w:ascii="Arial" w:hAnsi="Arial" w:cs="Arial"/>
          <w:sz w:val="22"/>
          <w:szCs w:val="22"/>
          <w:lang w:val="en-US"/>
        </w:rPr>
        <w:t>Information for the Public:</w:t>
      </w:r>
    </w:p>
    <w:p w:rsidR="00C2429C" w:rsidRPr="000803FF" w:rsidRDefault="00C2429C" w:rsidP="00C2429C">
      <w:pPr>
        <w:jc w:val="both"/>
        <w:rPr>
          <w:rFonts w:ascii="Arial" w:hAnsi="Arial" w:cs="Arial"/>
          <w:sz w:val="22"/>
          <w:szCs w:val="22"/>
          <w:lang w:val="en-US"/>
        </w:rPr>
      </w:pPr>
    </w:p>
    <w:p w:rsidR="00C2429C" w:rsidRPr="000803FF" w:rsidRDefault="00F93A0D" w:rsidP="00C2429C">
      <w:pPr>
        <w:jc w:val="both"/>
        <w:rPr>
          <w:rFonts w:ascii="Arial" w:hAnsi="Arial" w:cs="Arial"/>
          <w:sz w:val="22"/>
          <w:szCs w:val="22"/>
          <w:lang w:val="en-US"/>
        </w:rPr>
      </w:pPr>
      <w:hyperlink r:id="rId25" w:history="1">
        <w:r w:rsidR="00C2429C" w:rsidRPr="000803FF">
          <w:rPr>
            <w:rStyle w:val="Hyperlink"/>
            <w:rFonts w:ascii="Arial" w:hAnsi="Arial" w:cs="Arial"/>
            <w:sz w:val="22"/>
            <w:szCs w:val="22"/>
            <w:lang w:val="en-US"/>
          </w:rPr>
          <w:t>https://www.gloucestershireccg.nhs.uk/wp-content/uploads/2019/02/GDH3397_PALS-leaflet-061217.pdf</w:t>
        </w:r>
      </w:hyperlink>
      <w:r w:rsidR="00C2429C" w:rsidRPr="000803FF">
        <w:rPr>
          <w:rFonts w:ascii="Arial" w:hAnsi="Arial" w:cs="Arial"/>
          <w:sz w:val="22"/>
          <w:szCs w:val="22"/>
          <w:lang w:val="en-US"/>
        </w:rPr>
        <w:t xml:space="preserve"> </w:t>
      </w:r>
    </w:p>
    <w:p w:rsidR="00C2429C" w:rsidRDefault="00C2429C" w:rsidP="00DF0948">
      <w:pPr>
        <w:pStyle w:val="NormalWeb"/>
        <w:shd w:val="clear" w:color="auto" w:fill="FFFFFF"/>
        <w:spacing w:before="0" w:beforeAutospacing="0" w:after="0" w:afterAutospacing="0"/>
        <w:jc w:val="both"/>
        <w:rPr>
          <w:rFonts w:ascii="Arial" w:hAnsi="Arial" w:cs="Arial"/>
          <w:sz w:val="22"/>
          <w:szCs w:val="22"/>
        </w:rPr>
      </w:pPr>
    </w:p>
    <w:p w:rsidR="00C2429C" w:rsidRDefault="00C2429C" w:rsidP="00C5404D">
      <w:pPr>
        <w:pStyle w:val="Heading1"/>
        <w:ind w:left="737" w:hanging="737"/>
        <w:jc w:val="right"/>
        <w:rPr>
          <w:rFonts w:ascii="Arial" w:hAnsi="Arial" w:cs="Arial"/>
          <w:color w:val="000000" w:themeColor="text1"/>
          <w:sz w:val="22"/>
          <w:szCs w:val="22"/>
          <w:u w:val="none"/>
        </w:rPr>
      </w:pPr>
    </w:p>
    <w:p w:rsidR="00C2429C" w:rsidRDefault="00C2429C" w:rsidP="00C5404D">
      <w:pPr>
        <w:pStyle w:val="Heading1"/>
        <w:ind w:left="737" w:hanging="737"/>
        <w:jc w:val="right"/>
        <w:rPr>
          <w:rFonts w:ascii="Arial" w:hAnsi="Arial" w:cs="Arial"/>
          <w:color w:val="000000" w:themeColor="text1"/>
          <w:sz w:val="22"/>
          <w:szCs w:val="22"/>
          <w:u w:val="none"/>
        </w:rPr>
      </w:pPr>
    </w:p>
    <w:p w:rsidR="00C2429C" w:rsidRDefault="00C2429C" w:rsidP="00C5404D">
      <w:pPr>
        <w:pStyle w:val="Heading1"/>
        <w:ind w:left="737" w:hanging="737"/>
        <w:jc w:val="right"/>
        <w:rPr>
          <w:rFonts w:ascii="Arial" w:hAnsi="Arial" w:cs="Arial"/>
          <w:color w:val="000000" w:themeColor="text1"/>
          <w:sz w:val="22"/>
          <w:szCs w:val="22"/>
          <w:u w:val="none"/>
        </w:rPr>
      </w:pPr>
    </w:p>
    <w:p w:rsidR="00C2429C" w:rsidRDefault="00C2429C" w:rsidP="00C5404D">
      <w:pPr>
        <w:pStyle w:val="Heading1"/>
        <w:ind w:left="737" w:hanging="737"/>
        <w:jc w:val="right"/>
        <w:rPr>
          <w:rFonts w:ascii="Arial" w:hAnsi="Arial" w:cs="Arial"/>
          <w:color w:val="000000" w:themeColor="text1"/>
          <w:sz w:val="22"/>
          <w:szCs w:val="22"/>
          <w:u w:val="none"/>
        </w:rPr>
      </w:pPr>
    </w:p>
    <w:p w:rsidR="00C2429C" w:rsidRDefault="00C2429C" w:rsidP="00C5404D">
      <w:pPr>
        <w:pStyle w:val="Heading1"/>
        <w:ind w:left="737" w:hanging="737"/>
        <w:jc w:val="right"/>
        <w:rPr>
          <w:rFonts w:ascii="Arial" w:hAnsi="Arial" w:cs="Arial"/>
          <w:color w:val="000000" w:themeColor="text1"/>
          <w:sz w:val="22"/>
          <w:szCs w:val="22"/>
          <w:u w:val="none"/>
        </w:rPr>
      </w:pPr>
    </w:p>
    <w:p w:rsidR="00C2429C" w:rsidRDefault="00C2429C" w:rsidP="00C5404D">
      <w:pPr>
        <w:pStyle w:val="Heading1"/>
        <w:ind w:left="737" w:hanging="737"/>
        <w:jc w:val="right"/>
        <w:rPr>
          <w:rFonts w:ascii="Arial" w:hAnsi="Arial" w:cs="Arial"/>
          <w:color w:val="000000" w:themeColor="text1"/>
          <w:sz w:val="22"/>
          <w:szCs w:val="22"/>
          <w:u w:val="none"/>
        </w:rPr>
      </w:pPr>
    </w:p>
    <w:p w:rsidR="00C2429C" w:rsidRDefault="00C2429C" w:rsidP="00C5404D">
      <w:pPr>
        <w:pStyle w:val="Heading1"/>
        <w:ind w:left="737" w:hanging="737"/>
        <w:jc w:val="right"/>
        <w:rPr>
          <w:rFonts w:ascii="Arial" w:hAnsi="Arial" w:cs="Arial"/>
          <w:color w:val="000000" w:themeColor="text1"/>
          <w:sz w:val="22"/>
          <w:szCs w:val="22"/>
          <w:u w:val="none"/>
        </w:rPr>
      </w:pPr>
    </w:p>
    <w:p w:rsidR="00C2429C" w:rsidRDefault="00C2429C" w:rsidP="00C5404D">
      <w:pPr>
        <w:pStyle w:val="Heading1"/>
        <w:ind w:left="737" w:hanging="737"/>
        <w:jc w:val="right"/>
        <w:rPr>
          <w:rFonts w:ascii="Arial" w:hAnsi="Arial" w:cs="Arial"/>
          <w:color w:val="000000" w:themeColor="text1"/>
          <w:sz w:val="22"/>
          <w:szCs w:val="22"/>
          <w:u w:val="none"/>
        </w:rPr>
      </w:pPr>
    </w:p>
    <w:p w:rsidR="00C2429C" w:rsidRDefault="00C2429C" w:rsidP="00C5404D">
      <w:pPr>
        <w:pStyle w:val="Heading1"/>
        <w:ind w:left="737" w:hanging="737"/>
        <w:jc w:val="right"/>
        <w:rPr>
          <w:rFonts w:ascii="Arial" w:hAnsi="Arial" w:cs="Arial"/>
          <w:color w:val="000000" w:themeColor="text1"/>
          <w:sz w:val="22"/>
          <w:szCs w:val="22"/>
          <w:u w:val="none"/>
        </w:rPr>
      </w:pPr>
    </w:p>
    <w:p w:rsidR="00C2429C" w:rsidRDefault="00C2429C" w:rsidP="00C5404D">
      <w:pPr>
        <w:pStyle w:val="Heading1"/>
        <w:ind w:left="737" w:hanging="737"/>
        <w:jc w:val="right"/>
        <w:rPr>
          <w:rFonts w:ascii="Arial" w:hAnsi="Arial" w:cs="Arial"/>
          <w:color w:val="000000" w:themeColor="text1"/>
          <w:sz w:val="22"/>
          <w:szCs w:val="22"/>
          <w:u w:val="none"/>
        </w:rPr>
      </w:pPr>
    </w:p>
    <w:p w:rsidR="00C2429C" w:rsidRDefault="00C2429C" w:rsidP="00C5404D">
      <w:pPr>
        <w:pStyle w:val="Heading1"/>
        <w:ind w:left="737" w:hanging="737"/>
        <w:jc w:val="right"/>
        <w:rPr>
          <w:rFonts w:ascii="Arial" w:hAnsi="Arial" w:cs="Arial"/>
          <w:color w:val="000000" w:themeColor="text1"/>
          <w:sz w:val="22"/>
          <w:szCs w:val="22"/>
          <w:u w:val="none"/>
        </w:rPr>
      </w:pPr>
    </w:p>
    <w:p w:rsidR="00C2429C" w:rsidRDefault="00C2429C" w:rsidP="00C5404D">
      <w:pPr>
        <w:pStyle w:val="Heading1"/>
        <w:ind w:left="737" w:hanging="737"/>
        <w:jc w:val="right"/>
        <w:rPr>
          <w:rFonts w:ascii="Arial" w:hAnsi="Arial" w:cs="Arial"/>
          <w:color w:val="000000" w:themeColor="text1"/>
          <w:sz w:val="22"/>
          <w:szCs w:val="22"/>
          <w:u w:val="none"/>
        </w:rPr>
      </w:pPr>
    </w:p>
    <w:p w:rsidR="00C2429C" w:rsidRDefault="00C2429C" w:rsidP="00C5404D">
      <w:pPr>
        <w:pStyle w:val="Heading1"/>
        <w:ind w:left="737" w:hanging="737"/>
        <w:jc w:val="right"/>
        <w:rPr>
          <w:rFonts w:ascii="Arial" w:hAnsi="Arial" w:cs="Arial"/>
          <w:color w:val="000000" w:themeColor="text1"/>
          <w:sz w:val="22"/>
          <w:szCs w:val="22"/>
          <w:u w:val="none"/>
        </w:rPr>
      </w:pPr>
    </w:p>
    <w:p w:rsidR="00C2429C" w:rsidRDefault="00C2429C" w:rsidP="00C5404D">
      <w:pPr>
        <w:pStyle w:val="Heading1"/>
        <w:ind w:left="737" w:hanging="737"/>
        <w:jc w:val="right"/>
        <w:rPr>
          <w:rFonts w:ascii="Arial" w:hAnsi="Arial" w:cs="Arial"/>
          <w:color w:val="000000" w:themeColor="text1"/>
          <w:sz w:val="22"/>
          <w:szCs w:val="22"/>
          <w:u w:val="none"/>
        </w:rPr>
      </w:pPr>
    </w:p>
    <w:p w:rsidR="00C2429C" w:rsidRDefault="00C2429C" w:rsidP="00C5404D">
      <w:pPr>
        <w:pStyle w:val="Heading1"/>
        <w:ind w:left="737" w:hanging="737"/>
        <w:jc w:val="right"/>
        <w:rPr>
          <w:rFonts w:ascii="Arial" w:hAnsi="Arial" w:cs="Arial"/>
          <w:color w:val="000000" w:themeColor="text1"/>
          <w:sz w:val="22"/>
          <w:szCs w:val="22"/>
          <w:u w:val="none"/>
        </w:rPr>
      </w:pPr>
    </w:p>
    <w:p w:rsidR="00C2429C" w:rsidRDefault="00C2429C" w:rsidP="00C5404D">
      <w:pPr>
        <w:pStyle w:val="Heading1"/>
        <w:ind w:left="737" w:hanging="737"/>
        <w:jc w:val="right"/>
        <w:rPr>
          <w:rFonts w:ascii="Arial" w:hAnsi="Arial" w:cs="Arial"/>
          <w:color w:val="000000" w:themeColor="text1"/>
          <w:sz w:val="22"/>
          <w:szCs w:val="22"/>
          <w:u w:val="none"/>
        </w:rPr>
      </w:pPr>
    </w:p>
    <w:p w:rsidR="00C2429C" w:rsidRDefault="00C2429C" w:rsidP="00C5404D">
      <w:pPr>
        <w:pStyle w:val="Heading1"/>
        <w:ind w:left="737" w:hanging="737"/>
        <w:jc w:val="right"/>
        <w:rPr>
          <w:rFonts w:ascii="Arial" w:hAnsi="Arial" w:cs="Arial"/>
          <w:color w:val="000000" w:themeColor="text1"/>
          <w:sz w:val="22"/>
          <w:szCs w:val="22"/>
          <w:u w:val="none"/>
        </w:rPr>
      </w:pPr>
    </w:p>
    <w:p w:rsidR="00C2429C" w:rsidRDefault="00C2429C" w:rsidP="00C5404D">
      <w:pPr>
        <w:pStyle w:val="Heading1"/>
        <w:ind w:left="737" w:hanging="737"/>
        <w:jc w:val="right"/>
        <w:rPr>
          <w:rFonts w:ascii="Arial" w:hAnsi="Arial" w:cs="Arial"/>
          <w:color w:val="000000" w:themeColor="text1"/>
          <w:sz w:val="22"/>
          <w:szCs w:val="22"/>
          <w:u w:val="none"/>
        </w:rPr>
      </w:pPr>
    </w:p>
    <w:p w:rsidR="00C2429C" w:rsidRDefault="00C2429C" w:rsidP="00C5404D">
      <w:pPr>
        <w:pStyle w:val="Heading1"/>
        <w:ind w:left="737" w:hanging="737"/>
        <w:jc w:val="right"/>
        <w:rPr>
          <w:rFonts w:ascii="Arial" w:hAnsi="Arial" w:cs="Arial"/>
          <w:color w:val="000000" w:themeColor="text1"/>
          <w:sz w:val="22"/>
          <w:szCs w:val="22"/>
          <w:u w:val="none"/>
        </w:rPr>
      </w:pPr>
    </w:p>
    <w:p w:rsidR="00BC7956" w:rsidRPr="006F3DD3" w:rsidRDefault="00BC7956" w:rsidP="00674F71">
      <w:pPr>
        <w:tabs>
          <w:tab w:val="left" w:pos="8993"/>
        </w:tabs>
        <w:jc w:val="both"/>
        <w:rPr>
          <w:rFonts w:ascii="Arial" w:hAnsi="Arial" w:cs="Arial"/>
          <w:color w:val="000000" w:themeColor="text1"/>
          <w:szCs w:val="22"/>
        </w:rPr>
      </w:pPr>
      <w:r w:rsidRPr="006F3DD3">
        <w:rPr>
          <w:rFonts w:ascii="Arial" w:hAnsi="Arial" w:cs="Arial"/>
          <w:color w:val="000000" w:themeColor="text1"/>
          <w:szCs w:val="22"/>
        </w:rPr>
        <w:tab/>
      </w:r>
    </w:p>
    <w:p w:rsidR="00C2429C" w:rsidRDefault="00C2429C" w:rsidP="006C06CE">
      <w:pPr>
        <w:rPr>
          <w:rFonts w:ascii="Arial" w:hAnsi="Arial" w:cs="Arial"/>
          <w:b/>
          <w:color w:val="000000" w:themeColor="text1"/>
          <w:sz w:val="22"/>
          <w:szCs w:val="22"/>
        </w:rPr>
      </w:pPr>
      <w:bookmarkStart w:id="53" w:name="_Toc338403936"/>
      <w:bookmarkStart w:id="54" w:name="_Toc376529553"/>
    </w:p>
    <w:p w:rsidR="00C2429C" w:rsidRDefault="00C2429C" w:rsidP="006C06CE">
      <w:pPr>
        <w:rPr>
          <w:rFonts w:ascii="Arial" w:hAnsi="Arial" w:cs="Arial"/>
          <w:b/>
          <w:color w:val="000000" w:themeColor="text1"/>
          <w:sz w:val="22"/>
          <w:szCs w:val="22"/>
        </w:rPr>
      </w:pPr>
    </w:p>
    <w:p w:rsidR="00C2429C" w:rsidRDefault="00C2429C" w:rsidP="006C06CE">
      <w:pPr>
        <w:rPr>
          <w:rFonts w:ascii="Arial" w:hAnsi="Arial" w:cs="Arial"/>
          <w:b/>
          <w:color w:val="000000" w:themeColor="text1"/>
          <w:sz w:val="22"/>
          <w:szCs w:val="22"/>
        </w:rPr>
      </w:pPr>
    </w:p>
    <w:p w:rsidR="00C2429C" w:rsidRDefault="00C2429C" w:rsidP="006C06CE">
      <w:pPr>
        <w:rPr>
          <w:rFonts w:ascii="Arial" w:hAnsi="Arial" w:cs="Arial"/>
          <w:b/>
          <w:color w:val="000000" w:themeColor="text1"/>
          <w:sz w:val="22"/>
          <w:szCs w:val="22"/>
        </w:rPr>
      </w:pPr>
    </w:p>
    <w:p w:rsidR="006F3D26" w:rsidRDefault="006F3D26" w:rsidP="00C2429C">
      <w:pPr>
        <w:pStyle w:val="ListParagraph"/>
        <w:ind w:left="0"/>
        <w:jc w:val="right"/>
        <w:rPr>
          <w:rFonts w:ascii="Arial" w:hAnsi="Arial" w:cs="Arial"/>
          <w:b/>
          <w:szCs w:val="22"/>
        </w:rPr>
      </w:pPr>
    </w:p>
    <w:p w:rsidR="006F3D26" w:rsidRDefault="006F3D26" w:rsidP="00C2429C">
      <w:pPr>
        <w:pStyle w:val="ListParagraph"/>
        <w:ind w:left="0"/>
        <w:jc w:val="right"/>
        <w:rPr>
          <w:rFonts w:ascii="Arial" w:hAnsi="Arial" w:cs="Arial"/>
          <w:b/>
          <w:szCs w:val="22"/>
        </w:rPr>
      </w:pPr>
    </w:p>
    <w:p w:rsidR="006F3D26" w:rsidRDefault="006F3D26" w:rsidP="00C2429C">
      <w:pPr>
        <w:pStyle w:val="ListParagraph"/>
        <w:ind w:left="0"/>
        <w:jc w:val="right"/>
        <w:rPr>
          <w:rFonts w:ascii="Arial" w:hAnsi="Arial" w:cs="Arial"/>
          <w:b/>
          <w:szCs w:val="22"/>
        </w:rPr>
      </w:pPr>
    </w:p>
    <w:p w:rsidR="006F3D26" w:rsidRDefault="006F3D26" w:rsidP="00C2429C">
      <w:pPr>
        <w:pStyle w:val="ListParagraph"/>
        <w:ind w:left="0"/>
        <w:jc w:val="right"/>
        <w:rPr>
          <w:rFonts w:ascii="Arial" w:hAnsi="Arial" w:cs="Arial"/>
          <w:b/>
          <w:szCs w:val="22"/>
        </w:rPr>
      </w:pPr>
    </w:p>
    <w:p w:rsidR="006F3D26" w:rsidRDefault="006F3D26" w:rsidP="00C2429C">
      <w:pPr>
        <w:pStyle w:val="ListParagraph"/>
        <w:ind w:left="0"/>
        <w:jc w:val="right"/>
        <w:rPr>
          <w:rFonts w:ascii="Arial" w:hAnsi="Arial" w:cs="Arial"/>
          <w:b/>
          <w:szCs w:val="22"/>
        </w:rPr>
      </w:pPr>
    </w:p>
    <w:p w:rsidR="006F3D26" w:rsidRDefault="006F3D26" w:rsidP="00C2429C">
      <w:pPr>
        <w:pStyle w:val="ListParagraph"/>
        <w:ind w:left="0"/>
        <w:jc w:val="right"/>
        <w:rPr>
          <w:rFonts w:ascii="Arial" w:hAnsi="Arial" w:cs="Arial"/>
          <w:b/>
          <w:szCs w:val="22"/>
        </w:rPr>
      </w:pPr>
    </w:p>
    <w:p w:rsidR="006F3D26" w:rsidRDefault="006F3D26" w:rsidP="00C2429C">
      <w:pPr>
        <w:pStyle w:val="ListParagraph"/>
        <w:ind w:left="0"/>
        <w:jc w:val="right"/>
        <w:rPr>
          <w:rFonts w:ascii="Arial" w:hAnsi="Arial" w:cs="Arial"/>
          <w:b/>
          <w:szCs w:val="22"/>
        </w:rPr>
      </w:pPr>
    </w:p>
    <w:p w:rsidR="006F3D26" w:rsidRDefault="006F3D26" w:rsidP="00C2429C">
      <w:pPr>
        <w:pStyle w:val="ListParagraph"/>
        <w:ind w:left="0"/>
        <w:jc w:val="right"/>
        <w:rPr>
          <w:rFonts w:ascii="Arial" w:hAnsi="Arial" w:cs="Arial"/>
          <w:b/>
          <w:szCs w:val="22"/>
        </w:rPr>
      </w:pPr>
    </w:p>
    <w:p w:rsidR="006F3D26" w:rsidRDefault="006F3D26" w:rsidP="00C2429C">
      <w:pPr>
        <w:pStyle w:val="ListParagraph"/>
        <w:ind w:left="0"/>
        <w:jc w:val="right"/>
        <w:rPr>
          <w:rFonts w:ascii="Arial" w:hAnsi="Arial" w:cs="Arial"/>
          <w:b/>
          <w:szCs w:val="22"/>
        </w:rPr>
      </w:pPr>
    </w:p>
    <w:p w:rsidR="006F3D26" w:rsidRDefault="006F3D26" w:rsidP="00C2429C">
      <w:pPr>
        <w:pStyle w:val="ListParagraph"/>
        <w:ind w:left="0"/>
        <w:jc w:val="right"/>
        <w:rPr>
          <w:rFonts w:ascii="Arial" w:hAnsi="Arial" w:cs="Arial"/>
          <w:b/>
          <w:szCs w:val="22"/>
        </w:rPr>
      </w:pPr>
    </w:p>
    <w:p w:rsidR="006F3D26" w:rsidRDefault="006F3D26" w:rsidP="00C2429C">
      <w:pPr>
        <w:pStyle w:val="ListParagraph"/>
        <w:ind w:left="0"/>
        <w:jc w:val="right"/>
        <w:rPr>
          <w:rFonts w:ascii="Arial" w:hAnsi="Arial" w:cs="Arial"/>
          <w:b/>
          <w:szCs w:val="22"/>
        </w:rPr>
      </w:pPr>
    </w:p>
    <w:p w:rsidR="00C2429C" w:rsidRPr="006F3DD3" w:rsidRDefault="00C2429C" w:rsidP="00C2429C">
      <w:pPr>
        <w:pStyle w:val="ListParagraph"/>
        <w:ind w:left="0"/>
        <w:jc w:val="right"/>
        <w:rPr>
          <w:rFonts w:ascii="Arial" w:hAnsi="Arial" w:cs="Arial"/>
          <w:sz w:val="22"/>
          <w:szCs w:val="22"/>
        </w:rPr>
      </w:pPr>
      <w:r w:rsidRPr="00EC50DE">
        <w:rPr>
          <w:rFonts w:ascii="Arial" w:hAnsi="Arial" w:cs="Arial"/>
          <w:b/>
          <w:szCs w:val="22"/>
        </w:rPr>
        <w:lastRenderedPageBreak/>
        <w:t>A</w:t>
      </w:r>
      <w:r>
        <w:rPr>
          <w:rFonts w:ascii="Arial" w:hAnsi="Arial" w:cs="Arial"/>
          <w:b/>
          <w:sz w:val="22"/>
          <w:szCs w:val="22"/>
        </w:rPr>
        <w:t>ppendix 6</w:t>
      </w:r>
    </w:p>
    <w:p w:rsidR="00C2429C" w:rsidRDefault="00C2429C" w:rsidP="00C2429C">
      <w:pPr>
        <w:jc w:val="both"/>
        <w:rPr>
          <w:rFonts w:ascii="Arial" w:hAnsi="Arial" w:cs="Arial"/>
          <w:b/>
          <w:sz w:val="22"/>
          <w:szCs w:val="22"/>
        </w:rPr>
      </w:pPr>
    </w:p>
    <w:p w:rsidR="00C2429C" w:rsidRDefault="00C2429C" w:rsidP="00C2429C">
      <w:pPr>
        <w:jc w:val="both"/>
        <w:rPr>
          <w:rFonts w:ascii="Arial" w:eastAsia="MS Mincho" w:hAnsi="Arial" w:cs="Arial"/>
          <w:b/>
          <w:sz w:val="22"/>
          <w:szCs w:val="22"/>
        </w:rPr>
      </w:pPr>
      <w:r w:rsidRPr="00CF15E0">
        <w:rPr>
          <w:rFonts w:ascii="Arial" w:eastAsia="MS Mincho" w:hAnsi="Arial" w:cs="Arial"/>
          <w:b/>
          <w:sz w:val="22"/>
          <w:szCs w:val="22"/>
        </w:rPr>
        <w:t xml:space="preserve">Policies, procedural documents </w:t>
      </w:r>
      <w:r>
        <w:rPr>
          <w:rFonts w:ascii="Arial" w:eastAsia="MS Mincho" w:hAnsi="Arial" w:cs="Arial"/>
          <w:b/>
          <w:sz w:val="22"/>
          <w:szCs w:val="22"/>
        </w:rPr>
        <w:t>and</w:t>
      </w:r>
      <w:r w:rsidRPr="00CF15E0">
        <w:rPr>
          <w:rFonts w:ascii="Arial" w:eastAsia="MS Mincho" w:hAnsi="Arial" w:cs="Arial"/>
          <w:b/>
          <w:sz w:val="22"/>
          <w:szCs w:val="22"/>
        </w:rPr>
        <w:t xml:space="preserve"> guidance documents </w:t>
      </w:r>
    </w:p>
    <w:p w:rsidR="00C2429C" w:rsidRPr="00CF15E0" w:rsidRDefault="00C2429C" w:rsidP="00C2429C">
      <w:pPr>
        <w:jc w:val="both"/>
        <w:rPr>
          <w:rFonts w:ascii="Arial" w:eastAsia="MS Mincho" w:hAnsi="Arial" w:cs="Arial"/>
          <w:b/>
          <w:sz w:val="22"/>
          <w:szCs w:val="22"/>
        </w:rPr>
      </w:pPr>
    </w:p>
    <w:p w:rsidR="00C2429C" w:rsidRPr="006F3DD3" w:rsidRDefault="00C2429C" w:rsidP="00C2429C">
      <w:pPr>
        <w:jc w:val="both"/>
        <w:rPr>
          <w:rFonts w:ascii="Arial" w:hAnsi="Arial" w:cs="Arial"/>
          <w:sz w:val="22"/>
          <w:szCs w:val="22"/>
        </w:rPr>
      </w:pPr>
      <w:r w:rsidRPr="006F3DD3">
        <w:rPr>
          <w:rFonts w:ascii="Arial" w:eastAsia="MS Mincho" w:hAnsi="Arial" w:cs="Arial"/>
          <w:sz w:val="22"/>
          <w:szCs w:val="22"/>
        </w:rPr>
        <w:t xml:space="preserve">The </w:t>
      </w:r>
      <w:r w:rsidRPr="006F3DD3">
        <w:rPr>
          <w:rFonts w:ascii="Arial" w:hAnsi="Arial" w:cs="Arial"/>
          <w:sz w:val="22"/>
          <w:szCs w:val="22"/>
        </w:rPr>
        <w:t xml:space="preserve">following is a list of policies, procedural documents or guidance documents (internal or external) which have informed the development of this policy. </w:t>
      </w:r>
    </w:p>
    <w:p w:rsidR="00C2429C" w:rsidRPr="006F3DD3" w:rsidRDefault="00C2429C" w:rsidP="00C2429C">
      <w:pPr>
        <w:tabs>
          <w:tab w:val="left" w:pos="1410"/>
        </w:tabs>
        <w:jc w:val="both"/>
        <w:rPr>
          <w:rFonts w:ascii="Arial" w:hAnsi="Arial" w:cs="Arial"/>
          <w:sz w:val="22"/>
          <w:szCs w:val="22"/>
        </w:rPr>
      </w:pPr>
      <w:r w:rsidRPr="006F3DD3">
        <w:rPr>
          <w:rFonts w:ascii="Arial" w:hAnsi="Arial" w:cs="Arial"/>
          <w:sz w:val="22"/>
          <w:szCs w:val="22"/>
        </w:rPr>
        <w:tab/>
      </w:r>
    </w:p>
    <w:tbl>
      <w:tblPr>
        <w:tblW w:w="9915" w:type="dxa"/>
        <w:tblInd w:w="93" w:type="dxa"/>
        <w:tblLayout w:type="fixed"/>
        <w:tblLook w:val="04A0" w:firstRow="1" w:lastRow="0" w:firstColumn="1" w:lastColumn="0" w:noHBand="0" w:noVBand="1"/>
      </w:tblPr>
      <w:tblGrid>
        <w:gridCol w:w="724"/>
        <w:gridCol w:w="5954"/>
        <w:gridCol w:w="3237"/>
      </w:tblGrid>
      <w:tr w:rsidR="00C2429C" w:rsidRPr="000803FF" w:rsidTr="006F3D26">
        <w:trPr>
          <w:trHeight w:val="350"/>
        </w:trPr>
        <w:tc>
          <w:tcPr>
            <w:tcW w:w="724" w:type="dxa"/>
            <w:tcBorders>
              <w:top w:val="single" w:sz="4" w:space="0" w:color="auto"/>
              <w:left w:val="single" w:sz="4" w:space="0" w:color="auto"/>
              <w:bottom w:val="single" w:sz="4" w:space="0" w:color="auto"/>
              <w:right w:val="single" w:sz="4" w:space="0" w:color="auto"/>
            </w:tcBorders>
            <w:shd w:val="clear" w:color="000000" w:fill="EEECE1"/>
            <w:hideMark/>
          </w:tcPr>
          <w:p w:rsidR="00C2429C" w:rsidRPr="000803FF" w:rsidRDefault="00C2429C" w:rsidP="006F3D26">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 xml:space="preserve">Ref. </w:t>
            </w:r>
          </w:p>
        </w:tc>
        <w:tc>
          <w:tcPr>
            <w:tcW w:w="5954" w:type="dxa"/>
            <w:tcBorders>
              <w:top w:val="single" w:sz="4" w:space="0" w:color="auto"/>
              <w:left w:val="nil"/>
              <w:bottom w:val="single" w:sz="4" w:space="0" w:color="auto"/>
              <w:right w:val="single" w:sz="4" w:space="0" w:color="auto"/>
            </w:tcBorders>
            <w:shd w:val="clear" w:color="000000" w:fill="EEECE1"/>
            <w:hideMark/>
          </w:tcPr>
          <w:p w:rsidR="00C2429C" w:rsidRPr="000803FF" w:rsidRDefault="00C2429C" w:rsidP="006F3D26">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Document Title</w:t>
            </w:r>
          </w:p>
        </w:tc>
        <w:tc>
          <w:tcPr>
            <w:tcW w:w="3237" w:type="dxa"/>
            <w:tcBorders>
              <w:top w:val="single" w:sz="4" w:space="0" w:color="auto"/>
              <w:left w:val="nil"/>
              <w:bottom w:val="single" w:sz="4" w:space="0" w:color="auto"/>
              <w:right w:val="single" w:sz="4" w:space="0" w:color="auto"/>
            </w:tcBorders>
            <w:shd w:val="clear" w:color="000000" w:fill="EEECE1"/>
            <w:hideMark/>
          </w:tcPr>
          <w:p w:rsidR="00C2429C" w:rsidRPr="000803FF" w:rsidRDefault="00C2429C" w:rsidP="006F3D26">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Location</w:t>
            </w:r>
          </w:p>
        </w:tc>
      </w:tr>
      <w:tr w:rsidR="00C2429C" w:rsidRPr="000803FF" w:rsidTr="006F3D26">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2429C" w:rsidRPr="000803FF" w:rsidRDefault="00C2429C" w:rsidP="006F3D26">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1</w:t>
            </w:r>
          </w:p>
        </w:tc>
        <w:tc>
          <w:tcPr>
            <w:tcW w:w="5954" w:type="dxa"/>
            <w:tcBorders>
              <w:top w:val="nil"/>
              <w:left w:val="nil"/>
              <w:bottom w:val="single" w:sz="4" w:space="0" w:color="auto"/>
              <w:right w:val="single" w:sz="4" w:space="0" w:color="auto"/>
            </w:tcBorders>
            <w:shd w:val="clear" w:color="auto" w:fill="auto"/>
            <w:vAlign w:val="center"/>
            <w:hideMark/>
          </w:tcPr>
          <w:p w:rsidR="00C2429C" w:rsidRPr="000803FF" w:rsidRDefault="00C2429C" w:rsidP="006F3D26">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Access to Health Records Act 1990</w:t>
            </w:r>
          </w:p>
        </w:tc>
        <w:tc>
          <w:tcPr>
            <w:tcW w:w="3237" w:type="dxa"/>
            <w:tcBorders>
              <w:top w:val="nil"/>
              <w:left w:val="nil"/>
              <w:bottom w:val="single" w:sz="4" w:space="0" w:color="auto"/>
              <w:right w:val="single" w:sz="4" w:space="0" w:color="auto"/>
            </w:tcBorders>
            <w:shd w:val="clear" w:color="auto" w:fill="auto"/>
            <w:vAlign w:val="center"/>
            <w:hideMark/>
          </w:tcPr>
          <w:p w:rsidR="00C2429C" w:rsidRPr="000803FF" w:rsidRDefault="00F93A0D" w:rsidP="006F3D26">
            <w:pPr>
              <w:widowControl/>
              <w:jc w:val="both"/>
              <w:rPr>
                <w:rFonts w:ascii="Arial" w:hAnsi="Arial" w:cs="Arial"/>
                <w:snapToGrid/>
                <w:color w:val="0000FF"/>
                <w:sz w:val="22"/>
                <w:szCs w:val="22"/>
                <w:u w:val="single"/>
                <w:lang w:eastAsia="en-GB"/>
              </w:rPr>
            </w:pPr>
            <w:hyperlink r:id="rId26" w:history="1">
              <w:r w:rsidR="00C2429C" w:rsidRPr="000803FF">
                <w:rPr>
                  <w:rStyle w:val="Hyperlink"/>
                  <w:rFonts w:ascii="Arial" w:hAnsi="Arial" w:cs="Arial"/>
                  <w:sz w:val="22"/>
                  <w:szCs w:val="22"/>
                </w:rPr>
                <w:t>www.legislation.gov.uk/ukpga/1990/23/contents</w:t>
              </w:r>
            </w:hyperlink>
            <w:r w:rsidR="00C2429C" w:rsidRPr="000803FF">
              <w:rPr>
                <w:rFonts w:ascii="Arial" w:hAnsi="Arial" w:cs="Arial"/>
                <w:sz w:val="22"/>
                <w:szCs w:val="22"/>
              </w:rPr>
              <w:t xml:space="preserve"> </w:t>
            </w:r>
          </w:p>
        </w:tc>
      </w:tr>
      <w:tr w:rsidR="00C2429C" w:rsidRPr="000803FF" w:rsidTr="006F3D26">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2429C" w:rsidRPr="000803FF" w:rsidRDefault="00C2429C" w:rsidP="006F3D26">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2</w:t>
            </w:r>
          </w:p>
        </w:tc>
        <w:tc>
          <w:tcPr>
            <w:tcW w:w="5954" w:type="dxa"/>
            <w:tcBorders>
              <w:top w:val="nil"/>
              <w:left w:val="nil"/>
              <w:bottom w:val="single" w:sz="4" w:space="0" w:color="auto"/>
              <w:right w:val="single" w:sz="4" w:space="0" w:color="auto"/>
            </w:tcBorders>
            <w:shd w:val="clear" w:color="auto" w:fill="auto"/>
            <w:vAlign w:val="center"/>
            <w:hideMark/>
          </w:tcPr>
          <w:p w:rsidR="00C2429C" w:rsidRPr="000803FF" w:rsidRDefault="00C2429C" w:rsidP="006F3D26">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Complaint Handling in NHS Trusts (Patient Association)</w:t>
            </w:r>
          </w:p>
        </w:tc>
        <w:tc>
          <w:tcPr>
            <w:tcW w:w="3237" w:type="dxa"/>
            <w:tcBorders>
              <w:top w:val="nil"/>
              <w:left w:val="nil"/>
              <w:bottom w:val="single" w:sz="4" w:space="0" w:color="auto"/>
              <w:right w:val="single" w:sz="4" w:space="0" w:color="auto"/>
            </w:tcBorders>
            <w:shd w:val="clear" w:color="auto" w:fill="auto"/>
            <w:vAlign w:val="center"/>
            <w:hideMark/>
          </w:tcPr>
          <w:p w:rsidR="00C2429C" w:rsidRPr="000803FF" w:rsidRDefault="00C2429C" w:rsidP="006F3D26">
            <w:pPr>
              <w:widowControl/>
              <w:jc w:val="both"/>
              <w:rPr>
                <w:rFonts w:ascii="Arial" w:hAnsi="Arial" w:cs="Arial"/>
                <w:snapToGrid/>
                <w:color w:val="0000FF"/>
                <w:sz w:val="22"/>
                <w:szCs w:val="22"/>
                <w:u w:val="single"/>
                <w:lang w:eastAsia="en-GB"/>
              </w:rPr>
            </w:pPr>
            <w:r w:rsidRPr="000803FF">
              <w:rPr>
                <w:rFonts w:ascii="Arial" w:hAnsi="Arial" w:cs="Arial"/>
                <w:sz w:val="22"/>
                <w:szCs w:val="22"/>
              </w:rPr>
              <w:t xml:space="preserve">     </w:t>
            </w:r>
            <w:hyperlink r:id="rId27" w:history="1">
              <w:r w:rsidRPr="000803FF">
                <w:rPr>
                  <w:rStyle w:val="Hyperlink"/>
                  <w:rFonts w:ascii="Arial" w:hAnsi="Arial" w:cs="Arial"/>
                  <w:snapToGrid/>
                  <w:sz w:val="22"/>
                  <w:szCs w:val="22"/>
                  <w:lang w:eastAsia="en-GB"/>
                </w:rPr>
                <w:t>www.patients-association.org.uk/complaints-management</w:t>
              </w:r>
            </w:hyperlink>
            <w:r w:rsidRPr="000803FF">
              <w:rPr>
                <w:rFonts w:ascii="Arial" w:hAnsi="Arial" w:cs="Arial"/>
                <w:snapToGrid/>
                <w:color w:val="0000FF"/>
                <w:sz w:val="22"/>
                <w:szCs w:val="22"/>
                <w:u w:val="single"/>
                <w:lang w:eastAsia="en-GB"/>
              </w:rPr>
              <w:t xml:space="preserve"> </w:t>
            </w:r>
          </w:p>
        </w:tc>
      </w:tr>
      <w:tr w:rsidR="00C2429C" w:rsidRPr="000803FF" w:rsidTr="006F3D2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2429C" w:rsidRPr="000803FF" w:rsidRDefault="00C2429C" w:rsidP="006F3D26">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3</w:t>
            </w:r>
          </w:p>
        </w:tc>
        <w:tc>
          <w:tcPr>
            <w:tcW w:w="5954" w:type="dxa"/>
            <w:tcBorders>
              <w:top w:val="nil"/>
              <w:left w:val="nil"/>
              <w:bottom w:val="single" w:sz="4" w:space="0" w:color="auto"/>
              <w:right w:val="single" w:sz="4" w:space="0" w:color="auto"/>
            </w:tcBorders>
            <w:shd w:val="clear" w:color="auto" w:fill="auto"/>
            <w:vAlign w:val="center"/>
            <w:hideMark/>
          </w:tcPr>
          <w:p w:rsidR="00C2429C" w:rsidRPr="000803FF" w:rsidRDefault="00C2429C" w:rsidP="006F3D26">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Department of Health Code of Practice – Records Management</w:t>
            </w:r>
          </w:p>
        </w:tc>
        <w:tc>
          <w:tcPr>
            <w:tcW w:w="3237" w:type="dxa"/>
            <w:tcBorders>
              <w:top w:val="nil"/>
              <w:left w:val="nil"/>
              <w:bottom w:val="single" w:sz="4" w:space="0" w:color="auto"/>
              <w:right w:val="single" w:sz="4" w:space="0" w:color="auto"/>
            </w:tcBorders>
            <w:shd w:val="clear" w:color="auto" w:fill="auto"/>
            <w:vAlign w:val="center"/>
            <w:hideMark/>
          </w:tcPr>
          <w:p w:rsidR="00C2429C" w:rsidRPr="00AB03F8" w:rsidRDefault="00F93A0D" w:rsidP="006F3D26">
            <w:pPr>
              <w:widowControl/>
              <w:jc w:val="both"/>
              <w:rPr>
                <w:rFonts w:ascii="Arial" w:hAnsi="Arial" w:cs="Arial"/>
                <w:snapToGrid/>
                <w:color w:val="0000FF"/>
                <w:sz w:val="22"/>
                <w:szCs w:val="22"/>
                <w:u w:val="single"/>
                <w:lang w:eastAsia="en-GB"/>
              </w:rPr>
            </w:pPr>
            <w:hyperlink r:id="rId28" w:history="1">
              <w:r w:rsidR="00C2429C" w:rsidRPr="00AB03F8">
                <w:rPr>
                  <w:rStyle w:val="Hyperlink"/>
                  <w:rFonts w:ascii="Arial" w:hAnsi="Arial" w:cs="Arial"/>
                  <w:sz w:val="22"/>
                  <w:szCs w:val="22"/>
                </w:rPr>
                <w:t>www.gov.uk/government/publications/records-management-code-of-practice-for-health-and-social-care</w:t>
              </w:r>
            </w:hyperlink>
            <w:r w:rsidR="00C2429C" w:rsidRPr="00AB03F8">
              <w:rPr>
                <w:rFonts w:ascii="Arial" w:hAnsi="Arial" w:cs="Arial"/>
                <w:color w:val="0000FF"/>
                <w:sz w:val="22"/>
                <w:szCs w:val="22"/>
              </w:rPr>
              <w:t xml:space="preserve">  </w:t>
            </w:r>
          </w:p>
        </w:tc>
      </w:tr>
      <w:tr w:rsidR="00C2429C" w:rsidRPr="000803FF" w:rsidTr="006F3D26">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2429C" w:rsidRPr="000803FF" w:rsidRDefault="00C2429C" w:rsidP="006F3D26">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4</w:t>
            </w:r>
          </w:p>
        </w:tc>
        <w:tc>
          <w:tcPr>
            <w:tcW w:w="5954" w:type="dxa"/>
            <w:tcBorders>
              <w:top w:val="nil"/>
              <w:left w:val="nil"/>
              <w:bottom w:val="single" w:sz="4" w:space="0" w:color="auto"/>
              <w:right w:val="single" w:sz="4" w:space="0" w:color="auto"/>
            </w:tcBorders>
            <w:shd w:val="clear" w:color="auto" w:fill="auto"/>
            <w:vAlign w:val="center"/>
            <w:hideMark/>
          </w:tcPr>
          <w:p w:rsidR="00C2429C" w:rsidRPr="000803FF" w:rsidRDefault="00C2429C" w:rsidP="006F3D26">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Everyone Counts: Planning for Patients 2013/14</w:t>
            </w:r>
          </w:p>
        </w:tc>
        <w:tc>
          <w:tcPr>
            <w:tcW w:w="3237" w:type="dxa"/>
            <w:tcBorders>
              <w:top w:val="nil"/>
              <w:left w:val="nil"/>
              <w:bottom w:val="single" w:sz="4" w:space="0" w:color="auto"/>
              <w:right w:val="single" w:sz="4" w:space="0" w:color="auto"/>
            </w:tcBorders>
            <w:shd w:val="clear" w:color="auto" w:fill="auto"/>
            <w:vAlign w:val="center"/>
            <w:hideMark/>
          </w:tcPr>
          <w:p w:rsidR="00C2429C" w:rsidRPr="000803FF" w:rsidRDefault="00F93A0D" w:rsidP="006F3D26">
            <w:pPr>
              <w:widowControl/>
              <w:jc w:val="both"/>
              <w:rPr>
                <w:rFonts w:ascii="Arial" w:hAnsi="Arial" w:cs="Arial"/>
                <w:snapToGrid/>
                <w:color w:val="0000FF"/>
                <w:sz w:val="22"/>
                <w:szCs w:val="22"/>
                <w:u w:val="single"/>
                <w:lang w:eastAsia="en-GB"/>
              </w:rPr>
            </w:pPr>
            <w:hyperlink r:id="rId29" w:history="1">
              <w:r w:rsidR="00C2429C" w:rsidRPr="000803FF">
                <w:rPr>
                  <w:rStyle w:val="Hyperlink"/>
                  <w:rFonts w:ascii="Arial" w:hAnsi="Arial" w:cs="Arial"/>
                  <w:sz w:val="22"/>
                  <w:szCs w:val="22"/>
                </w:rPr>
                <w:t>www.england.nhs.uk/2012/12/everyonecounts/</w:t>
              </w:r>
            </w:hyperlink>
            <w:r w:rsidR="00C2429C" w:rsidRPr="000803FF">
              <w:rPr>
                <w:rFonts w:ascii="Arial" w:hAnsi="Arial" w:cs="Arial"/>
                <w:sz w:val="22"/>
                <w:szCs w:val="22"/>
              </w:rPr>
              <w:t xml:space="preserve"> </w:t>
            </w:r>
          </w:p>
        </w:tc>
      </w:tr>
      <w:tr w:rsidR="00C2429C" w:rsidRPr="000803FF" w:rsidTr="006F3D26">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2429C" w:rsidRPr="000803FF" w:rsidRDefault="00C2429C" w:rsidP="006F3D26">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5</w:t>
            </w:r>
          </w:p>
        </w:tc>
        <w:tc>
          <w:tcPr>
            <w:tcW w:w="5954" w:type="dxa"/>
            <w:tcBorders>
              <w:top w:val="nil"/>
              <w:left w:val="nil"/>
              <w:bottom w:val="single" w:sz="4" w:space="0" w:color="auto"/>
              <w:right w:val="single" w:sz="4" w:space="0" w:color="auto"/>
            </w:tcBorders>
            <w:shd w:val="clear" w:color="auto" w:fill="auto"/>
            <w:vAlign w:val="center"/>
            <w:hideMark/>
          </w:tcPr>
          <w:p w:rsidR="00C2429C" w:rsidRPr="000803FF" w:rsidRDefault="00C2429C" w:rsidP="006F3D26">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 xml:space="preserve">Good Practice Standards for NHS Complaint Handling (Patients Association) </w:t>
            </w:r>
          </w:p>
        </w:tc>
        <w:tc>
          <w:tcPr>
            <w:tcW w:w="3237" w:type="dxa"/>
            <w:tcBorders>
              <w:top w:val="nil"/>
              <w:left w:val="nil"/>
              <w:bottom w:val="single" w:sz="4" w:space="0" w:color="auto"/>
              <w:right w:val="single" w:sz="4" w:space="0" w:color="auto"/>
            </w:tcBorders>
            <w:shd w:val="clear" w:color="auto" w:fill="auto"/>
            <w:vAlign w:val="center"/>
            <w:hideMark/>
          </w:tcPr>
          <w:p w:rsidR="00C2429C" w:rsidRPr="000803FF" w:rsidRDefault="00F93A0D" w:rsidP="006F3D26">
            <w:pPr>
              <w:widowControl/>
              <w:jc w:val="both"/>
              <w:rPr>
                <w:rFonts w:ascii="Arial" w:hAnsi="Arial" w:cs="Arial"/>
                <w:snapToGrid/>
                <w:color w:val="0000FF"/>
                <w:sz w:val="22"/>
                <w:szCs w:val="22"/>
                <w:u w:val="single"/>
                <w:lang w:eastAsia="en-GB"/>
              </w:rPr>
            </w:pPr>
            <w:hyperlink r:id="rId30" w:history="1">
              <w:r w:rsidR="00C2429C" w:rsidRPr="000803FF">
                <w:rPr>
                  <w:rStyle w:val="Hyperlink"/>
                  <w:rFonts w:ascii="Arial" w:hAnsi="Arial" w:cs="Arial"/>
                  <w:sz w:val="22"/>
                  <w:szCs w:val="22"/>
                  <w:lang w:eastAsia="en-GB"/>
                </w:rPr>
                <w:t xml:space="preserve"> </w:t>
              </w:r>
              <w:r w:rsidR="00C2429C" w:rsidRPr="000803FF">
                <w:rPr>
                  <w:rStyle w:val="Hyperlink"/>
                  <w:rFonts w:ascii="Arial" w:hAnsi="Arial" w:cs="Arial"/>
                  <w:snapToGrid/>
                  <w:sz w:val="22"/>
                  <w:szCs w:val="22"/>
                  <w:lang w:eastAsia="en-GB"/>
                </w:rPr>
                <w:t xml:space="preserve">http://patients-association.com   </w:t>
              </w:r>
            </w:hyperlink>
          </w:p>
        </w:tc>
      </w:tr>
      <w:tr w:rsidR="00C2429C" w:rsidRPr="000803FF" w:rsidTr="006F3D26">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29C" w:rsidRPr="000803FF" w:rsidRDefault="00C2429C" w:rsidP="006F3D26">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6</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C2429C" w:rsidRPr="000803FF" w:rsidRDefault="00C2429C" w:rsidP="006F3D26">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Health and Social Care (Community Health and Standards) Act 2003</w:t>
            </w:r>
          </w:p>
        </w:tc>
        <w:tc>
          <w:tcPr>
            <w:tcW w:w="3237" w:type="dxa"/>
            <w:tcBorders>
              <w:top w:val="single" w:sz="4" w:space="0" w:color="auto"/>
              <w:left w:val="nil"/>
              <w:bottom w:val="single" w:sz="4" w:space="0" w:color="auto"/>
              <w:right w:val="single" w:sz="4" w:space="0" w:color="auto"/>
            </w:tcBorders>
            <w:shd w:val="clear" w:color="auto" w:fill="auto"/>
            <w:vAlign w:val="center"/>
            <w:hideMark/>
          </w:tcPr>
          <w:p w:rsidR="00C2429C" w:rsidRPr="000803FF" w:rsidRDefault="00F93A0D" w:rsidP="006F3D26">
            <w:pPr>
              <w:widowControl/>
              <w:jc w:val="both"/>
              <w:rPr>
                <w:rFonts w:ascii="Arial" w:hAnsi="Arial" w:cs="Arial"/>
                <w:snapToGrid/>
                <w:color w:val="0000FF"/>
                <w:sz w:val="22"/>
                <w:szCs w:val="22"/>
                <w:u w:val="single"/>
                <w:lang w:eastAsia="en-GB"/>
              </w:rPr>
            </w:pPr>
            <w:hyperlink r:id="rId31" w:history="1">
              <w:r w:rsidR="00C2429C" w:rsidRPr="000803FF">
                <w:rPr>
                  <w:rStyle w:val="Hyperlink"/>
                  <w:rFonts w:ascii="Arial" w:hAnsi="Arial" w:cs="Arial"/>
                  <w:sz w:val="22"/>
                  <w:szCs w:val="22"/>
                </w:rPr>
                <w:t>www.legislation.gov.uk/ukpga/2003/43/contents</w:t>
              </w:r>
            </w:hyperlink>
            <w:r w:rsidR="00C2429C" w:rsidRPr="000803FF">
              <w:rPr>
                <w:rFonts w:ascii="Arial" w:hAnsi="Arial" w:cs="Arial"/>
                <w:sz w:val="22"/>
                <w:szCs w:val="22"/>
              </w:rPr>
              <w:t xml:space="preserve"> </w:t>
            </w:r>
          </w:p>
        </w:tc>
      </w:tr>
      <w:tr w:rsidR="00C2429C" w:rsidRPr="000803FF" w:rsidTr="006F3D26">
        <w:trPr>
          <w:trHeight w:val="75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2429C" w:rsidRPr="000803FF" w:rsidRDefault="00C2429C" w:rsidP="006F3D26">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7</w:t>
            </w:r>
          </w:p>
        </w:tc>
        <w:tc>
          <w:tcPr>
            <w:tcW w:w="5954" w:type="dxa"/>
            <w:tcBorders>
              <w:top w:val="nil"/>
              <w:left w:val="nil"/>
              <w:bottom w:val="single" w:sz="4" w:space="0" w:color="auto"/>
              <w:right w:val="single" w:sz="4" w:space="0" w:color="auto"/>
            </w:tcBorders>
            <w:shd w:val="clear" w:color="auto" w:fill="auto"/>
            <w:vAlign w:val="center"/>
            <w:hideMark/>
          </w:tcPr>
          <w:p w:rsidR="00C2429C" w:rsidRPr="000803FF" w:rsidRDefault="00C2429C" w:rsidP="006F3D26">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Healthwatch Gloucestershire</w:t>
            </w:r>
          </w:p>
        </w:tc>
        <w:tc>
          <w:tcPr>
            <w:tcW w:w="3237" w:type="dxa"/>
            <w:tcBorders>
              <w:top w:val="nil"/>
              <w:left w:val="nil"/>
              <w:bottom w:val="single" w:sz="4" w:space="0" w:color="auto"/>
              <w:right w:val="single" w:sz="4" w:space="0" w:color="auto"/>
            </w:tcBorders>
            <w:shd w:val="clear" w:color="auto" w:fill="auto"/>
            <w:vAlign w:val="center"/>
            <w:hideMark/>
          </w:tcPr>
          <w:p w:rsidR="00C2429C" w:rsidRPr="000803FF" w:rsidRDefault="00F93A0D" w:rsidP="006F3D26">
            <w:pPr>
              <w:widowControl/>
              <w:jc w:val="both"/>
              <w:rPr>
                <w:rFonts w:ascii="Arial" w:hAnsi="Arial" w:cs="Arial"/>
                <w:snapToGrid/>
                <w:color w:val="0000FF"/>
                <w:sz w:val="22"/>
                <w:szCs w:val="22"/>
                <w:u w:val="single"/>
                <w:lang w:eastAsia="en-GB"/>
              </w:rPr>
            </w:pPr>
            <w:hyperlink r:id="rId32" w:history="1">
              <w:r w:rsidR="00C2429C" w:rsidRPr="000803FF">
                <w:rPr>
                  <w:rStyle w:val="Hyperlink"/>
                  <w:rFonts w:ascii="Arial" w:hAnsi="Arial" w:cs="Arial"/>
                  <w:snapToGrid/>
                  <w:sz w:val="22"/>
                  <w:szCs w:val="22"/>
                  <w:lang w:eastAsia="en-GB"/>
                </w:rPr>
                <w:t>https://www.healthwatchgloucestershire.co.uk/</w:t>
              </w:r>
            </w:hyperlink>
            <w:r w:rsidR="00C2429C" w:rsidRPr="000803FF">
              <w:rPr>
                <w:rFonts w:ascii="Arial" w:hAnsi="Arial" w:cs="Arial"/>
                <w:snapToGrid/>
                <w:color w:val="0000FF"/>
                <w:sz w:val="22"/>
                <w:szCs w:val="22"/>
                <w:u w:val="single"/>
                <w:lang w:eastAsia="en-GB"/>
              </w:rPr>
              <w:t xml:space="preserve"> </w:t>
            </w:r>
          </w:p>
        </w:tc>
      </w:tr>
      <w:tr w:rsidR="00C2429C" w:rsidRPr="000803FF" w:rsidTr="006F3D26">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2429C" w:rsidRPr="000803FF" w:rsidRDefault="00C2429C" w:rsidP="006F3D26">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8</w:t>
            </w:r>
          </w:p>
        </w:tc>
        <w:tc>
          <w:tcPr>
            <w:tcW w:w="5954" w:type="dxa"/>
            <w:tcBorders>
              <w:top w:val="nil"/>
              <w:left w:val="nil"/>
              <w:bottom w:val="single" w:sz="4" w:space="0" w:color="auto"/>
              <w:right w:val="single" w:sz="4" w:space="0" w:color="auto"/>
            </w:tcBorders>
            <w:shd w:val="clear" w:color="auto" w:fill="auto"/>
            <w:vAlign w:val="center"/>
            <w:hideMark/>
          </w:tcPr>
          <w:p w:rsidR="00C2429C" w:rsidRPr="000803FF" w:rsidRDefault="00C2429C" w:rsidP="006F3D26">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Helping more people by investigating more complaints about the NHS</w:t>
            </w:r>
          </w:p>
        </w:tc>
        <w:tc>
          <w:tcPr>
            <w:tcW w:w="3237" w:type="dxa"/>
            <w:tcBorders>
              <w:top w:val="nil"/>
              <w:left w:val="nil"/>
              <w:bottom w:val="single" w:sz="4" w:space="0" w:color="auto"/>
              <w:right w:val="single" w:sz="4" w:space="0" w:color="auto"/>
            </w:tcBorders>
            <w:shd w:val="clear" w:color="auto" w:fill="auto"/>
            <w:vAlign w:val="center"/>
            <w:hideMark/>
          </w:tcPr>
          <w:p w:rsidR="00C2429C" w:rsidRPr="000803FF" w:rsidRDefault="00F93A0D" w:rsidP="006F3D26">
            <w:pPr>
              <w:widowControl/>
              <w:jc w:val="both"/>
              <w:rPr>
                <w:rFonts w:ascii="Arial" w:hAnsi="Arial" w:cs="Arial"/>
                <w:snapToGrid/>
                <w:color w:val="0000FF"/>
                <w:sz w:val="22"/>
                <w:szCs w:val="22"/>
                <w:u w:val="single"/>
                <w:lang w:eastAsia="en-GB"/>
              </w:rPr>
            </w:pPr>
            <w:hyperlink r:id="rId33" w:history="1">
              <w:r w:rsidR="00C2429C" w:rsidRPr="000803FF">
                <w:rPr>
                  <w:rStyle w:val="Hyperlink"/>
                  <w:rFonts w:ascii="Arial" w:hAnsi="Arial" w:cs="Arial"/>
                  <w:sz w:val="22"/>
                  <w:szCs w:val="22"/>
                </w:rPr>
                <w:t>www.ombudsman.org.uk/news-and-blog/news/new-report-sheds-light-top-hospital-complaints-investigated-parliamentary-and</w:t>
              </w:r>
            </w:hyperlink>
            <w:r w:rsidR="00C2429C" w:rsidRPr="000803FF">
              <w:rPr>
                <w:rFonts w:ascii="Arial" w:hAnsi="Arial" w:cs="Arial"/>
                <w:sz w:val="22"/>
                <w:szCs w:val="22"/>
              </w:rPr>
              <w:t xml:space="preserve"> </w:t>
            </w:r>
          </w:p>
        </w:tc>
      </w:tr>
      <w:tr w:rsidR="00C2429C" w:rsidRPr="000803FF" w:rsidTr="006F3D26">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2429C" w:rsidRPr="000803FF" w:rsidRDefault="00C2429C" w:rsidP="006F3D26">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9</w:t>
            </w:r>
          </w:p>
        </w:tc>
        <w:tc>
          <w:tcPr>
            <w:tcW w:w="5954" w:type="dxa"/>
            <w:tcBorders>
              <w:top w:val="nil"/>
              <w:left w:val="nil"/>
              <w:bottom w:val="single" w:sz="4" w:space="0" w:color="auto"/>
              <w:right w:val="single" w:sz="4" w:space="0" w:color="auto"/>
            </w:tcBorders>
            <w:shd w:val="clear" w:color="auto" w:fill="auto"/>
            <w:vAlign w:val="center"/>
            <w:hideMark/>
          </w:tcPr>
          <w:p w:rsidR="00C2429C" w:rsidRPr="000803FF" w:rsidRDefault="00C2429C" w:rsidP="006F3D26">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Information Commissioners Office</w:t>
            </w:r>
          </w:p>
        </w:tc>
        <w:tc>
          <w:tcPr>
            <w:tcW w:w="3237" w:type="dxa"/>
            <w:tcBorders>
              <w:top w:val="nil"/>
              <w:left w:val="nil"/>
              <w:bottom w:val="single" w:sz="4" w:space="0" w:color="auto"/>
              <w:right w:val="single" w:sz="4" w:space="0" w:color="auto"/>
            </w:tcBorders>
            <w:shd w:val="clear" w:color="auto" w:fill="auto"/>
            <w:vAlign w:val="center"/>
            <w:hideMark/>
          </w:tcPr>
          <w:p w:rsidR="00C2429C" w:rsidRPr="000803FF" w:rsidRDefault="00F93A0D" w:rsidP="006F3D26">
            <w:pPr>
              <w:widowControl/>
              <w:jc w:val="both"/>
              <w:rPr>
                <w:rFonts w:ascii="Arial" w:hAnsi="Arial" w:cs="Arial"/>
                <w:snapToGrid/>
                <w:color w:val="0000FF"/>
                <w:sz w:val="22"/>
                <w:szCs w:val="22"/>
                <w:u w:val="single"/>
                <w:lang w:eastAsia="en-GB"/>
              </w:rPr>
            </w:pPr>
            <w:hyperlink r:id="rId34" w:history="1">
              <w:r w:rsidR="00C2429C" w:rsidRPr="000803FF">
                <w:rPr>
                  <w:rStyle w:val="Hyperlink"/>
                  <w:rFonts w:ascii="Arial" w:hAnsi="Arial" w:cs="Arial"/>
                  <w:sz w:val="22"/>
                  <w:szCs w:val="22"/>
                </w:rPr>
                <w:t>https://ico.org.uk/</w:t>
              </w:r>
            </w:hyperlink>
            <w:r w:rsidR="00C2429C" w:rsidRPr="000803FF" w:rsidDel="00CE6D6E">
              <w:rPr>
                <w:rFonts w:ascii="Arial" w:hAnsi="Arial" w:cs="Arial"/>
                <w:sz w:val="22"/>
                <w:szCs w:val="22"/>
              </w:rPr>
              <w:t xml:space="preserve"> </w:t>
            </w:r>
            <w:r w:rsidR="00C2429C" w:rsidRPr="000803FF">
              <w:rPr>
                <w:rFonts w:ascii="Arial" w:hAnsi="Arial" w:cs="Arial"/>
                <w:sz w:val="22"/>
                <w:szCs w:val="22"/>
              </w:rPr>
              <w:t xml:space="preserve"> </w:t>
            </w:r>
          </w:p>
        </w:tc>
      </w:tr>
      <w:tr w:rsidR="00C2429C" w:rsidRPr="000803FF" w:rsidTr="006F3D26">
        <w:trPr>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2429C" w:rsidRPr="000803FF" w:rsidRDefault="00C2429C" w:rsidP="006F3D26">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10</w:t>
            </w:r>
          </w:p>
        </w:tc>
        <w:tc>
          <w:tcPr>
            <w:tcW w:w="5954" w:type="dxa"/>
            <w:tcBorders>
              <w:top w:val="nil"/>
              <w:left w:val="nil"/>
              <w:bottom w:val="single" w:sz="4" w:space="0" w:color="auto"/>
              <w:right w:val="single" w:sz="4" w:space="0" w:color="auto"/>
            </w:tcBorders>
            <w:shd w:val="clear" w:color="auto" w:fill="auto"/>
            <w:vAlign w:val="center"/>
            <w:hideMark/>
          </w:tcPr>
          <w:p w:rsidR="00C2429C" w:rsidRPr="000803FF" w:rsidRDefault="00C2429C" w:rsidP="006F3D26">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Listening Responding Improving: a guide to better customer care.</w:t>
            </w:r>
          </w:p>
        </w:tc>
        <w:tc>
          <w:tcPr>
            <w:tcW w:w="3237" w:type="dxa"/>
            <w:tcBorders>
              <w:top w:val="nil"/>
              <w:left w:val="nil"/>
              <w:bottom w:val="single" w:sz="4" w:space="0" w:color="auto"/>
              <w:right w:val="single" w:sz="4" w:space="0" w:color="auto"/>
            </w:tcBorders>
            <w:shd w:val="clear" w:color="auto" w:fill="auto"/>
            <w:vAlign w:val="center"/>
            <w:hideMark/>
          </w:tcPr>
          <w:p w:rsidR="00C2429C" w:rsidRPr="000803FF" w:rsidRDefault="00F93A0D" w:rsidP="006F3D26">
            <w:pPr>
              <w:widowControl/>
              <w:jc w:val="both"/>
              <w:rPr>
                <w:rFonts w:ascii="Arial" w:hAnsi="Arial" w:cs="Arial"/>
                <w:snapToGrid/>
                <w:color w:val="0000FF"/>
                <w:sz w:val="22"/>
                <w:szCs w:val="22"/>
                <w:u w:val="single"/>
                <w:lang w:eastAsia="en-GB"/>
              </w:rPr>
            </w:pPr>
            <w:hyperlink r:id="rId35" w:history="1">
              <w:r w:rsidR="00C2429C" w:rsidRPr="000803FF">
                <w:rPr>
                  <w:rStyle w:val="Hyperlink"/>
                  <w:rFonts w:ascii="Arial" w:hAnsi="Arial" w:cs="Arial"/>
                  <w:sz w:val="22"/>
                  <w:szCs w:val="22"/>
                </w:rPr>
                <w:t>https://webarchive.nationalarchives.gov.uk/20130104224337/http://www.dh.gov.uk/prod_consum_dh/groups/dh_digitalassets/documents/digitalasset/dh_095439.pdf</w:t>
              </w:r>
            </w:hyperlink>
            <w:r w:rsidR="00C2429C" w:rsidRPr="000803FF">
              <w:rPr>
                <w:rFonts w:ascii="Arial" w:hAnsi="Arial" w:cs="Arial"/>
                <w:sz w:val="22"/>
                <w:szCs w:val="22"/>
              </w:rPr>
              <w:t xml:space="preserve"> </w:t>
            </w:r>
          </w:p>
        </w:tc>
      </w:tr>
      <w:tr w:rsidR="00C2429C" w:rsidRPr="000803FF" w:rsidTr="006F3D26">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2429C" w:rsidRPr="000803FF" w:rsidRDefault="00C2429C" w:rsidP="006F3D26">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11</w:t>
            </w:r>
          </w:p>
        </w:tc>
        <w:tc>
          <w:tcPr>
            <w:tcW w:w="5954" w:type="dxa"/>
            <w:tcBorders>
              <w:top w:val="nil"/>
              <w:left w:val="nil"/>
              <w:bottom w:val="single" w:sz="4" w:space="0" w:color="auto"/>
              <w:right w:val="single" w:sz="4" w:space="0" w:color="auto"/>
            </w:tcBorders>
            <w:shd w:val="clear" w:color="auto" w:fill="auto"/>
            <w:vAlign w:val="center"/>
            <w:hideMark/>
          </w:tcPr>
          <w:p w:rsidR="00C2429C" w:rsidRPr="000803FF" w:rsidRDefault="00C2429C" w:rsidP="006F3D26">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NHS Governance of Complaints Handling (Parliamentary and Health Service Ombudsman)</w:t>
            </w:r>
          </w:p>
        </w:tc>
        <w:tc>
          <w:tcPr>
            <w:tcW w:w="3237" w:type="dxa"/>
            <w:tcBorders>
              <w:top w:val="nil"/>
              <w:left w:val="nil"/>
              <w:bottom w:val="single" w:sz="4" w:space="0" w:color="auto"/>
              <w:right w:val="single" w:sz="4" w:space="0" w:color="auto"/>
            </w:tcBorders>
            <w:shd w:val="clear" w:color="auto" w:fill="auto"/>
            <w:vAlign w:val="center"/>
            <w:hideMark/>
          </w:tcPr>
          <w:p w:rsidR="00C2429C" w:rsidRPr="000803FF" w:rsidRDefault="00F93A0D" w:rsidP="006F3D26">
            <w:pPr>
              <w:widowControl/>
              <w:jc w:val="both"/>
              <w:rPr>
                <w:rFonts w:ascii="Arial" w:hAnsi="Arial" w:cs="Arial"/>
                <w:snapToGrid/>
                <w:color w:val="0000FF"/>
                <w:sz w:val="22"/>
                <w:szCs w:val="22"/>
                <w:u w:val="single"/>
                <w:lang w:eastAsia="en-GB"/>
              </w:rPr>
            </w:pPr>
            <w:hyperlink w:history="1">
              <w:r w:rsidR="00C2429C" w:rsidRPr="000803FF">
                <w:rPr>
                  <w:rStyle w:val="Hyperlink"/>
                  <w:rFonts w:ascii="Arial" w:hAnsi="Arial" w:cs="Arial"/>
                  <w:snapToGrid/>
                  <w:sz w:val="22"/>
                  <w:szCs w:val="22"/>
                  <w:lang w:eastAsia="en-GB"/>
                </w:rPr>
                <w:t xml:space="preserve"> </w:t>
              </w:r>
            </w:hyperlink>
            <w:hyperlink r:id="rId36" w:history="1">
              <w:r w:rsidR="00C2429C" w:rsidRPr="00AF241E">
                <w:rPr>
                  <w:rStyle w:val="Hyperlink"/>
                  <w:rFonts w:ascii="Arial" w:hAnsi="Arial" w:cs="Arial"/>
                  <w:snapToGrid/>
                  <w:sz w:val="22"/>
                  <w:szCs w:val="22"/>
                  <w:lang w:eastAsia="en-GB"/>
                </w:rPr>
                <w:t>https://www.ombudsman.org.uk/</w:t>
              </w:r>
            </w:hyperlink>
            <w:r w:rsidR="00C2429C">
              <w:rPr>
                <w:rStyle w:val="Hyperlink"/>
                <w:rFonts w:ascii="Arial" w:hAnsi="Arial" w:cs="Arial"/>
                <w:snapToGrid/>
                <w:sz w:val="22"/>
                <w:szCs w:val="22"/>
                <w:lang w:eastAsia="en-GB"/>
              </w:rPr>
              <w:t xml:space="preserve"> </w:t>
            </w:r>
          </w:p>
        </w:tc>
      </w:tr>
      <w:tr w:rsidR="00C2429C" w:rsidRPr="000803FF" w:rsidTr="006F3D2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2429C" w:rsidRPr="000803FF" w:rsidRDefault="00C2429C" w:rsidP="006F3D26">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12</w:t>
            </w:r>
          </w:p>
        </w:tc>
        <w:tc>
          <w:tcPr>
            <w:tcW w:w="5954" w:type="dxa"/>
            <w:tcBorders>
              <w:top w:val="nil"/>
              <w:left w:val="nil"/>
              <w:bottom w:val="single" w:sz="4" w:space="0" w:color="auto"/>
              <w:right w:val="single" w:sz="4" w:space="0" w:color="auto"/>
            </w:tcBorders>
            <w:shd w:val="clear" w:color="auto" w:fill="auto"/>
            <w:vAlign w:val="center"/>
            <w:hideMark/>
          </w:tcPr>
          <w:p w:rsidR="00C2429C" w:rsidRPr="000803FF" w:rsidRDefault="00C2429C" w:rsidP="00C2429C">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NHS</w:t>
            </w:r>
            <w:r>
              <w:rPr>
                <w:rFonts w:ascii="Arial" w:hAnsi="Arial" w:cs="Arial"/>
                <w:snapToGrid/>
                <w:color w:val="000000"/>
                <w:sz w:val="22"/>
                <w:szCs w:val="22"/>
                <w:lang w:eastAsia="en-GB"/>
              </w:rPr>
              <w:t xml:space="preserve"> Resolution</w:t>
            </w:r>
          </w:p>
        </w:tc>
        <w:tc>
          <w:tcPr>
            <w:tcW w:w="3237" w:type="dxa"/>
            <w:tcBorders>
              <w:top w:val="nil"/>
              <w:left w:val="nil"/>
              <w:bottom w:val="single" w:sz="4" w:space="0" w:color="auto"/>
              <w:right w:val="single" w:sz="4" w:space="0" w:color="auto"/>
            </w:tcBorders>
            <w:shd w:val="clear" w:color="auto" w:fill="auto"/>
            <w:vAlign w:val="center"/>
            <w:hideMark/>
          </w:tcPr>
          <w:p w:rsidR="00C2429C" w:rsidRPr="000803FF" w:rsidRDefault="00F93A0D" w:rsidP="006F3D26">
            <w:pPr>
              <w:widowControl/>
              <w:jc w:val="both"/>
              <w:rPr>
                <w:rFonts w:ascii="Arial" w:hAnsi="Arial" w:cs="Arial"/>
                <w:snapToGrid/>
                <w:color w:val="0000FF"/>
                <w:sz w:val="22"/>
                <w:szCs w:val="22"/>
                <w:u w:val="single"/>
                <w:lang w:eastAsia="en-GB"/>
              </w:rPr>
            </w:pPr>
            <w:hyperlink r:id="rId37" w:history="1">
              <w:r w:rsidR="00C2429C" w:rsidRPr="00AF241E">
                <w:rPr>
                  <w:rStyle w:val="Hyperlink"/>
                  <w:rFonts w:ascii="Arial" w:hAnsi="Arial" w:cs="Arial"/>
                  <w:sz w:val="22"/>
                  <w:szCs w:val="22"/>
                </w:rPr>
                <w:t>https://resolution.nhs.uk/</w:t>
              </w:r>
            </w:hyperlink>
            <w:r w:rsidR="00C2429C">
              <w:rPr>
                <w:rFonts w:ascii="Arial" w:hAnsi="Arial" w:cs="Arial"/>
                <w:sz w:val="22"/>
                <w:szCs w:val="22"/>
              </w:rPr>
              <w:t xml:space="preserve"> </w:t>
            </w:r>
          </w:p>
        </w:tc>
      </w:tr>
      <w:tr w:rsidR="00C2429C" w:rsidRPr="000803FF" w:rsidTr="006F3D26">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2429C" w:rsidRPr="000803FF" w:rsidRDefault="00C2429C" w:rsidP="006F3D26">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13</w:t>
            </w:r>
          </w:p>
        </w:tc>
        <w:tc>
          <w:tcPr>
            <w:tcW w:w="5954" w:type="dxa"/>
            <w:tcBorders>
              <w:top w:val="nil"/>
              <w:left w:val="nil"/>
              <w:bottom w:val="single" w:sz="4" w:space="0" w:color="auto"/>
              <w:right w:val="single" w:sz="4" w:space="0" w:color="auto"/>
            </w:tcBorders>
            <w:shd w:val="clear" w:color="auto" w:fill="auto"/>
            <w:vAlign w:val="center"/>
            <w:hideMark/>
          </w:tcPr>
          <w:p w:rsidR="00C2429C" w:rsidRPr="000803FF" w:rsidRDefault="00C2429C" w:rsidP="006F3D26">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Parliamentary and Health Service Ombudsman Principles of Good Complaint Handling</w:t>
            </w:r>
          </w:p>
        </w:tc>
        <w:tc>
          <w:tcPr>
            <w:tcW w:w="3237" w:type="dxa"/>
            <w:tcBorders>
              <w:top w:val="nil"/>
              <w:left w:val="nil"/>
              <w:bottom w:val="single" w:sz="4" w:space="0" w:color="auto"/>
              <w:right w:val="single" w:sz="4" w:space="0" w:color="auto"/>
            </w:tcBorders>
            <w:shd w:val="clear" w:color="auto" w:fill="auto"/>
            <w:vAlign w:val="center"/>
            <w:hideMark/>
          </w:tcPr>
          <w:p w:rsidR="00C2429C" w:rsidRPr="000803FF" w:rsidRDefault="00F93A0D" w:rsidP="006F3D26">
            <w:pPr>
              <w:widowControl/>
              <w:jc w:val="both"/>
              <w:rPr>
                <w:rFonts w:ascii="Arial" w:hAnsi="Arial" w:cs="Arial"/>
                <w:snapToGrid/>
                <w:color w:val="0000FF"/>
                <w:sz w:val="22"/>
                <w:szCs w:val="22"/>
                <w:u w:val="single"/>
                <w:lang w:eastAsia="en-GB"/>
              </w:rPr>
            </w:pPr>
            <w:hyperlink r:id="rId38" w:history="1">
              <w:r w:rsidR="00C2429C" w:rsidRPr="000803FF">
                <w:rPr>
                  <w:rStyle w:val="Hyperlink"/>
                  <w:rFonts w:ascii="Arial" w:hAnsi="Arial" w:cs="Arial"/>
                  <w:sz w:val="22"/>
                  <w:szCs w:val="22"/>
                </w:rPr>
                <w:t>www.ombudsman.org.uk/about-us/our-principles/principles-good-complaint-handling</w:t>
              </w:r>
            </w:hyperlink>
            <w:r w:rsidR="00C2429C" w:rsidRPr="000803FF">
              <w:rPr>
                <w:rFonts w:ascii="Arial" w:hAnsi="Arial" w:cs="Arial"/>
                <w:sz w:val="22"/>
                <w:szCs w:val="22"/>
              </w:rPr>
              <w:t xml:space="preserve"> </w:t>
            </w:r>
            <w:r w:rsidR="00C2429C" w:rsidRPr="000803FF" w:rsidDel="00CE6D6E">
              <w:rPr>
                <w:rFonts w:ascii="Arial" w:hAnsi="Arial" w:cs="Arial"/>
                <w:sz w:val="22"/>
                <w:szCs w:val="22"/>
              </w:rPr>
              <w:t xml:space="preserve"> </w:t>
            </w:r>
            <w:r w:rsidR="00C2429C" w:rsidRPr="000803FF">
              <w:rPr>
                <w:rFonts w:ascii="Arial" w:hAnsi="Arial" w:cs="Arial"/>
                <w:sz w:val="22"/>
                <w:szCs w:val="22"/>
              </w:rPr>
              <w:t xml:space="preserve">  </w:t>
            </w:r>
          </w:p>
        </w:tc>
      </w:tr>
      <w:tr w:rsidR="00C2429C" w:rsidRPr="000803FF" w:rsidTr="006F3D26">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2429C" w:rsidRPr="000803FF" w:rsidRDefault="00C2429C" w:rsidP="006F3D26">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14</w:t>
            </w:r>
          </w:p>
        </w:tc>
        <w:tc>
          <w:tcPr>
            <w:tcW w:w="5954" w:type="dxa"/>
            <w:tcBorders>
              <w:top w:val="nil"/>
              <w:left w:val="nil"/>
              <w:bottom w:val="single" w:sz="4" w:space="0" w:color="auto"/>
              <w:right w:val="single" w:sz="4" w:space="0" w:color="auto"/>
            </w:tcBorders>
            <w:shd w:val="clear" w:color="auto" w:fill="auto"/>
            <w:vAlign w:val="center"/>
            <w:hideMark/>
          </w:tcPr>
          <w:p w:rsidR="00C2429C" w:rsidRPr="000803FF" w:rsidRDefault="00C2429C" w:rsidP="006F3D26">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Parliamentary and Health Service Ombudsman Report: Care and Compassion February 2011</w:t>
            </w:r>
          </w:p>
        </w:tc>
        <w:tc>
          <w:tcPr>
            <w:tcW w:w="3237" w:type="dxa"/>
            <w:tcBorders>
              <w:top w:val="nil"/>
              <w:left w:val="nil"/>
              <w:bottom w:val="single" w:sz="4" w:space="0" w:color="auto"/>
              <w:right w:val="single" w:sz="4" w:space="0" w:color="auto"/>
            </w:tcBorders>
            <w:shd w:val="clear" w:color="auto" w:fill="auto"/>
            <w:vAlign w:val="center"/>
            <w:hideMark/>
          </w:tcPr>
          <w:p w:rsidR="00C2429C" w:rsidRPr="000803FF" w:rsidRDefault="00F93A0D" w:rsidP="006F3D26">
            <w:pPr>
              <w:widowControl/>
              <w:jc w:val="both"/>
              <w:rPr>
                <w:rFonts w:ascii="Arial" w:hAnsi="Arial" w:cs="Arial"/>
                <w:snapToGrid/>
                <w:color w:val="0000FF"/>
                <w:sz w:val="22"/>
                <w:szCs w:val="22"/>
                <w:u w:val="single"/>
                <w:lang w:eastAsia="en-GB"/>
              </w:rPr>
            </w:pPr>
            <w:hyperlink r:id="rId39" w:history="1">
              <w:r w:rsidR="00C2429C" w:rsidRPr="00574ACA">
                <w:rPr>
                  <w:rStyle w:val="Hyperlink"/>
                  <w:rFonts w:ascii="Arial" w:hAnsi="Arial" w:cs="Arial"/>
                  <w:sz w:val="22"/>
                  <w:szCs w:val="22"/>
                </w:rPr>
                <w:t>www.ombudsman.org.uk/sites/default/files/2016-10/Care%20and%20Compassion.pd</w:t>
              </w:r>
              <w:r w:rsidR="00C2429C" w:rsidRPr="00AF241E">
                <w:rPr>
                  <w:rStyle w:val="Hyperlink"/>
                  <w:rFonts w:ascii="Arial" w:hAnsi="Arial" w:cs="Arial"/>
                  <w:sz w:val="22"/>
                  <w:szCs w:val="22"/>
                </w:rPr>
                <w:t>f</w:t>
              </w:r>
            </w:hyperlink>
            <w:r w:rsidR="00C2429C">
              <w:rPr>
                <w:rFonts w:ascii="Arial" w:hAnsi="Arial" w:cs="Arial"/>
                <w:sz w:val="22"/>
                <w:szCs w:val="22"/>
              </w:rPr>
              <w:t xml:space="preserve"> </w:t>
            </w:r>
            <w:r w:rsidR="00C2429C" w:rsidRPr="000803FF">
              <w:rPr>
                <w:rFonts w:ascii="Arial" w:hAnsi="Arial" w:cs="Arial"/>
                <w:sz w:val="22"/>
                <w:szCs w:val="22"/>
              </w:rPr>
              <w:t xml:space="preserve"> </w:t>
            </w:r>
          </w:p>
        </w:tc>
      </w:tr>
      <w:tr w:rsidR="00C2429C" w:rsidRPr="000803FF" w:rsidTr="006F3D26">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2429C" w:rsidRPr="000803FF" w:rsidRDefault="00C2429C" w:rsidP="006F3D26">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15</w:t>
            </w:r>
          </w:p>
        </w:tc>
        <w:tc>
          <w:tcPr>
            <w:tcW w:w="5954" w:type="dxa"/>
            <w:tcBorders>
              <w:top w:val="nil"/>
              <w:left w:val="nil"/>
              <w:bottom w:val="single" w:sz="4" w:space="0" w:color="auto"/>
              <w:right w:val="single" w:sz="4" w:space="0" w:color="auto"/>
            </w:tcBorders>
            <w:shd w:val="clear" w:color="auto" w:fill="auto"/>
            <w:vAlign w:val="center"/>
            <w:hideMark/>
          </w:tcPr>
          <w:p w:rsidR="00C2429C" w:rsidRPr="000803FF" w:rsidRDefault="00C2429C" w:rsidP="006F3D26">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Social Services Complaints Procedure for Adults</w:t>
            </w:r>
          </w:p>
        </w:tc>
        <w:tc>
          <w:tcPr>
            <w:tcW w:w="3237" w:type="dxa"/>
            <w:tcBorders>
              <w:top w:val="nil"/>
              <w:left w:val="nil"/>
              <w:bottom w:val="single" w:sz="4" w:space="0" w:color="auto"/>
              <w:right w:val="single" w:sz="4" w:space="0" w:color="auto"/>
            </w:tcBorders>
            <w:shd w:val="clear" w:color="auto" w:fill="auto"/>
            <w:vAlign w:val="center"/>
            <w:hideMark/>
          </w:tcPr>
          <w:p w:rsidR="00C2429C" w:rsidRPr="000803FF" w:rsidRDefault="00F93A0D" w:rsidP="006F3D26">
            <w:pPr>
              <w:widowControl/>
              <w:jc w:val="both"/>
              <w:rPr>
                <w:rFonts w:ascii="Arial" w:hAnsi="Arial" w:cs="Arial"/>
                <w:snapToGrid/>
                <w:color w:val="0000FF"/>
                <w:sz w:val="22"/>
                <w:szCs w:val="22"/>
                <w:u w:val="single"/>
                <w:lang w:eastAsia="en-GB"/>
              </w:rPr>
            </w:pPr>
            <w:hyperlink r:id="rId40" w:history="1">
              <w:r w:rsidR="00C2429C" w:rsidRPr="000803FF">
                <w:rPr>
                  <w:rStyle w:val="Hyperlink"/>
                  <w:rFonts w:ascii="Arial" w:hAnsi="Arial" w:cs="Arial"/>
                  <w:sz w:val="22"/>
                  <w:szCs w:val="22"/>
                </w:rPr>
                <w:t>www.citizensadvice.org.uk/health/nhs-and-social-care-complaints/complaining-about-social-care-services/social-care-complaints-</w:t>
              </w:r>
              <w:r w:rsidR="00C2429C" w:rsidRPr="000803FF">
                <w:rPr>
                  <w:rStyle w:val="Hyperlink"/>
                  <w:rFonts w:ascii="Arial" w:hAnsi="Arial" w:cs="Arial"/>
                  <w:sz w:val="22"/>
                  <w:szCs w:val="22"/>
                </w:rPr>
                <w:lastRenderedPageBreak/>
                <w:t>procedure/how-to-make-a-complaint-about-adult-social-care-services/</w:t>
              </w:r>
            </w:hyperlink>
            <w:r w:rsidR="00C2429C" w:rsidRPr="000803FF">
              <w:rPr>
                <w:rFonts w:ascii="Arial" w:hAnsi="Arial" w:cs="Arial"/>
                <w:sz w:val="22"/>
                <w:szCs w:val="22"/>
              </w:rPr>
              <w:t xml:space="preserve"> </w:t>
            </w:r>
            <w:r w:rsidR="00C2429C" w:rsidRPr="000803FF" w:rsidDel="00CE6D6E">
              <w:rPr>
                <w:rFonts w:ascii="Arial" w:hAnsi="Arial" w:cs="Arial"/>
                <w:sz w:val="22"/>
                <w:szCs w:val="22"/>
              </w:rPr>
              <w:t xml:space="preserve"> </w:t>
            </w:r>
            <w:r w:rsidR="00C2429C" w:rsidRPr="000803FF">
              <w:rPr>
                <w:rFonts w:ascii="Arial" w:hAnsi="Arial" w:cs="Arial"/>
                <w:sz w:val="22"/>
                <w:szCs w:val="22"/>
              </w:rPr>
              <w:t xml:space="preserve"> </w:t>
            </w:r>
          </w:p>
        </w:tc>
      </w:tr>
      <w:tr w:rsidR="00C2429C" w:rsidRPr="000803FF" w:rsidTr="006F3D26">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2429C" w:rsidRPr="000803FF" w:rsidRDefault="00C2429C" w:rsidP="006F3D26">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lastRenderedPageBreak/>
              <w:t>16</w:t>
            </w:r>
          </w:p>
        </w:tc>
        <w:tc>
          <w:tcPr>
            <w:tcW w:w="5954" w:type="dxa"/>
            <w:tcBorders>
              <w:top w:val="nil"/>
              <w:left w:val="nil"/>
              <w:bottom w:val="single" w:sz="4" w:space="0" w:color="auto"/>
              <w:right w:val="single" w:sz="4" w:space="0" w:color="auto"/>
            </w:tcBorders>
            <w:shd w:val="clear" w:color="auto" w:fill="auto"/>
            <w:vAlign w:val="center"/>
            <w:hideMark/>
          </w:tcPr>
          <w:p w:rsidR="00C2429C" w:rsidRPr="000803FF" w:rsidRDefault="00C2429C" w:rsidP="006F3D26">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Statutory Instrument 2006 No. 2084. The National Health Service (Complaints) Amendment Regulations 2006</w:t>
            </w:r>
          </w:p>
        </w:tc>
        <w:tc>
          <w:tcPr>
            <w:tcW w:w="3237" w:type="dxa"/>
            <w:tcBorders>
              <w:top w:val="nil"/>
              <w:left w:val="nil"/>
              <w:bottom w:val="single" w:sz="4" w:space="0" w:color="auto"/>
              <w:right w:val="single" w:sz="4" w:space="0" w:color="auto"/>
            </w:tcBorders>
            <w:shd w:val="clear" w:color="auto" w:fill="auto"/>
            <w:vAlign w:val="center"/>
            <w:hideMark/>
          </w:tcPr>
          <w:p w:rsidR="00C2429C" w:rsidRPr="000803FF" w:rsidRDefault="00F93A0D" w:rsidP="006F3D26">
            <w:pPr>
              <w:widowControl/>
              <w:jc w:val="both"/>
              <w:rPr>
                <w:rFonts w:ascii="Arial" w:hAnsi="Arial" w:cs="Arial"/>
                <w:snapToGrid/>
                <w:color w:val="0000FF"/>
                <w:sz w:val="22"/>
                <w:szCs w:val="22"/>
                <w:u w:val="single"/>
                <w:lang w:eastAsia="en-GB"/>
              </w:rPr>
            </w:pPr>
            <w:hyperlink r:id="rId41" w:history="1">
              <w:r w:rsidR="00C2429C" w:rsidRPr="000803FF">
                <w:rPr>
                  <w:rStyle w:val="Hyperlink"/>
                  <w:rFonts w:ascii="Arial" w:hAnsi="Arial" w:cs="Arial"/>
                  <w:sz w:val="22"/>
                  <w:szCs w:val="22"/>
                </w:rPr>
                <w:t>http://www.legislation.gov.uk/uksi/2006/2084/made</w:t>
              </w:r>
            </w:hyperlink>
            <w:r w:rsidR="00C2429C" w:rsidRPr="000803FF">
              <w:rPr>
                <w:rFonts w:ascii="Arial" w:hAnsi="Arial" w:cs="Arial"/>
                <w:sz w:val="22"/>
                <w:szCs w:val="22"/>
              </w:rPr>
              <w:t xml:space="preserve"> </w:t>
            </w:r>
          </w:p>
        </w:tc>
      </w:tr>
      <w:tr w:rsidR="00C2429C" w:rsidRPr="000803FF" w:rsidTr="006F3D26">
        <w:trPr>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2429C" w:rsidRPr="000803FF" w:rsidRDefault="00C2429C" w:rsidP="006F3D26">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17</w:t>
            </w:r>
          </w:p>
        </w:tc>
        <w:tc>
          <w:tcPr>
            <w:tcW w:w="5954" w:type="dxa"/>
            <w:tcBorders>
              <w:top w:val="nil"/>
              <w:left w:val="nil"/>
              <w:bottom w:val="single" w:sz="4" w:space="0" w:color="auto"/>
              <w:right w:val="single" w:sz="4" w:space="0" w:color="auto"/>
            </w:tcBorders>
            <w:shd w:val="clear" w:color="auto" w:fill="auto"/>
            <w:vAlign w:val="center"/>
            <w:hideMark/>
          </w:tcPr>
          <w:p w:rsidR="00C2429C" w:rsidRPr="000803FF" w:rsidRDefault="00C2429C" w:rsidP="006F3D26">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Suffering in Silence</w:t>
            </w:r>
          </w:p>
        </w:tc>
        <w:tc>
          <w:tcPr>
            <w:tcW w:w="3237" w:type="dxa"/>
            <w:tcBorders>
              <w:top w:val="nil"/>
              <w:left w:val="nil"/>
              <w:bottom w:val="single" w:sz="4" w:space="0" w:color="auto"/>
              <w:right w:val="single" w:sz="4" w:space="0" w:color="auto"/>
            </w:tcBorders>
            <w:shd w:val="clear" w:color="auto" w:fill="auto"/>
            <w:vAlign w:val="center"/>
            <w:hideMark/>
          </w:tcPr>
          <w:p w:rsidR="00C2429C" w:rsidRPr="000803FF" w:rsidRDefault="00F93A0D" w:rsidP="006F3D26">
            <w:pPr>
              <w:widowControl/>
              <w:jc w:val="both"/>
              <w:rPr>
                <w:rFonts w:ascii="Arial" w:hAnsi="Arial" w:cs="Arial"/>
                <w:snapToGrid/>
                <w:color w:val="0000FF"/>
                <w:sz w:val="22"/>
                <w:szCs w:val="22"/>
                <w:u w:val="single"/>
                <w:lang w:eastAsia="en-GB"/>
              </w:rPr>
            </w:pPr>
            <w:hyperlink r:id="rId42" w:history="1">
              <w:r w:rsidR="00C2429C" w:rsidRPr="000803FF">
                <w:rPr>
                  <w:rStyle w:val="Hyperlink"/>
                  <w:rFonts w:ascii="Arial" w:hAnsi="Arial" w:cs="Arial"/>
                  <w:sz w:val="22"/>
                  <w:szCs w:val="22"/>
                </w:rPr>
                <w:t>www.healthwatch.co.uk/report/2014-10-14/suffering-silence</w:t>
              </w:r>
            </w:hyperlink>
            <w:r w:rsidR="00C2429C" w:rsidRPr="000803FF">
              <w:rPr>
                <w:rFonts w:ascii="Arial" w:hAnsi="Arial" w:cs="Arial"/>
                <w:sz w:val="22"/>
                <w:szCs w:val="22"/>
              </w:rPr>
              <w:t xml:space="preserve"> </w:t>
            </w:r>
            <w:r w:rsidR="00C2429C" w:rsidRPr="000803FF" w:rsidDel="00CE6D6E">
              <w:rPr>
                <w:rFonts w:ascii="Arial" w:hAnsi="Arial" w:cs="Arial"/>
                <w:sz w:val="22"/>
                <w:szCs w:val="22"/>
              </w:rPr>
              <w:t xml:space="preserve"> </w:t>
            </w:r>
            <w:r w:rsidR="00C2429C" w:rsidRPr="000803FF">
              <w:rPr>
                <w:rFonts w:ascii="Arial" w:hAnsi="Arial" w:cs="Arial"/>
                <w:sz w:val="22"/>
                <w:szCs w:val="22"/>
              </w:rPr>
              <w:t xml:space="preserve"> </w:t>
            </w:r>
          </w:p>
        </w:tc>
      </w:tr>
      <w:tr w:rsidR="00C2429C" w:rsidRPr="000803FF" w:rsidTr="006F3D26">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2429C" w:rsidRPr="000803FF" w:rsidRDefault="00C2429C" w:rsidP="006F3D26">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18</w:t>
            </w:r>
          </w:p>
        </w:tc>
        <w:tc>
          <w:tcPr>
            <w:tcW w:w="5954" w:type="dxa"/>
            <w:tcBorders>
              <w:top w:val="nil"/>
              <w:left w:val="nil"/>
              <w:bottom w:val="single" w:sz="4" w:space="0" w:color="auto"/>
              <w:right w:val="single" w:sz="4" w:space="0" w:color="auto"/>
            </w:tcBorders>
            <w:shd w:val="clear" w:color="auto" w:fill="auto"/>
            <w:vAlign w:val="center"/>
            <w:hideMark/>
          </w:tcPr>
          <w:p w:rsidR="00C2429C" w:rsidRPr="000803FF" w:rsidRDefault="00C2429C" w:rsidP="006F3D26">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The Local Authority Social Services and National Health Service Complaints (England) Regulations 2009</w:t>
            </w:r>
          </w:p>
        </w:tc>
        <w:tc>
          <w:tcPr>
            <w:tcW w:w="3237" w:type="dxa"/>
            <w:tcBorders>
              <w:top w:val="nil"/>
              <w:left w:val="nil"/>
              <w:bottom w:val="single" w:sz="4" w:space="0" w:color="auto"/>
              <w:right w:val="single" w:sz="4" w:space="0" w:color="auto"/>
            </w:tcBorders>
            <w:shd w:val="clear" w:color="auto" w:fill="auto"/>
            <w:vAlign w:val="center"/>
            <w:hideMark/>
          </w:tcPr>
          <w:p w:rsidR="00C2429C" w:rsidRPr="000803FF" w:rsidRDefault="00F93A0D" w:rsidP="006F3D26">
            <w:pPr>
              <w:widowControl/>
              <w:jc w:val="both"/>
              <w:rPr>
                <w:rFonts w:ascii="Arial" w:hAnsi="Arial" w:cs="Arial"/>
                <w:snapToGrid/>
                <w:color w:val="0000FF"/>
                <w:sz w:val="22"/>
                <w:szCs w:val="22"/>
                <w:u w:val="single"/>
                <w:lang w:eastAsia="en-GB"/>
              </w:rPr>
            </w:pPr>
            <w:hyperlink r:id="rId43" w:history="1">
              <w:r w:rsidR="00C2429C" w:rsidRPr="000803FF">
                <w:rPr>
                  <w:rStyle w:val="Hyperlink"/>
                  <w:rFonts w:ascii="Arial" w:hAnsi="Arial" w:cs="Arial"/>
                  <w:sz w:val="22"/>
                  <w:szCs w:val="22"/>
                </w:rPr>
                <w:t>http://www.legislation.gov.uk/uksi/2009/309/contents/made</w:t>
              </w:r>
            </w:hyperlink>
            <w:r w:rsidR="00C2429C" w:rsidRPr="000803FF">
              <w:rPr>
                <w:rFonts w:ascii="Arial" w:hAnsi="Arial" w:cs="Arial"/>
                <w:sz w:val="22"/>
                <w:szCs w:val="22"/>
              </w:rPr>
              <w:t xml:space="preserve"> </w:t>
            </w:r>
          </w:p>
        </w:tc>
      </w:tr>
      <w:tr w:rsidR="00C2429C" w:rsidRPr="000803FF" w:rsidTr="006F3D26">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2429C" w:rsidRPr="000803FF" w:rsidRDefault="00C2429C" w:rsidP="006F3D26">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19</w:t>
            </w:r>
          </w:p>
        </w:tc>
        <w:tc>
          <w:tcPr>
            <w:tcW w:w="5954" w:type="dxa"/>
            <w:tcBorders>
              <w:top w:val="nil"/>
              <w:left w:val="nil"/>
              <w:bottom w:val="single" w:sz="4" w:space="0" w:color="auto"/>
              <w:right w:val="single" w:sz="4" w:space="0" w:color="auto"/>
            </w:tcBorders>
            <w:shd w:val="clear" w:color="auto" w:fill="auto"/>
            <w:vAlign w:val="center"/>
            <w:hideMark/>
          </w:tcPr>
          <w:p w:rsidR="00C2429C" w:rsidRPr="000803FF" w:rsidRDefault="00C2429C" w:rsidP="006F3D26">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The Mid Staffordshire NHS Foundation Trust Public Inquiry (Francis Report)</w:t>
            </w:r>
          </w:p>
        </w:tc>
        <w:tc>
          <w:tcPr>
            <w:tcW w:w="3237" w:type="dxa"/>
            <w:tcBorders>
              <w:top w:val="nil"/>
              <w:left w:val="nil"/>
              <w:bottom w:val="single" w:sz="4" w:space="0" w:color="auto"/>
              <w:right w:val="single" w:sz="4" w:space="0" w:color="auto"/>
            </w:tcBorders>
            <w:shd w:val="clear" w:color="auto" w:fill="auto"/>
            <w:vAlign w:val="center"/>
            <w:hideMark/>
          </w:tcPr>
          <w:p w:rsidR="00C2429C" w:rsidRPr="000803FF" w:rsidRDefault="00F93A0D" w:rsidP="006F3D26">
            <w:pPr>
              <w:widowControl/>
              <w:jc w:val="both"/>
              <w:rPr>
                <w:rFonts w:ascii="Arial" w:hAnsi="Arial" w:cs="Arial"/>
                <w:snapToGrid/>
                <w:color w:val="0000FF"/>
                <w:sz w:val="22"/>
                <w:szCs w:val="22"/>
                <w:u w:val="single"/>
                <w:lang w:eastAsia="en-GB"/>
              </w:rPr>
            </w:pPr>
            <w:hyperlink r:id="rId44" w:history="1">
              <w:r w:rsidR="00C2429C" w:rsidRPr="000803FF">
                <w:rPr>
                  <w:rStyle w:val="Hyperlink"/>
                  <w:rFonts w:ascii="Arial" w:hAnsi="Arial" w:cs="Arial"/>
                  <w:sz w:val="22"/>
                  <w:szCs w:val="22"/>
                </w:rPr>
                <w:t>https://webarchive.nationalarchives.gov.uk/20150407084231/http://www.midstaffspublicinquiry.com/report</w:t>
              </w:r>
            </w:hyperlink>
          </w:p>
        </w:tc>
      </w:tr>
      <w:tr w:rsidR="00C2429C" w:rsidRPr="000803FF" w:rsidTr="006F3D2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2429C" w:rsidRPr="000803FF" w:rsidRDefault="00C2429C" w:rsidP="006F3D26">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20</w:t>
            </w:r>
          </w:p>
        </w:tc>
        <w:tc>
          <w:tcPr>
            <w:tcW w:w="5954" w:type="dxa"/>
            <w:tcBorders>
              <w:top w:val="nil"/>
              <w:left w:val="nil"/>
              <w:bottom w:val="single" w:sz="4" w:space="0" w:color="auto"/>
              <w:right w:val="single" w:sz="4" w:space="0" w:color="auto"/>
            </w:tcBorders>
            <w:shd w:val="clear" w:color="auto" w:fill="auto"/>
            <w:vAlign w:val="center"/>
            <w:hideMark/>
          </w:tcPr>
          <w:p w:rsidR="00C2429C" w:rsidRPr="000803FF" w:rsidRDefault="00C2429C" w:rsidP="006F3D26">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The NHS Complaints Procedure</w:t>
            </w:r>
          </w:p>
        </w:tc>
        <w:tc>
          <w:tcPr>
            <w:tcW w:w="3237" w:type="dxa"/>
            <w:tcBorders>
              <w:top w:val="nil"/>
              <w:left w:val="nil"/>
              <w:bottom w:val="single" w:sz="4" w:space="0" w:color="auto"/>
              <w:right w:val="single" w:sz="4" w:space="0" w:color="auto"/>
            </w:tcBorders>
            <w:shd w:val="clear" w:color="auto" w:fill="auto"/>
            <w:vAlign w:val="center"/>
            <w:hideMark/>
          </w:tcPr>
          <w:p w:rsidR="00C2429C" w:rsidRPr="000803FF" w:rsidRDefault="00F93A0D" w:rsidP="006F3D26">
            <w:pPr>
              <w:widowControl/>
              <w:jc w:val="both"/>
              <w:rPr>
                <w:rFonts w:ascii="Arial" w:hAnsi="Arial" w:cs="Arial"/>
                <w:snapToGrid/>
                <w:color w:val="0000FF"/>
                <w:sz w:val="22"/>
                <w:szCs w:val="22"/>
                <w:u w:val="single"/>
                <w:lang w:eastAsia="en-GB"/>
              </w:rPr>
            </w:pPr>
            <w:hyperlink r:id="rId45" w:history="1">
              <w:r w:rsidR="00C2429C" w:rsidRPr="000803FF">
                <w:rPr>
                  <w:rStyle w:val="Hyperlink"/>
                  <w:rFonts w:ascii="Arial" w:hAnsi="Arial" w:cs="Arial"/>
                  <w:sz w:val="22"/>
                  <w:szCs w:val="22"/>
                </w:rPr>
                <w:t>www.nhs.uk/using-the-nhs/about-the-nhs/how-to-complain-to-the-nhs/</w:t>
              </w:r>
            </w:hyperlink>
            <w:r w:rsidR="00C2429C" w:rsidRPr="000803FF">
              <w:rPr>
                <w:rFonts w:ascii="Arial" w:hAnsi="Arial" w:cs="Arial"/>
                <w:sz w:val="22"/>
                <w:szCs w:val="22"/>
              </w:rPr>
              <w:t xml:space="preserve"> </w:t>
            </w:r>
            <w:r w:rsidR="00C2429C" w:rsidRPr="000803FF" w:rsidDel="00CE6D6E">
              <w:rPr>
                <w:rFonts w:ascii="Arial" w:hAnsi="Arial" w:cs="Arial"/>
                <w:sz w:val="22"/>
                <w:szCs w:val="22"/>
              </w:rPr>
              <w:t xml:space="preserve"> </w:t>
            </w:r>
            <w:r w:rsidR="00C2429C" w:rsidRPr="000803FF">
              <w:rPr>
                <w:rFonts w:ascii="Arial" w:hAnsi="Arial" w:cs="Arial"/>
                <w:sz w:val="22"/>
                <w:szCs w:val="22"/>
              </w:rPr>
              <w:t xml:space="preserve"> </w:t>
            </w:r>
          </w:p>
        </w:tc>
      </w:tr>
    </w:tbl>
    <w:p w:rsidR="00C2429C" w:rsidRDefault="00C2429C" w:rsidP="006C06CE">
      <w:pPr>
        <w:rPr>
          <w:rFonts w:ascii="Arial" w:hAnsi="Arial" w:cs="Arial"/>
          <w:b/>
          <w:color w:val="000000" w:themeColor="text1"/>
          <w:sz w:val="22"/>
          <w:szCs w:val="22"/>
        </w:rPr>
      </w:pPr>
    </w:p>
    <w:p w:rsidR="00C2429C" w:rsidRDefault="00C2429C" w:rsidP="006C06CE">
      <w:pPr>
        <w:rPr>
          <w:rFonts w:ascii="Arial" w:hAnsi="Arial" w:cs="Arial"/>
          <w:b/>
          <w:color w:val="000000" w:themeColor="text1"/>
          <w:sz w:val="22"/>
          <w:szCs w:val="22"/>
        </w:rPr>
      </w:pPr>
    </w:p>
    <w:p w:rsidR="00C2429C" w:rsidRDefault="00C2429C" w:rsidP="006C06CE">
      <w:pPr>
        <w:rPr>
          <w:rFonts w:ascii="Arial" w:hAnsi="Arial" w:cs="Arial"/>
          <w:b/>
          <w:color w:val="000000" w:themeColor="text1"/>
          <w:sz w:val="22"/>
          <w:szCs w:val="22"/>
        </w:rPr>
      </w:pPr>
    </w:p>
    <w:p w:rsidR="00C2429C" w:rsidRDefault="00C2429C" w:rsidP="006C06CE">
      <w:pPr>
        <w:rPr>
          <w:rFonts w:ascii="Arial" w:hAnsi="Arial" w:cs="Arial"/>
          <w:b/>
          <w:color w:val="000000" w:themeColor="text1"/>
          <w:sz w:val="22"/>
          <w:szCs w:val="22"/>
        </w:rPr>
      </w:pPr>
    </w:p>
    <w:p w:rsidR="00C2429C" w:rsidRDefault="00C2429C" w:rsidP="006C06CE">
      <w:pPr>
        <w:rPr>
          <w:rFonts w:ascii="Arial" w:hAnsi="Arial" w:cs="Arial"/>
          <w:b/>
          <w:color w:val="000000" w:themeColor="text1"/>
          <w:sz w:val="22"/>
          <w:szCs w:val="22"/>
        </w:rPr>
      </w:pPr>
    </w:p>
    <w:p w:rsidR="00C2429C" w:rsidRDefault="00C2429C" w:rsidP="006C06CE">
      <w:pPr>
        <w:rPr>
          <w:rFonts w:ascii="Arial" w:hAnsi="Arial" w:cs="Arial"/>
          <w:b/>
          <w:color w:val="000000" w:themeColor="text1"/>
          <w:sz w:val="22"/>
          <w:szCs w:val="22"/>
        </w:rPr>
      </w:pPr>
    </w:p>
    <w:p w:rsidR="00C2429C" w:rsidRDefault="00C2429C" w:rsidP="006C06CE">
      <w:pPr>
        <w:rPr>
          <w:rFonts w:ascii="Arial" w:hAnsi="Arial" w:cs="Arial"/>
          <w:b/>
          <w:color w:val="000000" w:themeColor="text1"/>
          <w:sz w:val="22"/>
          <w:szCs w:val="22"/>
        </w:rPr>
      </w:pPr>
    </w:p>
    <w:p w:rsidR="00C2429C" w:rsidRDefault="00C2429C" w:rsidP="006C06CE">
      <w:pPr>
        <w:rPr>
          <w:rFonts w:ascii="Arial" w:hAnsi="Arial" w:cs="Arial"/>
          <w:b/>
          <w:color w:val="000000" w:themeColor="text1"/>
          <w:sz w:val="22"/>
          <w:szCs w:val="22"/>
        </w:rPr>
      </w:pPr>
    </w:p>
    <w:bookmarkEnd w:id="53"/>
    <w:bookmarkEnd w:id="54"/>
    <w:p w:rsidR="00641AB7" w:rsidRPr="000803FF" w:rsidRDefault="00641AB7" w:rsidP="00674F71">
      <w:pPr>
        <w:jc w:val="both"/>
        <w:rPr>
          <w:rFonts w:ascii="Arial" w:hAnsi="Arial" w:cs="Arial"/>
          <w:sz w:val="22"/>
          <w:szCs w:val="22"/>
          <w:lang w:val="en-US"/>
        </w:rPr>
      </w:pPr>
    </w:p>
    <w:p w:rsidR="00BC7956" w:rsidRPr="000803FF" w:rsidRDefault="00BC7956" w:rsidP="00674F71">
      <w:pPr>
        <w:pStyle w:val="BodyText"/>
        <w:contextualSpacing/>
        <w:rPr>
          <w:rFonts w:ascii="Arial" w:hAnsi="Arial" w:cs="Arial"/>
          <w:sz w:val="22"/>
          <w:szCs w:val="22"/>
          <w:lang w:val="en-US"/>
        </w:rPr>
      </w:pPr>
    </w:p>
    <w:p w:rsidR="00BC7956" w:rsidRPr="000803FF" w:rsidRDefault="00BC7956" w:rsidP="00674F71">
      <w:pPr>
        <w:pStyle w:val="BodyText"/>
        <w:contextualSpacing/>
        <w:rPr>
          <w:rFonts w:ascii="Arial" w:hAnsi="Arial" w:cs="Arial"/>
          <w:sz w:val="22"/>
          <w:szCs w:val="22"/>
          <w:lang w:val="en-US"/>
        </w:rPr>
      </w:pPr>
    </w:p>
    <w:p w:rsidR="00BC7956" w:rsidRPr="006F3DD3" w:rsidRDefault="00BC7956" w:rsidP="00674F71">
      <w:pPr>
        <w:pStyle w:val="BodyText"/>
        <w:contextualSpacing/>
        <w:rPr>
          <w:rFonts w:ascii="Arial" w:hAnsi="Arial" w:cs="Arial"/>
          <w:sz w:val="22"/>
          <w:szCs w:val="22"/>
          <w:lang w:val="en-US"/>
        </w:rPr>
      </w:pPr>
    </w:p>
    <w:p w:rsidR="00EC50DE" w:rsidRDefault="00EC50DE" w:rsidP="002E48F5">
      <w:pPr>
        <w:pStyle w:val="ListParagraph"/>
        <w:ind w:left="0"/>
        <w:jc w:val="right"/>
        <w:rPr>
          <w:rFonts w:ascii="Arial" w:hAnsi="Arial" w:cs="Arial"/>
          <w:szCs w:val="22"/>
        </w:rPr>
      </w:pPr>
    </w:p>
    <w:p w:rsidR="00EC50DE" w:rsidRDefault="00EC50DE" w:rsidP="002E48F5">
      <w:pPr>
        <w:pStyle w:val="ListParagraph"/>
        <w:ind w:left="0"/>
        <w:jc w:val="right"/>
        <w:rPr>
          <w:rFonts w:ascii="Arial" w:hAnsi="Arial" w:cs="Arial"/>
          <w:szCs w:val="22"/>
        </w:rPr>
      </w:pPr>
    </w:p>
    <w:p w:rsidR="00EC50DE" w:rsidRDefault="00EC50DE" w:rsidP="002E48F5">
      <w:pPr>
        <w:pStyle w:val="ListParagraph"/>
        <w:ind w:left="0"/>
        <w:jc w:val="right"/>
        <w:rPr>
          <w:rFonts w:ascii="Arial" w:hAnsi="Arial" w:cs="Arial"/>
          <w:szCs w:val="22"/>
        </w:rPr>
      </w:pPr>
    </w:p>
    <w:p w:rsidR="00EC50DE" w:rsidRDefault="00EC50DE" w:rsidP="002E48F5">
      <w:pPr>
        <w:pStyle w:val="ListParagraph"/>
        <w:ind w:left="0"/>
        <w:jc w:val="right"/>
        <w:rPr>
          <w:rFonts w:ascii="Arial" w:hAnsi="Arial" w:cs="Arial"/>
          <w:szCs w:val="22"/>
        </w:rPr>
      </w:pPr>
    </w:p>
    <w:p w:rsidR="00EC50DE" w:rsidRDefault="00EC50DE" w:rsidP="002E48F5">
      <w:pPr>
        <w:pStyle w:val="ListParagraph"/>
        <w:ind w:left="0"/>
        <w:jc w:val="right"/>
        <w:rPr>
          <w:rFonts w:ascii="Arial" w:hAnsi="Arial" w:cs="Arial"/>
          <w:szCs w:val="22"/>
        </w:rPr>
      </w:pPr>
    </w:p>
    <w:p w:rsidR="00EC50DE" w:rsidRDefault="00EC50DE" w:rsidP="002E48F5">
      <w:pPr>
        <w:pStyle w:val="ListParagraph"/>
        <w:ind w:left="0"/>
        <w:jc w:val="right"/>
        <w:rPr>
          <w:rFonts w:ascii="Arial" w:hAnsi="Arial" w:cs="Arial"/>
          <w:szCs w:val="22"/>
        </w:rPr>
      </w:pPr>
    </w:p>
    <w:p w:rsidR="00EC50DE" w:rsidRDefault="00EC50DE" w:rsidP="002E48F5">
      <w:pPr>
        <w:pStyle w:val="ListParagraph"/>
        <w:ind w:left="0"/>
        <w:jc w:val="right"/>
        <w:rPr>
          <w:rFonts w:ascii="Arial" w:hAnsi="Arial" w:cs="Arial"/>
          <w:szCs w:val="22"/>
        </w:rPr>
      </w:pPr>
    </w:p>
    <w:p w:rsidR="00EC50DE" w:rsidRDefault="00EC50DE" w:rsidP="002E48F5">
      <w:pPr>
        <w:pStyle w:val="ListParagraph"/>
        <w:ind w:left="0"/>
        <w:jc w:val="right"/>
        <w:rPr>
          <w:rFonts w:ascii="Arial" w:hAnsi="Arial" w:cs="Arial"/>
          <w:szCs w:val="22"/>
        </w:rPr>
      </w:pPr>
    </w:p>
    <w:p w:rsidR="00EC50DE" w:rsidRDefault="00EC50DE" w:rsidP="002E48F5">
      <w:pPr>
        <w:pStyle w:val="ListParagraph"/>
        <w:ind w:left="0"/>
        <w:jc w:val="right"/>
        <w:rPr>
          <w:rFonts w:ascii="Arial" w:hAnsi="Arial" w:cs="Arial"/>
          <w:szCs w:val="22"/>
        </w:rPr>
      </w:pPr>
    </w:p>
    <w:p w:rsidR="00EC50DE" w:rsidRDefault="00EC50DE" w:rsidP="002E48F5">
      <w:pPr>
        <w:pStyle w:val="ListParagraph"/>
        <w:ind w:left="0"/>
        <w:jc w:val="right"/>
        <w:rPr>
          <w:rFonts w:ascii="Arial" w:hAnsi="Arial" w:cs="Arial"/>
          <w:szCs w:val="22"/>
        </w:rPr>
      </w:pPr>
    </w:p>
    <w:p w:rsidR="00EC50DE" w:rsidRDefault="00EC50DE" w:rsidP="002E48F5">
      <w:pPr>
        <w:pStyle w:val="ListParagraph"/>
        <w:ind w:left="0"/>
        <w:jc w:val="right"/>
        <w:rPr>
          <w:rFonts w:ascii="Arial" w:hAnsi="Arial" w:cs="Arial"/>
          <w:szCs w:val="22"/>
        </w:rPr>
      </w:pPr>
    </w:p>
    <w:p w:rsidR="00EC50DE" w:rsidRDefault="00EC50DE" w:rsidP="002E48F5">
      <w:pPr>
        <w:pStyle w:val="ListParagraph"/>
        <w:ind w:left="0"/>
        <w:jc w:val="right"/>
        <w:rPr>
          <w:rFonts w:ascii="Arial" w:hAnsi="Arial" w:cs="Arial"/>
          <w:szCs w:val="22"/>
        </w:rPr>
      </w:pPr>
    </w:p>
    <w:p w:rsidR="00EC50DE" w:rsidRDefault="00EC50DE" w:rsidP="002E48F5">
      <w:pPr>
        <w:pStyle w:val="ListParagraph"/>
        <w:ind w:left="0"/>
        <w:jc w:val="right"/>
        <w:rPr>
          <w:rFonts w:ascii="Arial" w:hAnsi="Arial" w:cs="Arial"/>
          <w:szCs w:val="22"/>
        </w:rPr>
      </w:pPr>
    </w:p>
    <w:p w:rsidR="00EC50DE" w:rsidRDefault="00EC50DE" w:rsidP="002E48F5">
      <w:pPr>
        <w:pStyle w:val="ListParagraph"/>
        <w:ind w:left="0"/>
        <w:jc w:val="right"/>
        <w:rPr>
          <w:rFonts w:ascii="Arial" w:hAnsi="Arial" w:cs="Arial"/>
          <w:szCs w:val="22"/>
        </w:rPr>
      </w:pPr>
    </w:p>
    <w:p w:rsidR="00EC50DE" w:rsidRDefault="00EC50DE" w:rsidP="002E48F5">
      <w:pPr>
        <w:pStyle w:val="ListParagraph"/>
        <w:ind w:left="0"/>
        <w:jc w:val="right"/>
        <w:rPr>
          <w:rFonts w:ascii="Arial" w:hAnsi="Arial" w:cs="Arial"/>
          <w:szCs w:val="22"/>
        </w:rPr>
      </w:pPr>
    </w:p>
    <w:p w:rsidR="00EC50DE" w:rsidRDefault="00EC50DE" w:rsidP="002E48F5">
      <w:pPr>
        <w:pStyle w:val="ListParagraph"/>
        <w:ind w:left="0"/>
        <w:jc w:val="right"/>
        <w:rPr>
          <w:rFonts w:ascii="Arial" w:hAnsi="Arial" w:cs="Arial"/>
          <w:szCs w:val="22"/>
        </w:rPr>
      </w:pPr>
    </w:p>
    <w:p w:rsidR="00EC50DE" w:rsidRDefault="00EC50DE" w:rsidP="002E48F5">
      <w:pPr>
        <w:pStyle w:val="ListParagraph"/>
        <w:ind w:left="0"/>
        <w:jc w:val="right"/>
        <w:rPr>
          <w:rFonts w:ascii="Arial" w:hAnsi="Arial" w:cs="Arial"/>
          <w:szCs w:val="22"/>
        </w:rPr>
      </w:pPr>
    </w:p>
    <w:p w:rsidR="00EC50DE" w:rsidRDefault="00EC50DE" w:rsidP="002E48F5">
      <w:pPr>
        <w:pStyle w:val="ListParagraph"/>
        <w:ind w:left="0"/>
        <w:jc w:val="right"/>
        <w:rPr>
          <w:rFonts w:ascii="Arial" w:hAnsi="Arial" w:cs="Arial"/>
          <w:szCs w:val="22"/>
        </w:rPr>
      </w:pPr>
    </w:p>
    <w:p w:rsidR="00EC50DE" w:rsidRDefault="00EC50DE" w:rsidP="002E48F5">
      <w:pPr>
        <w:pStyle w:val="ListParagraph"/>
        <w:ind w:left="0"/>
        <w:jc w:val="right"/>
        <w:rPr>
          <w:rFonts w:ascii="Arial" w:hAnsi="Arial" w:cs="Arial"/>
          <w:szCs w:val="22"/>
        </w:rPr>
      </w:pPr>
    </w:p>
    <w:p w:rsidR="00EC50DE" w:rsidRDefault="00EC50DE" w:rsidP="002E48F5">
      <w:pPr>
        <w:pStyle w:val="ListParagraph"/>
        <w:ind w:left="0"/>
        <w:jc w:val="right"/>
        <w:rPr>
          <w:rFonts w:ascii="Arial" w:hAnsi="Arial" w:cs="Arial"/>
          <w:szCs w:val="22"/>
        </w:rPr>
      </w:pPr>
    </w:p>
    <w:p w:rsidR="00EC50DE" w:rsidRDefault="00EC50DE" w:rsidP="002E48F5">
      <w:pPr>
        <w:pStyle w:val="ListParagraph"/>
        <w:ind w:left="0"/>
        <w:jc w:val="right"/>
        <w:rPr>
          <w:rFonts w:ascii="Arial" w:hAnsi="Arial" w:cs="Arial"/>
          <w:szCs w:val="22"/>
        </w:rPr>
      </w:pPr>
    </w:p>
    <w:p w:rsidR="00900ED9" w:rsidRPr="000803FF" w:rsidRDefault="00900ED9" w:rsidP="00C2429C">
      <w:pPr>
        <w:spacing w:after="200" w:line="276" w:lineRule="auto"/>
        <w:jc w:val="both"/>
        <w:rPr>
          <w:rFonts w:ascii="Arial" w:hAnsi="Arial" w:cs="Arial"/>
          <w:sz w:val="22"/>
          <w:szCs w:val="22"/>
        </w:rPr>
      </w:pPr>
    </w:p>
    <w:sectPr w:rsidR="00900ED9" w:rsidRPr="000803FF" w:rsidSect="00160CD5">
      <w:headerReference w:type="even" r:id="rId46"/>
      <w:headerReference w:type="default" r:id="rId47"/>
      <w:footerReference w:type="even" r:id="rId48"/>
      <w:footerReference w:type="default" r:id="rId49"/>
      <w:headerReference w:type="first" r:id="rId50"/>
      <w:footerReference w:type="first" r:id="rId51"/>
      <w:endnotePr>
        <w:numFmt w:val="decimal"/>
      </w:endnotePr>
      <w:pgSz w:w="11907" w:h="16840" w:code="9"/>
      <w:pgMar w:top="1110" w:right="1418" w:bottom="851" w:left="1418" w:header="454" w:footer="27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D26" w:rsidRDefault="006F3D26">
      <w:pPr>
        <w:spacing w:line="20" w:lineRule="exact"/>
      </w:pPr>
    </w:p>
  </w:endnote>
  <w:endnote w:type="continuationSeparator" w:id="0">
    <w:p w:rsidR="006F3D26" w:rsidRDefault="006F3D26">
      <w:r>
        <w:t xml:space="preserve"> </w:t>
      </w:r>
    </w:p>
  </w:endnote>
  <w:endnote w:type="continuationNotice" w:id="1">
    <w:p w:rsidR="006F3D26" w:rsidRDefault="006F3D2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67218"/>
      <w:docPartObj>
        <w:docPartGallery w:val="Page Numbers (Bottom of Page)"/>
        <w:docPartUnique/>
      </w:docPartObj>
    </w:sdtPr>
    <w:sdtEndPr>
      <w:rPr>
        <w:noProof/>
      </w:rPr>
    </w:sdtEndPr>
    <w:sdtContent>
      <w:p w:rsidR="006F3D26" w:rsidRDefault="006F3D26">
        <w:pPr>
          <w:pStyle w:val="Footer"/>
          <w:jc w:val="right"/>
        </w:pPr>
        <w:r>
          <w:fldChar w:fldCharType="begin"/>
        </w:r>
        <w:r>
          <w:instrText xml:space="preserve"> PAGE   \* MERGEFORMAT </w:instrText>
        </w:r>
        <w:r>
          <w:fldChar w:fldCharType="separate"/>
        </w:r>
        <w:r w:rsidR="00355EDD">
          <w:rPr>
            <w:noProof/>
          </w:rPr>
          <w:t>1</w:t>
        </w:r>
        <w:r>
          <w:rPr>
            <w:noProof/>
          </w:rPr>
          <w:fldChar w:fldCharType="end"/>
        </w:r>
      </w:p>
    </w:sdtContent>
  </w:sdt>
  <w:p w:rsidR="006F3D26" w:rsidRDefault="006F3D26">
    <w:pPr>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D26" w:rsidRDefault="006F3D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D26" w:rsidRDefault="006F3D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D26" w:rsidRDefault="006F3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D26" w:rsidRDefault="006F3D26">
      <w:r>
        <w:separator/>
      </w:r>
    </w:p>
  </w:footnote>
  <w:footnote w:type="continuationSeparator" w:id="0">
    <w:p w:rsidR="006F3D26" w:rsidRDefault="006F3D26">
      <w:r>
        <w:continuationSeparator/>
      </w:r>
    </w:p>
  </w:footnote>
  <w:footnote w:id="1">
    <w:p w:rsidR="006F3D26" w:rsidRPr="006F3DD3" w:rsidRDefault="006F3D26" w:rsidP="008F0EB3">
      <w:pPr>
        <w:ind w:left="709"/>
        <w:jc w:val="both"/>
        <w:rPr>
          <w:rFonts w:ascii="Arial" w:hAnsi="Arial" w:cs="Arial"/>
          <w:sz w:val="18"/>
          <w:szCs w:val="18"/>
        </w:rPr>
      </w:pPr>
      <w:r w:rsidRPr="006F3DD3">
        <w:rPr>
          <w:rStyle w:val="FootnoteReference"/>
          <w:rFonts w:ascii="Arial" w:hAnsi="Arial" w:cs="Arial"/>
          <w:sz w:val="18"/>
          <w:szCs w:val="18"/>
        </w:rPr>
        <w:footnoteRef/>
      </w:r>
      <w:r w:rsidRPr="006F3DD3">
        <w:rPr>
          <w:rFonts w:ascii="Arial" w:hAnsi="Arial" w:cs="Arial"/>
          <w:sz w:val="18"/>
          <w:szCs w:val="18"/>
        </w:rPr>
        <w:t xml:space="preserve"> As at 1 April 201</w:t>
      </w:r>
      <w:r>
        <w:rPr>
          <w:rFonts w:ascii="Arial" w:hAnsi="Arial" w:cs="Arial"/>
          <w:sz w:val="18"/>
          <w:szCs w:val="18"/>
        </w:rPr>
        <w:t>9</w:t>
      </w:r>
      <w:r w:rsidRPr="006F3DD3">
        <w:rPr>
          <w:rFonts w:ascii="Arial" w:hAnsi="Arial" w:cs="Arial"/>
          <w:sz w:val="18"/>
          <w:szCs w:val="18"/>
        </w:rPr>
        <w:t xml:space="preserve">, complaints about Primary Care fall outside of </w:t>
      </w:r>
      <w:r>
        <w:rPr>
          <w:rFonts w:ascii="Arial" w:hAnsi="Arial" w:cs="Arial"/>
          <w:sz w:val="18"/>
          <w:szCs w:val="18"/>
        </w:rPr>
        <w:t>GCCG’</w:t>
      </w:r>
      <w:r w:rsidRPr="006F3DD3">
        <w:rPr>
          <w:rFonts w:ascii="Arial" w:hAnsi="Arial" w:cs="Arial"/>
          <w:sz w:val="18"/>
          <w:szCs w:val="18"/>
        </w:rPr>
        <w:t>s remit. This position may change during the life of the policy due to developments in co-commissioning with NHS England. The policy will be updated as required.</w:t>
      </w:r>
    </w:p>
    <w:p w:rsidR="006F3D26" w:rsidRPr="006F3DD3" w:rsidRDefault="006F3D26">
      <w:pPr>
        <w:pStyle w:val="FootnoteText"/>
        <w:rPr>
          <w:rFonts w:ascii="Arial" w:hAnsi="Arial" w:cs="Arial"/>
          <w:sz w:val="18"/>
          <w:szCs w:val="18"/>
        </w:rPr>
      </w:pPr>
    </w:p>
  </w:footnote>
  <w:footnote w:id="2">
    <w:p w:rsidR="006F3D26" w:rsidRDefault="006F3D26" w:rsidP="00641DAD">
      <w:pPr>
        <w:pStyle w:val="FootnoteText"/>
      </w:pPr>
      <w:r w:rsidRPr="006F3DD3">
        <w:rPr>
          <w:rStyle w:val="FootnoteReference"/>
          <w:rFonts w:ascii="Arial" w:hAnsi="Arial" w:cs="Arial"/>
          <w:sz w:val="18"/>
          <w:szCs w:val="18"/>
        </w:rPr>
        <w:footnoteRef/>
      </w:r>
      <w:r w:rsidRPr="006F3DD3">
        <w:rPr>
          <w:rFonts w:ascii="Arial" w:hAnsi="Arial" w:cs="Arial"/>
          <w:sz w:val="18"/>
          <w:szCs w:val="18"/>
        </w:rPr>
        <w:t xml:space="preserve"> </w:t>
      </w:r>
      <w:hyperlink r:id="rId1" w:history="1">
        <w:r w:rsidRPr="00012268">
          <w:rPr>
            <w:rStyle w:val="Hyperlink"/>
            <w:rFonts w:ascii="Arial" w:hAnsi="Arial" w:cs="Arial"/>
            <w:sz w:val="18"/>
            <w:szCs w:val="18"/>
          </w:rPr>
          <w:t>https://www.gov.uk/government/publications/the-nhs-constitution-for-england</w:t>
        </w:r>
      </w:hyperlink>
      <w:r>
        <w:rPr>
          <w:rFonts w:ascii="Arial" w:hAnsi="Arial" w:cs="Arial"/>
          <w:sz w:val="18"/>
          <w:szCs w:val="18"/>
        </w:rPr>
        <w:t xml:space="preserve"> </w:t>
      </w:r>
      <w:r w:rsidRPr="00C403BA" w:rsidDel="00C403BA">
        <w:rPr>
          <w:rFonts w:ascii="Arial" w:hAnsi="Arial" w:cs="Arial"/>
          <w:sz w:val="18"/>
          <w:szCs w:val="18"/>
        </w:rPr>
        <w:t xml:space="preserve"> </w:t>
      </w:r>
      <w:r>
        <w:rPr>
          <w:rFonts w:ascii="Arial" w:hAnsi="Arial" w:cs="Arial"/>
          <w:sz w:val="18"/>
          <w:szCs w:val="18"/>
        </w:rPr>
        <w:t xml:space="preserve"> </w:t>
      </w:r>
    </w:p>
  </w:footnote>
  <w:footnote w:id="3">
    <w:p w:rsidR="006F3D26" w:rsidRPr="006F3DD3" w:rsidRDefault="006F3D26" w:rsidP="00BE557A">
      <w:pPr>
        <w:pStyle w:val="FootnoteText"/>
        <w:rPr>
          <w:rFonts w:ascii="Arial" w:hAnsi="Arial" w:cs="Arial"/>
          <w:sz w:val="16"/>
          <w:szCs w:val="16"/>
        </w:rPr>
      </w:pPr>
      <w:r>
        <w:rPr>
          <w:rStyle w:val="FootnoteReference"/>
          <w:rFonts w:ascii="Arial" w:hAnsi="Arial" w:cs="Arial"/>
          <w:sz w:val="16"/>
          <w:szCs w:val="16"/>
        </w:rPr>
        <w:t>3</w:t>
      </w:r>
      <w:r w:rsidRPr="006F3DD3">
        <w:rPr>
          <w:rFonts w:ascii="Arial" w:hAnsi="Arial" w:cs="Arial"/>
          <w:sz w:val="16"/>
          <w:szCs w:val="16"/>
        </w:rPr>
        <w:t xml:space="preserve"> </w:t>
      </w:r>
      <w:hyperlink r:id="rId2" w:history="1">
        <w:r w:rsidRPr="00012268">
          <w:rPr>
            <w:rStyle w:val="Hyperlink"/>
            <w:rFonts w:ascii="Arial" w:hAnsi="Arial" w:cs="Arial"/>
            <w:sz w:val="16"/>
            <w:szCs w:val="16"/>
          </w:rPr>
          <w:t>http://www.cqc.org.uk/sites/default/files/20141120_doc_fppf_final_nhs_provider_guidance_v1-0.pdf</w:t>
        </w:r>
      </w:hyperlink>
      <w:r>
        <w:rPr>
          <w:rFonts w:ascii="Arial" w:hAnsi="Arial" w:cs="Arial"/>
          <w:sz w:val="16"/>
          <w:szCs w:val="16"/>
        </w:rPr>
        <w:t xml:space="preserve"> </w:t>
      </w:r>
    </w:p>
  </w:footnote>
  <w:footnote w:id="4">
    <w:p w:rsidR="006F3D26" w:rsidRPr="006F3DD3" w:rsidRDefault="006F3D26">
      <w:pPr>
        <w:pStyle w:val="FootnoteText"/>
        <w:rPr>
          <w:rFonts w:ascii="Arial" w:hAnsi="Arial" w:cs="Arial"/>
          <w:sz w:val="16"/>
          <w:szCs w:val="16"/>
        </w:rPr>
      </w:pPr>
      <w:r w:rsidRPr="006F3DD3">
        <w:rPr>
          <w:rStyle w:val="FootnoteReference"/>
          <w:rFonts w:ascii="Arial" w:hAnsi="Arial" w:cs="Arial"/>
          <w:sz w:val="16"/>
          <w:szCs w:val="16"/>
        </w:rPr>
        <w:footnoteRef/>
      </w:r>
      <w:r w:rsidRPr="006F3DD3">
        <w:rPr>
          <w:rFonts w:ascii="Arial" w:hAnsi="Arial" w:cs="Arial"/>
          <w:sz w:val="16"/>
          <w:szCs w:val="16"/>
        </w:rPr>
        <w:t xml:space="preserve"> </w:t>
      </w:r>
      <w:hyperlink r:id="rId3" w:history="1">
        <w:r w:rsidRPr="00012268">
          <w:rPr>
            <w:rStyle w:val="Hyperlink"/>
            <w:rFonts w:ascii="Arial" w:hAnsi="Arial" w:cs="Arial"/>
            <w:sz w:val="16"/>
            <w:szCs w:val="16"/>
          </w:rPr>
          <w:t>http://www.legislation.gov.uk/uksi/2009/309/pdfs/uksi_20090309_en.pdf</w:t>
        </w:r>
      </w:hyperlink>
      <w:r>
        <w:rPr>
          <w:rFonts w:ascii="Arial" w:hAnsi="Arial" w:cs="Arial"/>
          <w:sz w:val="16"/>
          <w:szCs w:val="16"/>
        </w:rPr>
        <w:t xml:space="preserve"> </w:t>
      </w:r>
    </w:p>
  </w:footnote>
  <w:footnote w:id="5">
    <w:p w:rsidR="006F3D26" w:rsidRPr="006F3DD3" w:rsidRDefault="006F3D26" w:rsidP="009B7FA5">
      <w:pPr>
        <w:rPr>
          <w:rFonts w:ascii="Arial" w:hAnsi="Arial" w:cs="Arial"/>
          <w:sz w:val="16"/>
          <w:szCs w:val="16"/>
        </w:rPr>
      </w:pPr>
      <w:r w:rsidRPr="006F3DD3">
        <w:rPr>
          <w:rStyle w:val="FootnoteReference"/>
          <w:rFonts w:ascii="Arial" w:hAnsi="Arial" w:cs="Arial"/>
          <w:sz w:val="16"/>
          <w:szCs w:val="16"/>
        </w:rPr>
        <w:footnoteRef/>
      </w:r>
      <w:r w:rsidRPr="006F3DD3">
        <w:rPr>
          <w:rFonts w:ascii="Arial" w:hAnsi="Arial" w:cs="Arial"/>
          <w:sz w:val="16"/>
          <w:szCs w:val="16"/>
        </w:rPr>
        <w:t xml:space="preserve"> </w:t>
      </w:r>
      <w:hyperlink r:id="rId4" w:history="1">
        <w:r w:rsidRPr="00012268">
          <w:rPr>
            <w:rStyle w:val="Hyperlink"/>
            <w:rFonts w:ascii="Arial" w:hAnsi="Arial" w:cs="Arial"/>
            <w:sz w:val="16"/>
            <w:szCs w:val="16"/>
          </w:rPr>
          <w:t>https://ccglive.glos.nhs.uk/intranet/media/k2/attachments/CCG%20Procedures/1_Whistleblowing_policy_Feb2017.pdf</w:t>
        </w:r>
      </w:hyperlink>
      <w:r>
        <w:rPr>
          <w:rFonts w:ascii="Arial" w:hAnsi="Arial" w:cs="Arial"/>
          <w:sz w:val="16"/>
          <w:szCs w:val="16"/>
        </w:rPr>
        <w:t xml:space="preserve"> </w:t>
      </w:r>
    </w:p>
    <w:p w:rsidR="006F3D26" w:rsidRPr="006F3DD3" w:rsidRDefault="006F3D26">
      <w:pPr>
        <w:pStyle w:val="FootnoteText"/>
        <w:rPr>
          <w:rFonts w:ascii="Arial" w:hAnsi="Arial" w:cs="Arial"/>
          <w:sz w:val="16"/>
          <w:szCs w:val="16"/>
        </w:rPr>
      </w:pPr>
    </w:p>
  </w:footnote>
  <w:footnote w:id="6">
    <w:p w:rsidR="006F3D26" w:rsidRPr="00653622" w:rsidRDefault="006F3D26">
      <w:pPr>
        <w:pStyle w:val="FootnoteText"/>
        <w:rPr>
          <w:rFonts w:ascii="Arial" w:hAnsi="Arial" w:cs="Arial"/>
          <w:sz w:val="22"/>
          <w:szCs w:val="22"/>
        </w:rPr>
      </w:pPr>
      <w:r w:rsidRPr="00653622">
        <w:rPr>
          <w:rStyle w:val="FootnoteReference"/>
          <w:rFonts w:ascii="Arial" w:hAnsi="Arial" w:cs="Arial"/>
          <w:sz w:val="22"/>
          <w:szCs w:val="22"/>
        </w:rPr>
        <w:footnoteRef/>
      </w:r>
      <w:r w:rsidRPr="00653622">
        <w:rPr>
          <w:rFonts w:ascii="Arial" w:hAnsi="Arial" w:cs="Arial"/>
          <w:sz w:val="22"/>
          <w:szCs w:val="22"/>
        </w:rPr>
        <w:t xml:space="preserve"> In April 2019 IHCAS is provided to Gloucestershire residents by POhWER. This service is commissioned by Gloucestershire County Council.</w:t>
      </w:r>
    </w:p>
  </w:footnote>
  <w:footnote w:id="7">
    <w:p w:rsidR="006F3D26" w:rsidRPr="006F3DD3" w:rsidRDefault="006F3D26">
      <w:pPr>
        <w:pStyle w:val="FootnoteText"/>
        <w:rPr>
          <w:rFonts w:ascii="Arial" w:hAnsi="Arial" w:cs="Arial"/>
          <w:sz w:val="16"/>
        </w:rPr>
      </w:pPr>
      <w:r w:rsidRPr="006F3DD3">
        <w:rPr>
          <w:rStyle w:val="FootnoteReference"/>
          <w:rFonts w:ascii="Arial" w:hAnsi="Arial" w:cs="Arial"/>
          <w:sz w:val="16"/>
        </w:rPr>
        <w:footnoteRef/>
      </w:r>
      <w:r w:rsidRPr="006F3DD3">
        <w:rPr>
          <w:rFonts w:ascii="Arial" w:hAnsi="Arial" w:cs="Arial"/>
          <w:sz w:val="16"/>
        </w:rPr>
        <w:t xml:space="preserve"> </w:t>
      </w:r>
      <w:hyperlink r:id="rId5" w:history="1">
        <w:r w:rsidRPr="00012268">
          <w:rPr>
            <w:rStyle w:val="Hyperlink"/>
            <w:rFonts w:ascii="Arial" w:hAnsi="Arial" w:cs="Arial"/>
            <w:sz w:val="16"/>
          </w:rPr>
          <w:t>http://www.equalityhumanrights.com/private-and-public-sector-guidance/guidance-all/protected-characteristics</w:t>
        </w:r>
      </w:hyperlink>
      <w:r>
        <w:rPr>
          <w:rFonts w:ascii="Arial" w:hAnsi="Arial" w:cs="Arial"/>
          <w:sz w:val="16"/>
        </w:rPr>
        <w:t xml:space="preserve"> </w:t>
      </w:r>
    </w:p>
  </w:footnote>
  <w:footnote w:id="8">
    <w:p w:rsidR="006F3D26" w:rsidRDefault="006F3D26" w:rsidP="001315F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EDD" w:rsidRDefault="00355EDD">
    <w:pPr>
      <w:pStyle w:val="Header"/>
    </w:pPr>
    <w:r>
      <w:rPr>
        <w:rFonts w:ascii="Arial" w:hAnsi="Arial" w:cs="Arial"/>
        <w:b/>
        <w:noProof/>
        <w:sz w:val="28"/>
        <w:szCs w:val="28"/>
        <w:lang w:eastAsia="en-GB"/>
      </w:rPr>
      <w:drawing>
        <wp:anchor distT="0" distB="0" distL="114300" distR="114300" simplePos="0" relativeHeight="251659264" behindDoc="1" locked="0" layoutInCell="1" allowOverlap="1" wp14:anchorId="29CADA9D" wp14:editId="66318695">
          <wp:simplePos x="0" y="0"/>
          <wp:positionH relativeFrom="column">
            <wp:posOffset>3486150</wp:posOffset>
          </wp:positionH>
          <wp:positionV relativeFrom="paragraph">
            <wp:posOffset>0</wp:posOffset>
          </wp:positionV>
          <wp:extent cx="3152775" cy="1435735"/>
          <wp:effectExtent l="0" t="0" r="9525" b="0"/>
          <wp:wrapNone/>
          <wp:docPr id="1" name="Picture 1" descr="Gloucestershire CCG ÔÇô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ucestershire CCG ÔÇô RGB Blu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39" t="3047" r="1139" b="-3173"/>
                  <a:stretch/>
                </pic:blipFill>
                <pic:spPr bwMode="auto">
                  <a:xfrm>
                    <a:off x="0" y="0"/>
                    <a:ext cx="3152775" cy="1435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D26" w:rsidRDefault="006F3D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D26" w:rsidRDefault="006F3D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D26" w:rsidRDefault="006F3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772E"/>
    <w:multiLevelType w:val="hybridMultilevel"/>
    <w:tmpl w:val="FB68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F08B4"/>
    <w:multiLevelType w:val="multilevel"/>
    <w:tmpl w:val="34EE20C4"/>
    <w:lvl w:ilvl="0">
      <w:start w:val="1"/>
      <w:numFmt w:val="decimal"/>
      <w:lvlText w:val="%1."/>
      <w:lvlJc w:val="left"/>
      <w:pPr>
        <w:ind w:left="360" w:hanging="360"/>
      </w:pPr>
      <w:rPr>
        <w:b/>
      </w:rPr>
    </w:lvl>
    <w:lvl w:ilvl="1">
      <w:start w:val="1"/>
      <w:numFmt w:val="decimal"/>
      <w:lvlText w:val="%1.%2."/>
      <w:lvlJc w:val="left"/>
      <w:pPr>
        <w:ind w:left="792" w:hanging="432"/>
      </w:pPr>
      <w:rPr>
        <w:rFonts w:ascii="Arial" w:hAnsi="Arial" w:cs="Arial" w:hint="default"/>
        <w:b w:val="0"/>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544B5A"/>
    <w:multiLevelType w:val="multilevel"/>
    <w:tmpl w:val="C8CCCAF8"/>
    <w:lvl w:ilvl="0">
      <w:start w:val="5"/>
      <w:numFmt w:val="decimal"/>
      <w:lvlText w:val="%1"/>
      <w:lvlJc w:val="left"/>
      <w:pPr>
        <w:ind w:left="420" w:hanging="420"/>
      </w:pPr>
      <w:rPr>
        <w:rFonts w:hint="default"/>
        <w:b/>
      </w:rPr>
    </w:lvl>
    <w:lvl w:ilvl="1">
      <w:start w:val="10"/>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A9F16BF"/>
    <w:multiLevelType w:val="hybridMultilevel"/>
    <w:tmpl w:val="753AA404"/>
    <w:lvl w:ilvl="0" w:tplc="0809000F">
      <w:start w:val="1"/>
      <w:numFmt w:val="decimal"/>
      <w:lvlText w:val="%1."/>
      <w:lvlJc w:val="left"/>
      <w:pPr>
        <w:ind w:left="927" w:hanging="360"/>
      </w:pPr>
    </w:lvl>
    <w:lvl w:ilvl="1" w:tplc="7ABAB14E">
      <w:start w:val="1"/>
      <w:numFmt w:val="decimal"/>
      <w:lvlText w:val="%2.1"/>
      <w:lvlJc w:val="left"/>
      <w:pPr>
        <w:ind w:left="1647" w:hanging="360"/>
      </w:pPr>
      <w:rPr>
        <w:rFonts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0C013C39"/>
    <w:multiLevelType w:val="multilevel"/>
    <w:tmpl w:val="4434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456B7D"/>
    <w:multiLevelType w:val="hybridMultilevel"/>
    <w:tmpl w:val="E534A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D0A7064"/>
    <w:multiLevelType w:val="multilevel"/>
    <w:tmpl w:val="101AFDD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8426ED"/>
    <w:multiLevelType w:val="hybridMultilevel"/>
    <w:tmpl w:val="36C22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00D07"/>
    <w:multiLevelType w:val="hybridMultilevel"/>
    <w:tmpl w:val="D594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B41771"/>
    <w:multiLevelType w:val="hybridMultilevel"/>
    <w:tmpl w:val="5498A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D034D"/>
    <w:multiLevelType w:val="hybridMultilevel"/>
    <w:tmpl w:val="78084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B94713"/>
    <w:multiLevelType w:val="multilevel"/>
    <w:tmpl w:val="0D82729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CD25BA"/>
    <w:multiLevelType w:val="hybridMultilevel"/>
    <w:tmpl w:val="1B54D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132EFB"/>
    <w:multiLevelType w:val="hybridMultilevel"/>
    <w:tmpl w:val="2DF4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CB507E"/>
    <w:multiLevelType w:val="multilevel"/>
    <w:tmpl w:val="4E08D9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EF4485"/>
    <w:multiLevelType w:val="hybridMultilevel"/>
    <w:tmpl w:val="1D50CD70"/>
    <w:lvl w:ilvl="0" w:tplc="EC50674A">
      <w:start w:val="1"/>
      <w:numFmt w:val="bullet"/>
      <w:pStyle w:val="Bullet"/>
      <w:lvlText w:val=""/>
      <w:lvlJc w:val="left"/>
      <w:pPr>
        <w:ind w:left="2345" w:hanging="360"/>
      </w:pPr>
      <w:rPr>
        <w:rFonts w:ascii="Symbol" w:hAnsi="Symbol" w:hint="default"/>
      </w:rPr>
    </w:lvl>
    <w:lvl w:ilvl="1" w:tplc="08090003">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16" w15:restartNumberingAfterBreak="0">
    <w:nsid w:val="2F852F39"/>
    <w:multiLevelType w:val="multilevel"/>
    <w:tmpl w:val="C0AAB8F6"/>
    <w:lvl w:ilvl="0">
      <w:start w:val="1"/>
      <w:numFmt w:val="bullet"/>
      <w:lvlText w:val=""/>
      <w:lvlJc w:val="left"/>
      <w:pPr>
        <w:ind w:left="1512" w:hanging="360"/>
      </w:pPr>
      <w:rPr>
        <w:rFonts w:ascii="Symbol" w:hAnsi="Symbol" w:hint="default"/>
      </w:r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17" w15:restartNumberingAfterBreak="0">
    <w:nsid w:val="33784A95"/>
    <w:multiLevelType w:val="hybridMultilevel"/>
    <w:tmpl w:val="D6C00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137CA6"/>
    <w:multiLevelType w:val="hybridMultilevel"/>
    <w:tmpl w:val="342AAC6A"/>
    <w:lvl w:ilvl="0" w:tplc="B9127F60">
      <w:start w:val="3"/>
      <w:numFmt w:val="decimal"/>
      <w:pStyle w:val="Heading6"/>
      <w:lvlText w:val="%1"/>
      <w:lvlJc w:val="left"/>
      <w:pPr>
        <w:tabs>
          <w:tab w:val="num" w:pos="567"/>
        </w:tabs>
        <w:ind w:left="567" w:hanging="567"/>
      </w:pPr>
      <w:rPr>
        <w:rFonts w:hint="default"/>
        <w:b/>
      </w:rPr>
    </w:lvl>
    <w:lvl w:ilvl="1" w:tplc="15108C1C" w:tentative="1">
      <w:start w:val="1"/>
      <w:numFmt w:val="lowerLetter"/>
      <w:lvlText w:val="%2."/>
      <w:lvlJc w:val="left"/>
      <w:pPr>
        <w:tabs>
          <w:tab w:val="num" w:pos="1440"/>
        </w:tabs>
        <w:ind w:left="1440" w:hanging="360"/>
      </w:pPr>
    </w:lvl>
    <w:lvl w:ilvl="2" w:tplc="955673DC" w:tentative="1">
      <w:start w:val="1"/>
      <w:numFmt w:val="lowerRoman"/>
      <w:lvlText w:val="%3."/>
      <w:lvlJc w:val="right"/>
      <w:pPr>
        <w:tabs>
          <w:tab w:val="num" w:pos="2160"/>
        </w:tabs>
        <w:ind w:left="2160" w:hanging="180"/>
      </w:pPr>
    </w:lvl>
    <w:lvl w:ilvl="3" w:tplc="396C3AAE" w:tentative="1">
      <w:start w:val="1"/>
      <w:numFmt w:val="decimal"/>
      <w:lvlText w:val="%4."/>
      <w:lvlJc w:val="left"/>
      <w:pPr>
        <w:tabs>
          <w:tab w:val="num" w:pos="2880"/>
        </w:tabs>
        <w:ind w:left="2880" w:hanging="360"/>
      </w:pPr>
    </w:lvl>
    <w:lvl w:ilvl="4" w:tplc="AB928798" w:tentative="1">
      <w:start w:val="1"/>
      <w:numFmt w:val="lowerLetter"/>
      <w:lvlText w:val="%5."/>
      <w:lvlJc w:val="left"/>
      <w:pPr>
        <w:tabs>
          <w:tab w:val="num" w:pos="3600"/>
        </w:tabs>
        <w:ind w:left="3600" w:hanging="360"/>
      </w:pPr>
    </w:lvl>
    <w:lvl w:ilvl="5" w:tplc="38B28186" w:tentative="1">
      <w:start w:val="1"/>
      <w:numFmt w:val="lowerRoman"/>
      <w:lvlText w:val="%6."/>
      <w:lvlJc w:val="right"/>
      <w:pPr>
        <w:tabs>
          <w:tab w:val="num" w:pos="4320"/>
        </w:tabs>
        <w:ind w:left="4320" w:hanging="180"/>
      </w:pPr>
    </w:lvl>
    <w:lvl w:ilvl="6" w:tplc="93CC8CAC" w:tentative="1">
      <w:start w:val="1"/>
      <w:numFmt w:val="decimal"/>
      <w:lvlText w:val="%7."/>
      <w:lvlJc w:val="left"/>
      <w:pPr>
        <w:tabs>
          <w:tab w:val="num" w:pos="5040"/>
        </w:tabs>
        <w:ind w:left="5040" w:hanging="360"/>
      </w:pPr>
    </w:lvl>
    <w:lvl w:ilvl="7" w:tplc="43EAFD58" w:tentative="1">
      <w:start w:val="1"/>
      <w:numFmt w:val="lowerLetter"/>
      <w:lvlText w:val="%8."/>
      <w:lvlJc w:val="left"/>
      <w:pPr>
        <w:tabs>
          <w:tab w:val="num" w:pos="5760"/>
        </w:tabs>
        <w:ind w:left="5760" w:hanging="360"/>
      </w:pPr>
    </w:lvl>
    <w:lvl w:ilvl="8" w:tplc="9B8A771A" w:tentative="1">
      <w:start w:val="1"/>
      <w:numFmt w:val="lowerRoman"/>
      <w:lvlText w:val="%9."/>
      <w:lvlJc w:val="right"/>
      <w:pPr>
        <w:tabs>
          <w:tab w:val="num" w:pos="6480"/>
        </w:tabs>
        <w:ind w:left="6480" w:hanging="180"/>
      </w:pPr>
    </w:lvl>
  </w:abstractNum>
  <w:abstractNum w:abstractNumId="19" w15:restartNumberingAfterBreak="0">
    <w:nsid w:val="38D44E89"/>
    <w:multiLevelType w:val="multilevel"/>
    <w:tmpl w:val="621661C4"/>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15:restartNumberingAfterBreak="0">
    <w:nsid w:val="3CD0408A"/>
    <w:multiLevelType w:val="multilevel"/>
    <w:tmpl w:val="67B4F3F4"/>
    <w:lvl w:ilvl="0">
      <w:start w:val="4"/>
      <w:numFmt w:val="decimal"/>
      <w:pStyle w:val="Heading5"/>
      <w:lvlText w:val="%1"/>
      <w:lvlJc w:val="left"/>
      <w:pPr>
        <w:tabs>
          <w:tab w:val="num" w:pos="720"/>
        </w:tabs>
        <w:ind w:left="720" w:hanging="720"/>
      </w:pPr>
      <w:rPr>
        <w:rFonts w:hint="default"/>
        <w:b/>
        <w:i/>
      </w:rPr>
    </w:lvl>
    <w:lvl w:ilvl="1">
      <w:start w:val="3"/>
      <w:numFmt w:val="decimal"/>
      <w:lvlText w:val="%1.%2"/>
      <w:lvlJc w:val="left"/>
      <w:pPr>
        <w:tabs>
          <w:tab w:val="num" w:pos="1440"/>
        </w:tabs>
        <w:ind w:left="1440" w:hanging="720"/>
      </w:pPr>
      <w:rPr>
        <w:rFonts w:hint="default"/>
        <w:b/>
        <w:i/>
      </w:rPr>
    </w:lvl>
    <w:lvl w:ilvl="2">
      <w:start w:val="1"/>
      <w:numFmt w:val="decimal"/>
      <w:lvlText w:val="%1.%2.%3"/>
      <w:lvlJc w:val="left"/>
      <w:pPr>
        <w:tabs>
          <w:tab w:val="num" w:pos="2160"/>
        </w:tabs>
        <w:ind w:left="2160" w:hanging="720"/>
      </w:pPr>
      <w:rPr>
        <w:rFonts w:hint="default"/>
        <w:b/>
        <w:i/>
      </w:rPr>
    </w:lvl>
    <w:lvl w:ilvl="3">
      <w:start w:val="1"/>
      <w:numFmt w:val="decimal"/>
      <w:lvlText w:val="%1.%2.%3.%4"/>
      <w:lvlJc w:val="left"/>
      <w:pPr>
        <w:tabs>
          <w:tab w:val="num" w:pos="2880"/>
        </w:tabs>
        <w:ind w:left="2880" w:hanging="720"/>
      </w:pPr>
      <w:rPr>
        <w:rFonts w:hint="default"/>
        <w:b/>
        <w:i/>
      </w:rPr>
    </w:lvl>
    <w:lvl w:ilvl="4">
      <w:start w:val="1"/>
      <w:numFmt w:val="decimal"/>
      <w:lvlText w:val="%1.%2.%3.%4.%5"/>
      <w:lvlJc w:val="left"/>
      <w:pPr>
        <w:tabs>
          <w:tab w:val="num" w:pos="3960"/>
        </w:tabs>
        <w:ind w:left="3960" w:hanging="1080"/>
      </w:pPr>
      <w:rPr>
        <w:rFonts w:hint="default"/>
        <w:b/>
        <w:i/>
      </w:rPr>
    </w:lvl>
    <w:lvl w:ilvl="5">
      <w:start w:val="1"/>
      <w:numFmt w:val="decimal"/>
      <w:lvlText w:val="%1.%2.%3.%4.%5.%6"/>
      <w:lvlJc w:val="left"/>
      <w:pPr>
        <w:tabs>
          <w:tab w:val="num" w:pos="4680"/>
        </w:tabs>
        <w:ind w:left="4680" w:hanging="1080"/>
      </w:pPr>
      <w:rPr>
        <w:rFonts w:hint="default"/>
        <w:b/>
        <w:i/>
      </w:rPr>
    </w:lvl>
    <w:lvl w:ilvl="6">
      <w:start w:val="1"/>
      <w:numFmt w:val="decimal"/>
      <w:lvlText w:val="%1.%2.%3.%4.%5.%6.%7"/>
      <w:lvlJc w:val="left"/>
      <w:pPr>
        <w:tabs>
          <w:tab w:val="num" w:pos="5760"/>
        </w:tabs>
        <w:ind w:left="5760" w:hanging="1440"/>
      </w:pPr>
      <w:rPr>
        <w:rFonts w:hint="default"/>
        <w:b/>
        <w:i/>
      </w:rPr>
    </w:lvl>
    <w:lvl w:ilvl="7">
      <w:start w:val="1"/>
      <w:numFmt w:val="decimal"/>
      <w:lvlText w:val="%1.%2.%3.%4.%5.%6.%7.%8"/>
      <w:lvlJc w:val="left"/>
      <w:pPr>
        <w:tabs>
          <w:tab w:val="num" w:pos="6480"/>
        </w:tabs>
        <w:ind w:left="6480" w:hanging="1440"/>
      </w:pPr>
      <w:rPr>
        <w:rFonts w:hint="default"/>
        <w:b/>
        <w:i/>
      </w:rPr>
    </w:lvl>
    <w:lvl w:ilvl="8">
      <w:start w:val="1"/>
      <w:numFmt w:val="decimal"/>
      <w:lvlText w:val="%1.%2.%3.%4.%5.%6.%7.%8.%9"/>
      <w:lvlJc w:val="left"/>
      <w:pPr>
        <w:tabs>
          <w:tab w:val="num" w:pos="7560"/>
        </w:tabs>
        <w:ind w:left="7560" w:hanging="1800"/>
      </w:pPr>
      <w:rPr>
        <w:rFonts w:hint="default"/>
        <w:b/>
        <w:i/>
      </w:rPr>
    </w:lvl>
  </w:abstractNum>
  <w:abstractNum w:abstractNumId="21" w15:restartNumberingAfterBreak="0">
    <w:nsid w:val="3D691FA8"/>
    <w:multiLevelType w:val="hybridMultilevel"/>
    <w:tmpl w:val="4080D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3E30CE"/>
    <w:multiLevelType w:val="hybridMultilevel"/>
    <w:tmpl w:val="32C04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0553B"/>
    <w:multiLevelType w:val="hybridMultilevel"/>
    <w:tmpl w:val="DC5C5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775FC1"/>
    <w:multiLevelType w:val="multilevel"/>
    <w:tmpl w:val="5064998E"/>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509E0851"/>
    <w:multiLevelType w:val="multilevel"/>
    <w:tmpl w:val="5FBE7C6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15:restartNumberingAfterBreak="0">
    <w:nsid w:val="525426E0"/>
    <w:multiLevelType w:val="multilevel"/>
    <w:tmpl w:val="2B5CF6D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6069B3"/>
    <w:multiLevelType w:val="hybridMultilevel"/>
    <w:tmpl w:val="7E40D0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7C732B6"/>
    <w:multiLevelType w:val="multilevel"/>
    <w:tmpl w:val="778804D8"/>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9" w15:restartNumberingAfterBreak="0">
    <w:nsid w:val="5DDD2832"/>
    <w:multiLevelType w:val="hybridMultilevel"/>
    <w:tmpl w:val="71BE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7063CE"/>
    <w:multiLevelType w:val="hybridMultilevel"/>
    <w:tmpl w:val="38F45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3084B"/>
    <w:multiLevelType w:val="hybridMultilevel"/>
    <w:tmpl w:val="C02CF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4563D2"/>
    <w:multiLevelType w:val="multilevel"/>
    <w:tmpl w:val="970647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6B459EC"/>
    <w:multiLevelType w:val="hybridMultilevel"/>
    <w:tmpl w:val="F882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B85E13"/>
    <w:multiLevelType w:val="multilevel"/>
    <w:tmpl w:val="83C49E0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45207D"/>
    <w:multiLevelType w:val="hybridMultilevel"/>
    <w:tmpl w:val="14BE10C2"/>
    <w:lvl w:ilvl="0" w:tplc="3BD0F2B0">
      <w:start w:val="1"/>
      <w:numFmt w:val="bullet"/>
      <w:lvlText w:val=""/>
      <w:lvlJc w:val="left"/>
      <w:pPr>
        <w:ind w:left="1080" w:hanging="360"/>
      </w:pPr>
      <w:rPr>
        <w:rFonts w:ascii="Symbol" w:hAnsi="Symbol" w:hint="default"/>
      </w:rPr>
    </w:lvl>
    <w:lvl w:ilvl="1" w:tplc="E8A24F10" w:tentative="1">
      <w:start w:val="1"/>
      <w:numFmt w:val="bullet"/>
      <w:lvlText w:val="o"/>
      <w:lvlJc w:val="left"/>
      <w:pPr>
        <w:ind w:left="1800" w:hanging="360"/>
      </w:pPr>
      <w:rPr>
        <w:rFonts w:ascii="Courier New" w:hAnsi="Courier New" w:cs="Courier New" w:hint="default"/>
      </w:rPr>
    </w:lvl>
    <w:lvl w:ilvl="2" w:tplc="88E2D57C" w:tentative="1">
      <w:start w:val="1"/>
      <w:numFmt w:val="bullet"/>
      <w:lvlText w:val=""/>
      <w:lvlJc w:val="left"/>
      <w:pPr>
        <w:ind w:left="2520" w:hanging="360"/>
      </w:pPr>
      <w:rPr>
        <w:rFonts w:ascii="Wingdings" w:hAnsi="Wingdings" w:hint="default"/>
      </w:rPr>
    </w:lvl>
    <w:lvl w:ilvl="3" w:tplc="89AC0B32" w:tentative="1">
      <w:start w:val="1"/>
      <w:numFmt w:val="bullet"/>
      <w:lvlText w:val=""/>
      <w:lvlJc w:val="left"/>
      <w:pPr>
        <w:ind w:left="3240" w:hanging="360"/>
      </w:pPr>
      <w:rPr>
        <w:rFonts w:ascii="Symbol" w:hAnsi="Symbol" w:hint="default"/>
      </w:rPr>
    </w:lvl>
    <w:lvl w:ilvl="4" w:tplc="CB949E9A" w:tentative="1">
      <w:start w:val="1"/>
      <w:numFmt w:val="bullet"/>
      <w:lvlText w:val="o"/>
      <w:lvlJc w:val="left"/>
      <w:pPr>
        <w:ind w:left="3960" w:hanging="360"/>
      </w:pPr>
      <w:rPr>
        <w:rFonts w:ascii="Courier New" w:hAnsi="Courier New" w:cs="Courier New" w:hint="default"/>
      </w:rPr>
    </w:lvl>
    <w:lvl w:ilvl="5" w:tplc="25929DA4" w:tentative="1">
      <w:start w:val="1"/>
      <w:numFmt w:val="bullet"/>
      <w:lvlText w:val=""/>
      <w:lvlJc w:val="left"/>
      <w:pPr>
        <w:ind w:left="4680" w:hanging="360"/>
      </w:pPr>
      <w:rPr>
        <w:rFonts w:ascii="Wingdings" w:hAnsi="Wingdings" w:hint="default"/>
      </w:rPr>
    </w:lvl>
    <w:lvl w:ilvl="6" w:tplc="0ACEF33E" w:tentative="1">
      <w:start w:val="1"/>
      <w:numFmt w:val="bullet"/>
      <w:lvlText w:val=""/>
      <w:lvlJc w:val="left"/>
      <w:pPr>
        <w:ind w:left="5400" w:hanging="360"/>
      </w:pPr>
      <w:rPr>
        <w:rFonts w:ascii="Symbol" w:hAnsi="Symbol" w:hint="default"/>
      </w:rPr>
    </w:lvl>
    <w:lvl w:ilvl="7" w:tplc="24229812" w:tentative="1">
      <w:start w:val="1"/>
      <w:numFmt w:val="bullet"/>
      <w:lvlText w:val="o"/>
      <w:lvlJc w:val="left"/>
      <w:pPr>
        <w:ind w:left="6120" w:hanging="360"/>
      </w:pPr>
      <w:rPr>
        <w:rFonts w:ascii="Courier New" w:hAnsi="Courier New" w:cs="Courier New" w:hint="default"/>
      </w:rPr>
    </w:lvl>
    <w:lvl w:ilvl="8" w:tplc="78968BFE" w:tentative="1">
      <w:start w:val="1"/>
      <w:numFmt w:val="bullet"/>
      <w:lvlText w:val=""/>
      <w:lvlJc w:val="left"/>
      <w:pPr>
        <w:ind w:left="6840" w:hanging="360"/>
      </w:pPr>
      <w:rPr>
        <w:rFonts w:ascii="Wingdings" w:hAnsi="Wingdings" w:hint="default"/>
      </w:rPr>
    </w:lvl>
  </w:abstractNum>
  <w:abstractNum w:abstractNumId="36" w15:restartNumberingAfterBreak="0">
    <w:nsid w:val="77EC6887"/>
    <w:multiLevelType w:val="hybridMultilevel"/>
    <w:tmpl w:val="88FA6B0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7" w15:restartNumberingAfterBreak="0">
    <w:nsid w:val="78EC4A76"/>
    <w:multiLevelType w:val="hybridMultilevel"/>
    <w:tmpl w:val="9E523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851D0F"/>
    <w:multiLevelType w:val="hybridMultilevel"/>
    <w:tmpl w:val="0AF60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527841"/>
    <w:multiLevelType w:val="multilevel"/>
    <w:tmpl w:val="430EF750"/>
    <w:lvl w:ilvl="0">
      <w:start w:val="1"/>
      <w:numFmt w:val="bullet"/>
      <w:lvlText w:val=""/>
      <w:lvlJc w:val="left"/>
      <w:pPr>
        <w:ind w:left="1353" w:hanging="360"/>
      </w:pPr>
      <w:rPr>
        <w:rFonts w:ascii="Symbol" w:hAnsi="Symbol" w:hint="default"/>
      </w:r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40" w15:restartNumberingAfterBreak="0">
    <w:nsid w:val="7E07387A"/>
    <w:multiLevelType w:val="multilevel"/>
    <w:tmpl w:val="C71617E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8"/>
  </w:num>
  <w:num w:numId="3">
    <w:abstractNumId w:val="15"/>
  </w:num>
  <w:num w:numId="4">
    <w:abstractNumId w:val="11"/>
  </w:num>
  <w:num w:numId="5">
    <w:abstractNumId w:val="14"/>
  </w:num>
  <w:num w:numId="6">
    <w:abstractNumId w:val="28"/>
  </w:num>
  <w:num w:numId="7">
    <w:abstractNumId w:val="25"/>
  </w:num>
  <w:num w:numId="8">
    <w:abstractNumId w:val="40"/>
  </w:num>
  <w:num w:numId="9">
    <w:abstractNumId w:val="24"/>
  </w:num>
  <w:num w:numId="10">
    <w:abstractNumId w:val="19"/>
  </w:num>
  <w:num w:numId="11">
    <w:abstractNumId w:val="26"/>
  </w:num>
  <w:num w:numId="12">
    <w:abstractNumId w:val="16"/>
  </w:num>
  <w:num w:numId="13">
    <w:abstractNumId w:val="6"/>
  </w:num>
  <w:num w:numId="14">
    <w:abstractNumId w:val="31"/>
  </w:num>
  <w:num w:numId="15">
    <w:abstractNumId w:val="17"/>
  </w:num>
  <w:num w:numId="16">
    <w:abstractNumId w:val="39"/>
  </w:num>
  <w:num w:numId="17">
    <w:abstractNumId w:val="35"/>
  </w:num>
  <w:num w:numId="18">
    <w:abstractNumId w:val="27"/>
  </w:num>
  <w:num w:numId="19">
    <w:abstractNumId w:val="9"/>
  </w:num>
  <w:num w:numId="20">
    <w:abstractNumId w:val="13"/>
  </w:num>
  <w:num w:numId="21">
    <w:abstractNumId w:val="30"/>
  </w:num>
  <w:num w:numId="22">
    <w:abstractNumId w:val="21"/>
  </w:num>
  <w:num w:numId="23">
    <w:abstractNumId w:val="0"/>
  </w:num>
  <w:num w:numId="24">
    <w:abstractNumId w:val="10"/>
  </w:num>
  <w:num w:numId="25">
    <w:abstractNumId w:val="29"/>
  </w:num>
  <w:num w:numId="26">
    <w:abstractNumId w:val="38"/>
  </w:num>
  <w:num w:numId="27">
    <w:abstractNumId w:val="8"/>
  </w:num>
  <w:num w:numId="28">
    <w:abstractNumId w:val="37"/>
  </w:num>
  <w:num w:numId="29">
    <w:abstractNumId w:val="3"/>
  </w:num>
  <w:num w:numId="30">
    <w:abstractNumId w:val="34"/>
  </w:num>
  <w:num w:numId="31">
    <w:abstractNumId w:val="32"/>
  </w:num>
  <w:num w:numId="32">
    <w:abstractNumId w:val="33"/>
  </w:num>
  <w:num w:numId="33">
    <w:abstractNumId w:val="1"/>
  </w:num>
  <w:num w:numId="34">
    <w:abstractNumId w:val="12"/>
  </w:num>
  <w:num w:numId="35">
    <w:abstractNumId w:val="7"/>
  </w:num>
  <w:num w:numId="36">
    <w:abstractNumId w:val="23"/>
  </w:num>
  <w:num w:numId="37">
    <w:abstractNumId w:val="2"/>
  </w:num>
  <w:num w:numId="38">
    <w:abstractNumId w:val="4"/>
  </w:num>
  <w:num w:numId="39">
    <w:abstractNumId w:val="22"/>
  </w:num>
  <w:num w:numId="40">
    <w:abstractNumId w:val="5"/>
  </w:num>
  <w:num w:numId="41">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457"/>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1sDA0MrEwMTAzMjdU0lEKTi0uzszPAykwrAUAbrLKzCwAAAA="/>
  </w:docVars>
  <w:rsids>
    <w:rsidRoot w:val="002C0D0B"/>
    <w:rsid w:val="00001A98"/>
    <w:rsid w:val="00012B6B"/>
    <w:rsid w:val="000156EC"/>
    <w:rsid w:val="00017807"/>
    <w:rsid w:val="000241CA"/>
    <w:rsid w:val="000250E1"/>
    <w:rsid w:val="00025960"/>
    <w:rsid w:val="00030400"/>
    <w:rsid w:val="00034A65"/>
    <w:rsid w:val="000402EF"/>
    <w:rsid w:val="0004268D"/>
    <w:rsid w:val="000476AB"/>
    <w:rsid w:val="00047C0F"/>
    <w:rsid w:val="00054899"/>
    <w:rsid w:val="00056A19"/>
    <w:rsid w:val="00062D44"/>
    <w:rsid w:val="00063E2C"/>
    <w:rsid w:val="00070561"/>
    <w:rsid w:val="00070629"/>
    <w:rsid w:val="00070DBE"/>
    <w:rsid w:val="000803FF"/>
    <w:rsid w:val="00081727"/>
    <w:rsid w:val="00081E4B"/>
    <w:rsid w:val="0008214D"/>
    <w:rsid w:val="0008215C"/>
    <w:rsid w:val="00082297"/>
    <w:rsid w:val="00083E87"/>
    <w:rsid w:val="000930D7"/>
    <w:rsid w:val="000B37F8"/>
    <w:rsid w:val="000C0042"/>
    <w:rsid w:val="000C6CEE"/>
    <w:rsid w:val="000D67C9"/>
    <w:rsid w:val="000D6F1E"/>
    <w:rsid w:val="000D75E7"/>
    <w:rsid w:val="000E1ED6"/>
    <w:rsid w:val="000E2310"/>
    <w:rsid w:val="000E3E30"/>
    <w:rsid w:val="000F2F84"/>
    <w:rsid w:val="000F341C"/>
    <w:rsid w:val="000F71D1"/>
    <w:rsid w:val="000F761E"/>
    <w:rsid w:val="001155E3"/>
    <w:rsid w:val="0011707B"/>
    <w:rsid w:val="00122189"/>
    <w:rsid w:val="00123A43"/>
    <w:rsid w:val="00124A12"/>
    <w:rsid w:val="00126EF7"/>
    <w:rsid w:val="001315F9"/>
    <w:rsid w:val="00133A39"/>
    <w:rsid w:val="0014655C"/>
    <w:rsid w:val="0015156D"/>
    <w:rsid w:val="0015202D"/>
    <w:rsid w:val="0015426C"/>
    <w:rsid w:val="00155BEB"/>
    <w:rsid w:val="00160CD5"/>
    <w:rsid w:val="00162118"/>
    <w:rsid w:val="001650F3"/>
    <w:rsid w:val="001661FB"/>
    <w:rsid w:val="00172DB5"/>
    <w:rsid w:val="00173E10"/>
    <w:rsid w:val="00175125"/>
    <w:rsid w:val="00180E42"/>
    <w:rsid w:val="00182D7D"/>
    <w:rsid w:val="001859CA"/>
    <w:rsid w:val="00191001"/>
    <w:rsid w:val="00191ED4"/>
    <w:rsid w:val="00194169"/>
    <w:rsid w:val="001A0881"/>
    <w:rsid w:val="001A573A"/>
    <w:rsid w:val="001A6B50"/>
    <w:rsid w:val="001B1EB8"/>
    <w:rsid w:val="001B241B"/>
    <w:rsid w:val="001B24E6"/>
    <w:rsid w:val="001B4C90"/>
    <w:rsid w:val="001B5F00"/>
    <w:rsid w:val="001C397A"/>
    <w:rsid w:val="001C4CE8"/>
    <w:rsid w:val="001C5D45"/>
    <w:rsid w:val="001D30EB"/>
    <w:rsid w:val="001D4D75"/>
    <w:rsid w:val="001D4F63"/>
    <w:rsid w:val="001D5284"/>
    <w:rsid w:val="001D58F0"/>
    <w:rsid w:val="001D59F8"/>
    <w:rsid w:val="001E2692"/>
    <w:rsid w:val="001E33AA"/>
    <w:rsid w:val="001E5DA1"/>
    <w:rsid w:val="001F124E"/>
    <w:rsid w:val="001F5C41"/>
    <w:rsid w:val="001F6153"/>
    <w:rsid w:val="00200F16"/>
    <w:rsid w:val="00202214"/>
    <w:rsid w:val="0020323F"/>
    <w:rsid w:val="0020730B"/>
    <w:rsid w:val="00211D98"/>
    <w:rsid w:val="00211E40"/>
    <w:rsid w:val="00214C8C"/>
    <w:rsid w:val="0021678F"/>
    <w:rsid w:val="002169D8"/>
    <w:rsid w:val="0022028E"/>
    <w:rsid w:val="00220B43"/>
    <w:rsid w:val="00220EE2"/>
    <w:rsid w:val="002235A6"/>
    <w:rsid w:val="0023206F"/>
    <w:rsid w:val="002362A8"/>
    <w:rsid w:val="002402C4"/>
    <w:rsid w:val="00241FD9"/>
    <w:rsid w:val="002438C9"/>
    <w:rsid w:val="00246D19"/>
    <w:rsid w:val="002512EB"/>
    <w:rsid w:val="00254943"/>
    <w:rsid w:val="00257596"/>
    <w:rsid w:val="00257655"/>
    <w:rsid w:val="00260ED8"/>
    <w:rsid w:val="0026233A"/>
    <w:rsid w:val="002648B0"/>
    <w:rsid w:val="00266513"/>
    <w:rsid w:val="00266CFF"/>
    <w:rsid w:val="002707E1"/>
    <w:rsid w:val="00281750"/>
    <w:rsid w:val="0028184E"/>
    <w:rsid w:val="0028299A"/>
    <w:rsid w:val="00285353"/>
    <w:rsid w:val="002874AC"/>
    <w:rsid w:val="002A0E30"/>
    <w:rsid w:val="002A166B"/>
    <w:rsid w:val="002A1DD5"/>
    <w:rsid w:val="002A3DD3"/>
    <w:rsid w:val="002A5E20"/>
    <w:rsid w:val="002A76C0"/>
    <w:rsid w:val="002B0381"/>
    <w:rsid w:val="002B0E76"/>
    <w:rsid w:val="002B554A"/>
    <w:rsid w:val="002C0D0B"/>
    <w:rsid w:val="002C18F2"/>
    <w:rsid w:val="002C1DD6"/>
    <w:rsid w:val="002C2705"/>
    <w:rsid w:val="002C4D94"/>
    <w:rsid w:val="002C4FCF"/>
    <w:rsid w:val="002D307E"/>
    <w:rsid w:val="002E0599"/>
    <w:rsid w:val="002E05ED"/>
    <w:rsid w:val="002E3C21"/>
    <w:rsid w:val="002E48F5"/>
    <w:rsid w:val="002E6DA0"/>
    <w:rsid w:val="002F0572"/>
    <w:rsid w:val="00305A54"/>
    <w:rsid w:val="00314238"/>
    <w:rsid w:val="00315571"/>
    <w:rsid w:val="00315574"/>
    <w:rsid w:val="00316280"/>
    <w:rsid w:val="00316F95"/>
    <w:rsid w:val="003202C2"/>
    <w:rsid w:val="003215D6"/>
    <w:rsid w:val="00322783"/>
    <w:rsid w:val="00326E93"/>
    <w:rsid w:val="00336239"/>
    <w:rsid w:val="00337643"/>
    <w:rsid w:val="00344A30"/>
    <w:rsid w:val="003473A9"/>
    <w:rsid w:val="00353BFA"/>
    <w:rsid w:val="00353C1E"/>
    <w:rsid w:val="00355EDD"/>
    <w:rsid w:val="00362E39"/>
    <w:rsid w:val="00365ACC"/>
    <w:rsid w:val="0036618E"/>
    <w:rsid w:val="00366C2F"/>
    <w:rsid w:val="0036721D"/>
    <w:rsid w:val="00371C6F"/>
    <w:rsid w:val="00373EF9"/>
    <w:rsid w:val="00376C2E"/>
    <w:rsid w:val="0037770F"/>
    <w:rsid w:val="00377EFC"/>
    <w:rsid w:val="003C309F"/>
    <w:rsid w:val="003C73FF"/>
    <w:rsid w:val="003D153A"/>
    <w:rsid w:val="003D1B8E"/>
    <w:rsid w:val="003D5923"/>
    <w:rsid w:val="003D721B"/>
    <w:rsid w:val="003E11B6"/>
    <w:rsid w:val="00407FBE"/>
    <w:rsid w:val="0041284F"/>
    <w:rsid w:val="00412D53"/>
    <w:rsid w:val="004254A8"/>
    <w:rsid w:val="004322AA"/>
    <w:rsid w:val="0043371E"/>
    <w:rsid w:val="00435BB3"/>
    <w:rsid w:val="004362D6"/>
    <w:rsid w:val="00440371"/>
    <w:rsid w:val="00441852"/>
    <w:rsid w:val="004476E2"/>
    <w:rsid w:val="00452621"/>
    <w:rsid w:val="00457825"/>
    <w:rsid w:val="0046672C"/>
    <w:rsid w:val="004709E2"/>
    <w:rsid w:val="00470B60"/>
    <w:rsid w:val="00471CCC"/>
    <w:rsid w:val="00474660"/>
    <w:rsid w:val="00475384"/>
    <w:rsid w:val="004830A9"/>
    <w:rsid w:val="00492491"/>
    <w:rsid w:val="004A2243"/>
    <w:rsid w:val="004A261F"/>
    <w:rsid w:val="004A3DD0"/>
    <w:rsid w:val="004A4EFB"/>
    <w:rsid w:val="004B061C"/>
    <w:rsid w:val="004B1008"/>
    <w:rsid w:val="004B501C"/>
    <w:rsid w:val="004C3E0A"/>
    <w:rsid w:val="004C6366"/>
    <w:rsid w:val="004C6A19"/>
    <w:rsid w:val="004D064B"/>
    <w:rsid w:val="004D64B0"/>
    <w:rsid w:val="004D6F58"/>
    <w:rsid w:val="004E031A"/>
    <w:rsid w:val="004E6A10"/>
    <w:rsid w:val="004F0260"/>
    <w:rsid w:val="004F43DC"/>
    <w:rsid w:val="004F513F"/>
    <w:rsid w:val="004F65DB"/>
    <w:rsid w:val="00502D0D"/>
    <w:rsid w:val="005032DF"/>
    <w:rsid w:val="00506944"/>
    <w:rsid w:val="00507E51"/>
    <w:rsid w:val="00514885"/>
    <w:rsid w:val="00515EAF"/>
    <w:rsid w:val="00525AA6"/>
    <w:rsid w:val="005357B7"/>
    <w:rsid w:val="00547BA0"/>
    <w:rsid w:val="00550103"/>
    <w:rsid w:val="00550F66"/>
    <w:rsid w:val="005528FE"/>
    <w:rsid w:val="005543C5"/>
    <w:rsid w:val="005550D2"/>
    <w:rsid w:val="00555F33"/>
    <w:rsid w:val="005567F0"/>
    <w:rsid w:val="005645D3"/>
    <w:rsid w:val="00574ACA"/>
    <w:rsid w:val="00581698"/>
    <w:rsid w:val="00583706"/>
    <w:rsid w:val="00583A36"/>
    <w:rsid w:val="00584A73"/>
    <w:rsid w:val="005864D8"/>
    <w:rsid w:val="005872B5"/>
    <w:rsid w:val="00590674"/>
    <w:rsid w:val="0059527E"/>
    <w:rsid w:val="005A1417"/>
    <w:rsid w:val="005B2890"/>
    <w:rsid w:val="005B2DF0"/>
    <w:rsid w:val="005B4C2E"/>
    <w:rsid w:val="005C75B2"/>
    <w:rsid w:val="005D1DC0"/>
    <w:rsid w:val="005D4F81"/>
    <w:rsid w:val="005D5D55"/>
    <w:rsid w:val="005D61BE"/>
    <w:rsid w:val="005D77A0"/>
    <w:rsid w:val="005E3D6C"/>
    <w:rsid w:val="005E7CF6"/>
    <w:rsid w:val="005F12DD"/>
    <w:rsid w:val="005F44F1"/>
    <w:rsid w:val="005F5B7D"/>
    <w:rsid w:val="00605313"/>
    <w:rsid w:val="006074EB"/>
    <w:rsid w:val="006119BD"/>
    <w:rsid w:val="0061739B"/>
    <w:rsid w:val="00623D8D"/>
    <w:rsid w:val="0062722F"/>
    <w:rsid w:val="00637681"/>
    <w:rsid w:val="00640C07"/>
    <w:rsid w:val="00641AB7"/>
    <w:rsid w:val="00641DAD"/>
    <w:rsid w:val="006425FA"/>
    <w:rsid w:val="00642A17"/>
    <w:rsid w:val="00646C4A"/>
    <w:rsid w:val="00650D40"/>
    <w:rsid w:val="00653622"/>
    <w:rsid w:val="00660746"/>
    <w:rsid w:val="0066503B"/>
    <w:rsid w:val="00666C30"/>
    <w:rsid w:val="00674F71"/>
    <w:rsid w:val="006763F7"/>
    <w:rsid w:val="00680F80"/>
    <w:rsid w:val="00686E51"/>
    <w:rsid w:val="0069310D"/>
    <w:rsid w:val="00693885"/>
    <w:rsid w:val="00694EC1"/>
    <w:rsid w:val="00696228"/>
    <w:rsid w:val="006A2761"/>
    <w:rsid w:val="006A33D7"/>
    <w:rsid w:val="006A3859"/>
    <w:rsid w:val="006B03FB"/>
    <w:rsid w:val="006B14C5"/>
    <w:rsid w:val="006C06CE"/>
    <w:rsid w:val="006C30F4"/>
    <w:rsid w:val="006C5022"/>
    <w:rsid w:val="006D04C9"/>
    <w:rsid w:val="006D2E6C"/>
    <w:rsid w:val="006D66B3"/>
    <w:rsid w:val="006D6C77"/>
    <w:rsid w:val="006E012A"/>
    <w:rsid w:val="006E2057"/>
    <w:rsid w:val="006E54DE"/>
    <w:rsid w:val="006F1C40"/>
    <w:rsid w:val="006F2932"/>
    <w:rsid w:val="006F3D26"/>
    <w:rsid w:val="006F3DD3"/>
    <w:rsid w:val="006F67BF"/>
    <w:rsid w:val="006F688E"/>
    <w:rsid w:val="00704904"/>
    <w:rsid w:val="00704C4E"/>
    <w:rsid w:val="007052D6"/>
    <w:rsid w:val="0071005C"/>
    <w:rsid w:val="00710DBF"/>
    <w:rsid w:val="00711056"/>
    <w:rsid w:val="007120B5"/>
    <w:rsid w:val="00720E4D"/>
    <w:rsid w:val="007216AA"/>
    <w:rsid w:val="00723F7E"/>
    <w:rsid w:val="007249F9"/>
    <w:rsid w:val="007251B4"/>
    <w:rsid w:val="00747974"/>
    <w:rsid w:val="00751125"/>
    <w:rsid w:val="00752F37"/>
    <w:rsid w:val="00754402"/>
    <w:rsid w:val="00766169"/>
    <w:rsid w:val="00772441"/>
    <w:rsid w:val="007800E1"/>
    <w:rsid w:val="00784485"/>
    <w:rsid w:val="00787FBC"/>
    <w:rsid w:val="007A1DC9"/>
    <w:rsid w:val="007A4E2D"/>
    <w:rsid w:val="007B0E42"/>
    <w:rsid w:val="007B459F"/>
    <w:rsid w:val="007C00D7"/>
    <w:rsid w:val="007C1B54"/>
    <w:rsid w:val="007D23A3"/>
    <w:rsid w:val="007D5A2F"/>
    <w:rsid w:val="007D6AD8"/>
    <w:rsid w:val="007E3BCF"/>
    <w:rsid w:val="007E50B7"/>
    <w:rsid w:val="007E58BD"/>
    <w:rsid w:val="007E59EF"/>
    <w:rsid w:val="007F1111"/>
    <w:rsid w:val="007F3313"/>
    <w:rsid w:val="007F405C"/>
    <w:rsid w:val="00802784"/>
    <w:rsid w:val="00803265"/>
    <w:rsid w:val="0080523E"/>
    <w:rsid w:val="008114A4"/>
    <w:rsid w:val="008132A2"/>
    <w:rsid w:val="00817DF5"/>
    <w:rsid w:val="00830465"/>
    <w:rsid w:val="00832506"/>
    <w:rsid w:val="00832F73"/>
    <w:rsid w:val="00833634"/>
    <w:rsid w:val="00836D6C"/>
    <w:rsid w:val="00837CA0"/>
    <w:rsid w:val="0084363A"/>
    <w:rsid w:val="00851575"/>
    <w:rsid w:val="00851D0E"/>
    <w:rsid w:val="008543D2"/>
    <w:rsid w:val="00854C12"/>
    <w:rsid w:val="00855C77"/>
    <w:rsid w:val="00856EA5"/>
    <w:rsid w:val="00860A09"/>
    <w:rsid w:val="0086250D"/>
    <w:rsid w:val="008630EC"/>
    <w:rsid w:val="00865959"/>
    <w:rsid w:val="00866C40"/>
    <w:rsid w:val="00866E96"/>
    <w:rsid w:val="008734FA"/>
    <w:rsid w:val="008738D3"/>
    <w:rsid w:val="008756FE"/>
    <w:rsid w:val="008911ED"/>
    <w:rsid w:val="00895A4C"/>
    <w:rsid w:val="008970F8"/>
    <w:rsid w:val="00897BDA"/>
    <w:rsid w:val="00897DF7"/>
    <w:rsid w:val="008A0350"/>
    <w:rsid w:val="008A166B"/>
    <w:rsid w:val="008A1FE9"/>
    <w:rsid w:val="008A313B"/>
    <w:rsid w:val="008A4182"/>
    <w:rsid w:val="008B5A08"/>
    <w:rsid w:val="008B67F9"/>
    <w:rsid w:val="008B7602"/>
    <w:rsid w:val="008C169A"/>
    <w:rsid w:val="008D0C63"/>
    <w:rsid w:val="008D1150"/>
    <w:rsid w:val="008E3115"/>
    <w:rsid w:val="008E47F6"/>
    <w:rsid w:val="008E5CE2"/>
    <w:rsid w:val="008F0EB3"/>
    <w:rsid w:val="008F12E0"/>
    <w:rsid w:val="008F3BCB"/>
    <w:rsid w:val="008F3DE2"/>
    <w:rsid w:val="008F4258"/>
    <w:rsid w:val="008F7FC7"/>
    <w:rsid w:val="008F7FF2"/>
    <w:rsid w:val="00900ED9"/>
    <w:rsid w:val="00900FD1"/>
    <w:rsid w:val="00912D99"/>
    <w:rsid w:val="00914B8A"/>
    <w:rsid w:val="00916628"/>
    <w:rsid w:val="00917B37"/>
    <w:rsid w:val="0092360C"/>
    <w:rsid w:val="009269F5"/>
    <w:rsid w:val="00927A27"/>
    <w:rsid w:val="00933D08"/>
    <w:rsid w:val="009344DB"/>
    <w:rsid w:val="009376D2"/>
    <w:rsid w:val="00952FEE"/>
    <w:rsid w:val="00953631"/>
    <w:rsid w:val="00956148"/>
    <w:rsid w:val="00956E8C"/>
    <w:rsid w:val="009616E1"/>
    <w:rsid w:val="0096196B"/>
    <w:rsid w:val="009639E0"/>
    <w:rsid w:val="0096563C"/>
    <w:rsid w:val="00970955"/>
    <w:rsid w:val="00972761"/>
    <w:rsid w:val="00972AED"/>
    <w:rsid w:val="00974B99"/>
    <w:rsid w:val="00975F2F"/>
    <w:rsid w:val="00985408"/>
    <w:rsid w:val="009864A6"/>
    <w:rsid w:val="009A1E47"/>
    <w:rsid w:val="009A281E"/>
    <w:rsid w:val="009A5797"/>
    <w:rsid w:val="009A72C3"/>
    <w:rsid w:val="009B33AC"/>
    <w:rsid w:val="009B7FA5"/>
    <w:rsid w:val="009C1D1D"/>
    <w:rsid w:val="009C3CCC"/>
    <w:rsid w:val="009C7742"/>
    <w:rsid w:val="009D1E4A"/>
    <w:rsid w:val="009D3092"/>
    <w:rsid w:val="009E1ECC"/>
    <w:rsid w:val="009E31FC"/>
    <w:rsid w:val="009E439F"/>
    <w:rsid w:val="009E77C4"/>
    <w:rsid w:val="009E7926"/>
    <w:rsid w:val="009F0DB9"/>
    <w:rsid w:val="009F367E"/>
    <w:rsid w:val="009F6956"/>
    <w:rsid w:val="009F7F49"/>
    <w:rsid w:val="00A03CBB"/>
    <w:rsid w:val="00A10FEA"/>
    <w:rsid w:val="00A143BC"/>
    <w:rsid w:val="00A15035"/>
    <w:rsid w:val="00A25259"/>
    <w:rsid w:val="00A31F95"/>
    <w:rsid w:val="00A323B0"/>
    <w:rsid w:val="00A33B89"/>
    <w:rsid w:val="00A37331"/>
    <w:rsid w:val="00A41041"/>
    <w:rsid w:val="00A42F3B"/>
    <w:rsid w:val="00A448F0"/>
    <w:rsid w:val="00A66800"/>
    <w:rsid w:val="00A67475"/>
    <w:rsid w:val="00A71AF6"/>
    <w:rsid w:val="00A76C31"/>
    <w:rsid w:val="00A76EAA"/>
    <w:rsid w:val="00A77192"/>
    <w:rsid w:val="00A8261B"/>
    <w:rsid w:val="00A830E9"/>
    <w:rsid w:val="00A8310F"/>
    <w:rsid w:val="00A84609"/>
    <w:rsid w:val="00A86168"/>
    <w:rsid w:val="00A92FCC"/>
    <w:rsid w:val="00A934A2"/>
    <w:rsid w:val="00AA3A18"/>
    <w:rsid w:val="00AB03F8"/>
    <w:rsid w:val="00AB459E"/>
    <w:rsid w:val="00AB6FB1"/>
    <w:rsid w:val="00AC06FB"/>
    <w:rsid w:val="00AD2755"/>
    <w:rsid w:val="00AD6ECC"/>
    <w:rsid w:val="00AE1595"/>
    <w:rsid w:val="00AE427F"/>
    <w:rsid w:val="00AE600A"/>
    <w:rsid w:val="00AE73D3"/>
    <w:rsid w:val="00AF1564"/>
    <w:rsid w:val="00AF31AA"/>
    <w:rsid w:val="00AF6332"/>
    <w:rsid w:val="00AF7486"/>
    <w:rsid w:val="00AF75E8"/>
    <w:rsid w:val="00B0393A"/>
    <w:rsid w:val="00B13015"/>
    <w:rsid w:val="00B1541E"/>
    <w:rsid w:val="00B16D2A"/>
    <w:rsid w:val="00B17579"/>
    <w:rsid w:val="00B20A36"/>
    <w:rsid w:val="00B21340"/>
    <w:rsid w:val="00B21F08"/>
    <w:rsid w:val="00B22539"/>
    <w:rsid w:val="00B2589C"/>
    <w:rsid w:val="00B26157"/>
    <w:rsid w:val="00B33257"/>
    <w:rsid w:val="00B3732B"/>
    <w:rsid w:val="00B40C17"/>
    <w:rsid w:val="00B4298B"/>
    <w:rsid w:val="00B4366C"/>
    <w:rsid w:val="00B43964"/>
    <w:rsid w:val="00B43C4E"/>
    <w:rsid w:val="00B43D84"/>
    <w:rsid w:val="00B4774A"/>
    <w:rsid w:val="00B50D93"/>
    <w:rsid w:val="00B51FD1"/>
    <w:rsid w:val="00B534D9"/>
    <w:rsid w:val="00B544F1"/>
    <w:rsid w:val="00B561FD"/>
    <w:rsid w:val="00B5637F"/>
    <w:rsid w:val="00B8032D"/>
    <w:rsid w:val="00B82C95"/>
    <w:rsid w:val="00B8371B"/>
    <w:rsid w:val="00B83BB5"/>
    <w:rsid w:val="00B83DDC"/>
    <w:rsid w:val="00B920C1"/>
    <w:rsid w:val="00B92D48"/>
    <w:rsid w:val="00B94CE9"/>
    <w:rsid w:val="00BA5B87"/>
    <w:rsid w:val="00BB03C2"/>
    <w:rsid w:val="00BB5474"/>
    <w:rsid w:val="00BC7956"/>
    <w:rsid w:val="00BD140E"/>
    <w:rsid w:val="00BD3BD1"/>
    <w:rsid w:val="00BD6DF7"/>
    <w:rsid w:val="00BE557A"/>
    <w:rsid w:val="00BE6F65"/>
    <w:rsid w:val="00BF05A6"/>
    <w:rsid w:val="00BF069E"/>
    <w:rsid w:val="00BF51DB"/>
    <w:rsid w:val="00C053FC"/>
    <w:rsid w:val="00C05D31"/>
    <w:rsid w:val="00C11BEC"/>
    <w:rsid w:val="00C13F52"/>
    <w:rsid w:val="00C2429C"/>
    <w:rsid w:val="00C274EA"/>
    <w:rsid w:val="00C34EAC"/>
    <w:rsid w:val="00C3695F"/>
    <w:rsid w:val="00C403BA"/>
    <w:rsid w:val="00C4206B"/>
    <w:rsid w:val="00C44284"/>
    <w:rsid w:val="00C4570A"/>
    <w:rsid w:val="00C5032C"/>
    <w:rsid w:val="00C5404D"/>
    <w:rsid w:val="00C5434F"/>
    <w:rsid w:val="00C545F5"/>
    <w:rsid w:val="00C602BD"/>
    <w:rsid w:val="00C64094"/>
    <w:rsid w:val="00C700B4"/>
    <w:rsid w:val="00C90F96"/>
    <w:rsid w:val="00CA4A0E"/>
    <w:rsid w:val="00CB2BDB"/>
    <w:rsid w:val="00CB486B"/>
    <w:rsid w:val="00CB5413"/>
    <w:rsid w:val="00CB5B8B"/>
    <w:rsid w:val="00CC5068"/>
    <w:rsid w:val="00CC6F50"/>
    <w:rsid w:val="00CD1BD9"/>
    <w:rsid w:val="00CD2F53"/>
    <w:rsid w:val="00CD3AD0"/>
    <w:rsid w:val="00CD509D"/>
    <w:rsid w:val="00CD61B3"/>
    <w:rsid w:val="00CD760A"/>
    <w:rsid w:val="00CE2B17"/>
    <w:rsid w:val="00CE533A"/>
    <w:rsid w:val="00CE6D6E"/>
    <w:rsid w:val="00CE78C1"/>
    <w:rsid w:val="00CF106C"/>
    <w:rsid w:val="00CF15E0"/>
    <w:rsid w:val="00D00C6E"/>
    <w:rsid w:val="00D02D25"/>
    <w:rsid w:val="00D02EE8"/>
    <w:rsid w:val="00D056BE"/>
    <w:rsid w:val="00D064D9"/>
    <w:rsid w:val="00D10757"/>
    <w:rsid w:val="00D14C43"/>
    <w:rsid w:val="00D17DED"/>
    <w:rsid w:val="00D317A6"/>
    <w:rsid w:val="00D3246C"/>
    <w:rsid w:val="00D33B24"/>
    <w:rsid w:val="00D419C7"/>
    <w:rsid w:val="00D45C46"/>
    <w:rsid w:val="00D5739F"/>
    <w:rsid w:val="00D65671"/>
    <w:rsid w:val="00D67DCC"/>
    <w:rsid w:val="00D71FC0"/>
    <w:rsid w:val="00D72522"/>
    <w:rsid w:val="00D7279E"/>
    <w:rsid w:val="00D748CA"/>
    <w:rsid w:val="00D74DEC"/>
    <w:rsid w:val="00D75878"/>
    <w:rsid w:val="00D803A2"/>
    <w:rsid w:val="00D84F73"/>
    <w:rsid w:val="00D87904"/>
    <w:rsid w:val="00D91837"/>
    <w:rsid w:val="00D955E3"/>
    <w:rsid w:val="00D9725C"/>
    <w:rsid w:val="00DA31E9"/>
    <w:rsid w:val="00DA3AB8"/>
    <w:rsid w:val="00DA4AE9"/>
    <w:rsid w:val="00DB39A6"/>
    <w:rsid w:val="00DC1CD4"/>
    <w:rsid w:val="00DC4D4D"/>
    <w:rsid w:val="00DC5A41"/>
    <w:rsid w:val="00DD16ED"/>
    <w:rsid w:val="00DD4528"/>
    <w:rsid w:val="00DD7380"/>
    <w:rsid w:val="00DE176A"/>
    <w:rsid w:val="00DE2C0F"/>
    <w:rsid w:val="00DE2F73"/>
    <w:rsid w:val="00DE310D"/>
    <w:rsid w:val="00DE38C8"/>
    <w:rsid w:val="00DE38EC"/>
    <w:rsid w:val="00DE7003"/>
    <w:rsid w:val="00DE7883"/>
    <w:rsid w:val="00DF0948"/>
    <w:rsid w:val="00DF2CBF"/>
    <w:rsid w:val="00DF3D94"/>
    <w:rsid w:val="00DF7080"/>
    <w:rsid w:val="00E00016"/>
    <w:rsid w:val="00E00FBA"/>
    <w:rsid w:val="00E04F69"/>
    <w:rsid w:val="00E13025"/>
    <w:rsid w:val="00E1514B"/>
    <w:rsid w:val="00E160E3"/>
    <w:rsid w:val="00E31304"/>
    <w:rsid w:val="00E34033"/>
    <w:rsid w:val="00E373EC"/>
    <w:rsid w:val="00E5693D"/>
    <w:rsid w:val="00E64B10"/>
    <w:rsid w:val="00E671D8"/>
    <w:rsid w:val="00E67E75"/>
    <w:rsid w:val="00E739D1"/>
    <w:rsid w:val="00E75A5A"/>
    <w:rsid w:val="00E77499"/>
    <w:rsid w:val="00E8159D"/>
    <w:rsid w:val="00E84241"/>
    <w:rsid w:val="00E906D9"/>
    <w:rsid w:val="00E93942"/>
    <w:rsid w:val="00E94992"/>
    <w:rsid w:val="00E95435"/>
    <w:rsid w:val="00E969BB"/>
    <w:rsid w:val="00EA1562"/>
    <w:rsid w:val="00EA370E"/>
    <w:rsid w:val="00EB2A30"/>
    <w:rsid w:val="00EC50DE"/>
    <w:rsid w:val="00EC7D80"/>
    <w:rsid w:val="00ED1AD8"/>
    <w:rsid w:val="00EE436D"/>
    <w:rsid w:val="00EF1182"/>
    <w:rsid w:val="00EF2965"/>
    <w:rsid w:val="00EF7071"/>
    <w:rsid w:val="00F01BE4"/>
    <w:rsid w:val="00F032DB"/>
    <w:rsid w:val="00F11293"/>
    <w:rsid w:val="00F13614"/>
    <w:rsid w:val="00F20534"/>
    <w:rsid w:val="00F22F37"/>
    <w:rsid w:val="00F23BD8"/>
    <w:rsid w:val="00F25C7A"/>
    <w:rsid w:val="00F31367"/>
    <w:rsid w:val="00F4130E"/>
    <w:rsid w:val="00F41662"/>
    <w:rsid w:val="00F4300A"/>
    <w:rsid w:val="00F64256"/>
    <w:rsid w:val="00F92E9E"/>
    <w:rsid w:val="00F93A0D"/>
    <w:rsid w:val="00F944CC"/>
    <w:rsid w:val="00F94D88"/>
    <w:rsid w:val="00F96604"/>
    <w:rsid w:val="00FA1409"/>
    <w:rsid w:val="00FA299F"/>
    <w:rsid w:val="00FA3B82"/>
    <w:rsid w:val="00FA73E8"/>
    <w:rsid w:val="00FB02D7"/>
    <w:rsid w:val="00FB1C1C"/>
    <w:rsid w:val="00FB2AE9"/>
    <w:rsid w:val="00FB5388"/>
    <w:rsid w:val="00FB7720"/>
    <w:rsid w:val="00FC4C57"/>
    <w:rsid w:val="00FD4542"/>
    <w:rsid w:val="00FD4F5D"/>
    <w:rsid w:val="00FD567A"/>
    <w:rsid w:val="00FD6514"/>
    <w:rsid w:val="00FF1372"/>
    <w:rsid w:val="00FF4AA5"/>
    <w:rsid w:val="00FF6DA7"/>
    <w:rsid w:val="00FF6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3813645"/>
  <w15:docId w15:val="{FC6D935D-CE75-4C47-AEE9-F8162DF5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tabs>
        <w:tab w:val="center" w:pos="4513"/>
      </w:tabs>
      <w:suppressAutoHyphens/>
      <w:jc w:val="center"/>
      <w:outlineLvl w:val="0"/>
    </w:pPr>
    <w:rPr>
      <w:b/>
      <w:u w:val="single"/>
    </w:rPr>
  </w:style>
  <w:style w:type="paragraph" w:styleId="Heading2">
    <w:name w:val="heading 2"/>
    <w:basedOn w:val="Normal"/>
    <w:next w:val="Normal"/>
    <w:link w:val="Heading2Char"/>
    <w:qFormat/>
    <w:pPr>
      <w:keepNext/>
      <w:ind w:left="360"/>
      <w:jc w:val="right"/>
      <w:outlineLvl w:val="1"/>
    </w:pPr>
    <w:rPr>
      <w:rFonts w:ascii="Arial" w:hAnsi="Arial" w:cs="Arial"/>
      <w:b/>
      <w:bCs/>
      <w:i/>
      <w:iCs/>
      <w:color w:val="FFFFFF"/>
      <w:sz w:val="48"/>
    </w:rPr>
  </w:style>
  <w:style w:type="paragraph" w:styleId="Heading3">
    <w:name w:val="heading 3"/>
    <w:basedOn w:val="Normal"/>
    <w:next w:val="Normal"/>
    <w:qFormat/>
    <w:pPr>
      <w:keepNext/>
      <w:tabs>
        <w:tab w:val="left" w:pos="709"/>
        <w:tab w:val="center" w:pos="4513"/>
      </w:tabs>
      <w:suppressAutoHyphens/>
      <w:jc w:val="both"/>
      <w:outlineLvl w:val="2"/>
    </w:pPr>
    <w:rPr>
      <w:rFonts w:ascii="Arial" w:hAnsi="Arial" w:cs="Arial"/>
      <w:b/>
    </w:rPr>
  </w:style>
  <w:style w:type="paragraph" w:styleId="Heading4">
    <w:name w:val="heading 4"/>
    <w:basedOn w:val="Normal"/>
    <w:next w:val="Normal"/>
    <w:qFormat/>
    <w:pPr>
      <w:keepNext/>
      <w:ind w:firstLine="709"/>
      <w:outlineLvl w:val="3"/>
    </w:pPr>
    <w:rPr>
      <w:rFonts w:ascii="Arial" w:hAnsi="Arial" w:cs="Arial"/>
      <w:b/>
      <w:sz w:val="28"/>
      <w:u w:val="single"/>
    </w:rPr>
  </w:style>
  <w:style w:type="paragraph" w:styleId="Heading5">
    <w:name w:val="heading 5"/>
    <w:basedOn w:val="Normal"/>
    <w:next w:val="Normal"/>
    <w:qFormat/>
    <w:pPr>
      <w:keepNext/>
      <w:numPr>
        <w:numId w:val="1"/>
      </w:numPr>
      <w:suppressAutoHyphens/>
      <w:jc w:val="both"/>
      <w:outlineLvl w:val="4"/>
    </w:pPr>
    <w:rPr>
      <w:rFonts w:ascii="Arial" w:hAnsi="Arial" w:cs="Arial"/>
      <w:b/>
      <w:bCs/>
    </w:rPr>
  </w:style>
  <w:style w:type="paragraph" w:styleId="Heading6">
    <w:name w:val="heading 6"/>
    <w:basedOn w:val="Normal"/>
    <w:next w:val="Normal"/>
    <w:qFormat/>
    <w:pPr>
      <w:keepNext/>
      <w:numPr>
        <w:numId w:val="2"/>
      </w:numPr>
      <w:suppressAutoHyphens/>
      <w:jc w:val="both"/>
      <w:outlineLvl w:val="5"/>
    </w:pPr>
    <w:rPr>
      <w:rFonts w:ascii="Arial" w:hAnsi="Arial" w:cs="Arial"/>
      <w:b/>
    </w:rPr>
  </w:style>
  <w:style w:type="paragraph" w:styleId="Heading7">
    <w:name w:val="heading 7"/>
    <w:basedOn w:val="Normal"/>
    <w:next w:val="Normal"/>
    <w:qFormat/>
    <w:pPr>
      <w:keepNext/>
      <w:outlineLvl w:val="6"/>
    </w:pPr>
    <w:rPr>
      <w:rFonts w:ascii="Arial" w:hAnsi="Arial" w:cs="Arial"/>
      <w:b/>
      <w:smallCaps/>
      <w:sz w:val="28"/>
    </w:rPr>
  </w:style>
  <w:style w:type="paragraph" w:styleId="Heading8">
    <w:name w:val="heading 8"/>
    <w:basedOn w:val="Normal"/>
    <w:next w:val="Normal"/>
    <w:qFormat/>
    <w:pPr>
      <w:keepNext/>
      <w:outlineLvl w:val="7"/>
    </w:pPr>
    <w:rPr>
      <w:rFonts w:ascii="Arial" w:hAnsi="Arial" w:cs="Arial"/>
      <w:b/>
      <w:smallCaps/>
      <w:sz w:val="40"/>
    </w:rPr>
  </w:style>
  <w:style w:type="paragraph" w:styleId="Heading9">
    <w:name w:val="heading 9"/>
    <w:basedOn w:val="Normal"/>
    <w:next w:val="Normal"/>
    <w:qFormat/>
    <w:pPr>
      <w:keepNext/>
      <w:jc w:val="center"/>
      <w:outlineLvl w:val="8"/>
    </w:pPr>
    <w:rPr>
      <w:rFonts w:ascii="Arial" w:hAnsi="Arial" w:cs="Arial"/>
      <w:b/>
      <w:small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snapToGrid w:val="0"/>
      <w:sz w:val="24"/>
      <w:lang w:val="en-US" w:eastAsia="en-US"/>
    </w:rPr>
  </w:style>
  <w:style w:type="character" w:customStyle="1" w:styleId="DocInit">
    <w:name w:val="Doc Init"/>
    <w:basedOn w:val="DefaultParagraphFont"/>
  </w:style>
  <w:style w:type="character" w:customStyle="1" w:styleId="TechInit">
    <w:name w:val="Tech Init"/>
    <w:rPr>
      <w:rFonts w:ascii="Times New Roman" w:hAnsi="Times New Roman"/>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720"/>
      </w:tabs>
      <w:suppressAutoHyphens/>
      <w:ind w:left="720" w:hanging="720"/>
      <w:jc w:val="both"/>
    </w:pPr>
  </w:style>
  <w:style w:type="paragraph" w:styleId="BodyTextIndent2">
    <w:name w:val="Body Text Indent 2"/>
    <w:basedOn w:val="Normal"/>
    <w:pPr>
      <w:tabs>
        <w:tab w:val="left" w:pos="-720"/>
        <w:tab w:val="left" w:pos="0"/>
      </w:tabs>
      <w:suppressAutoHyphens/>
      <w:ind w:left="720" w:hanging="720"/>
    </w:pPr>
    <w:rPr>
      <w:spacing w:val="-3"/>
    </w:rPr>
  </w:style>
  <w:style w:type="paragraph" w:styleId="BodyTextIndent3">
    <w:name w:val="Body Text Indent 3"/>
    <w:basedOn w:val="Normal"/>
    <w:pPr>
      <w:tabs>
        <w:tab w:val="left" w:pos="-720"/>
        <w:tab w:val="left" w:pos="0"/>
        <w:tab w:val="left" w:pos="720"/>
      </w:tabs>
      <w:suppressAutoHyphens/>
      <w:ind w:left="720" w:hanging="1440"/>
      <w:jc w:val="both"/>
    </w:pPr>
    <w:rPr>
      <w:spacing w:val="-3"/>
    </w:rPr>
  </w:style>
  <w:style w:type="paragraph" w:styleId="BodyText">
    <w:name w:val="Body Text"/>
    <w:basedOn w:val="Normal"/>
    <w:pPr>
      <w:jc w:val="both"/>
    </w:pPr>
  </w:style>
  <w:style w:type="paragraph" w:styleId="BlockText">
    <w:name w:val="Block Text"/>
    <w:basedOn w:val="Normal"/>
    <w:pPr>
      <w:suppressAutoHyphens/>
      <w:ind w:left="1418" w:right="565"/>
      <w:jc w:val="both"/>
    </w:pPr>
    <w:rPr>
      <w:rFonts w:ascii="Arial" w:hAnsi="Arial" w:cs="Arial"/>
    </w:rPr>
  </w:style>
  <w:style w:type="paragraph" w:styleId="BodyText2">
    <w:name w:val="Body Text 2"/>
    <w:basedOn w:val="Normal"/>
    <w:rPr>
      <w:rFonts w:ascii="Arial" w:hAnsi="Arial" w:cs="Arial"/>
      <w:b/>
      <w:u w:val="single"/>
    </w:rPr>
  </w:style>
  <w:style w:type="character" w:styleId="Hyperlink">
    <w:name w:val="Hyperlink"/>
    <w:rPr>
      <w:color w:val="0000FF"/>
      <w:u w:val="single"/>
    </w:rPr>
  </w:style>
  <w:style w:type="paragraph" w:styleId="Title">
    <w:name w:val="Title"/>
    <w:basedOn w:val="Normal"/>
    <w:link w:val="TitleChar"/>
    <w:uiPriority w:val="10"/>
    <w:qFormat/>
    <w:pPr>
      <w:widowControl/>
      <w:jc w:val="center"/>
    </w:pPr>
    <w:rPr>
      <w:b/>
      <w:snapToGrid/>
      <w:sz w:val="32"/>
    </w:rPr>
  </w:style>
  <w:style w:type="paragraph" w:customStyle="1" w:styleId="TableHeading">
    <w:name w:val="Table Heading"/>
    <w:basedOn w:val="Caption"/>
    <w:next w:val="Normal"/>
    <w:pPr>
      <w:keepNext/>
      <w:suppressAutoHyphens/>
      <w:spacing w:before="120" w:after="120"/>
      <w:jc w:val="center"/>
    </w:pPr>
    <w:rPr>
      <w:rFonts w:ascii="Arial" w:hAnsi="Arial"/>
      <w:b/>
      <w:snapToGrid/>
      <w:spacing w:val="-2"/>
      <w:sz w:val="16"/>
    </w:rPr>
  </w:style>
  <w:style w:type="paragraph" w:customStyle="1" w:styleId="TableText">
    <w:name w:val="Table Text"/>
    <w:basedOn w:val="TableHeading"/>
    <w:pPr>
      <w:keepNext w:val="0"/>
      <w:keepLines/>
      <w:suppressAutoHyphens w:val="0"/>
      <w:jc w:val="left"/>
    </w:pPr>
    <w:rPr>
      <w:b w:val="0"/>
      <w:spacing w:val="0"/>
      <w:lang w:val="en-AU"/>
    </w:rPr>
  </w:style>
  <w:style w:type="paragraph" w:styleId="Subtitle">
    <w:name w:val="Subtitle"/>
    <w:basedOn w:val="Normal"/>
    <w:qFormat/>
    <w:pPr>
      <w:widowControl/>
      <w:ind w:right="651"/>
      <w:jc w:val="right"/>
    </w:pPr>
    <w:rPr>
      <w:rFonts w:ascii="Arial" w:hAnsi="Arial" w:cs="Arial"/>
      <w:i/>
      <w:iCs/>
      <w:snapToGrid/>
      <w:sz w:val="44"/>
    </w:rPr>
  </w:style>
  <w:style w:type="table" w:styleId="TableGrid">
    <w:name w:val="Table Grid"/>
    <w:basedOn w:val="TableNormal"/>
    <w:rsid w:val="00211D9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E7926"/>
    <w:rPr>
      <w:rFonts w:ascii="Tahoma" w:hAnsi="Tahoma" w:cs="Tahoma"/>
      <w:sz w:val="16"/>
      <w:szCs w:val="16"/>
    </w:rPr>
  </w:style>
  <w:style w:type="character" w:styleId="PageNumber">
    <w:name w:val="page number"/>
    <w:basedOn w:val="DefaultParagraphFont"/>
    <w:rsid w:val="00214C8C"/>
  </w:style>
  <w:style w:type="character" w:customStyle="1" w:styleId="FooterChar">
    <w:name w:val="Footer Char"/>
    <w:basedOn w:val="DefaultParagraphFont"/>
    <w:link w:val="Footer"/>
    <w:uiPriority w:val="99"/>
    <w:rsid w:val="00590674"/>
    <w:rPr>
      <w:snapToGrid w:val="0"/>
      <w:sz w:val="24"/>
      <w:lang w:eastAsia="en-US"/>
    </w:rPr>
  </w:style>
  <w:style w:type="paragraph" w:customStyle="1" w:styleId="Default">
    <w:name w:val="Default"/>
    <w:rsid w:val="004F65D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241CA"/>
    <w:pPr>
      <w:ind w:left="720"/>
      <w:contextualSpacing/>
    </w:pPr>
  </w:style>
  <w:style w:type="paragraph" w:customStyle="1" w:styleId="Style1">
    <w:name w:val="Style 1"/>
    <w:basedOn w:val="Normal"/>
    <w:rsid w:val="00474660"/>
    <w:pPr>
      <w:autoSpaceDE w:val="0"/>
      <w:autoSpaceDN w:val="0"/>
      <w:ind w:left="576" w:right="216" w:hanging="360"/>
    </w:pPr>
    <w:rPr>
      <w:snapToGrid/>
      <w:szCs w:val="24"/>
      <w:lang w:val="en-US"/>
    </w:rPr>
  </w:style>
  <w:style w:type="paragraph" w:customStyle="1" w:styleId="wfxRecipient">
    <w:name w:val="wfxRecipient"/>
    <w:basedOn w:val="Normal"/>
    <w:rsid w:val="00C700B4"/>
    <w:pPr>
      <w:widowControl/>
      <w:overflowPunct w:val="0"/>
      <w:autoSpaceDE w:val="0"/>
      <w:autoSpaceDN w:val="0"/>
      <w:adjustRightInd w:val="0"/>
      <w:textAlignment w:val="baseline"/>
    </w:pPr>
    <w:rPr>
      <w:rFonts w:ascii="Arial" w:hAnsi="Arial"/>
      <w:snapToGrid/>
      <w:sz w:val="20"/>
    </w:rPr>
  </w:style>
  <w:style w:type="character" w:styleId="FollowedHyperlink">
    <w:name w:val="FollowedHyperlink"/>
    <w:basedOn w:val="DefaultParagraphFont"/>
    <w:uiPriority w:val="99"/>
    <w:semiHidden/>
    <w:unhideWhenUsed/>
    <w:rsid w:val="00FD6514"/>
    <w:rPr>
      <w:color w:val="969696" w:themeColor="followedHyperlink"/>
      <w:u w:val="single"/>
    </w:rPr>
  </w:style>
  <w:style w:type="paragraph" w:customStyle="1" w:styleId="Bullet">
    <w:name w:val="Bullet"/>
    <w:basedOn w:val="ListParagraph"/>
    <w:link w:val="BulletChar"/>
    <w:qFormat/>
    <w:rsid w:val="00E739D1"/>
    <w:pPr>
      <w:numPr>
        <w:numId w:val="3"/>
      </w:numPr>
      <w:tabs>
        <w:tab w:val="left" w:pos="426"/>
      </w:tabs>
      <w:ind w:left="1361" w:hanging="368"/>
    </w:pPr>
    <w:rPr>
      <w:rFonts w:ascii="Arial" w:hAnsi="Arial"/>
    </w:rPr>
  </w:style>
  <w:style w:type="character" w:customStyle="1" w:styleId="BulletChar">
    <w:name w:val="Bullet Char"/>
    <w:basedOn w:val="DefaultParagraphFont"/>
    <w:link w:val="Bullet"/>
    <w:rsid w:val="00E739D1"/>
    <w:rPr>
      <w:rFonts w:ascii="Arial" w:hAnsi="Arial"/>
      <w:snapToGrid w:val="0"/>
      <w:sz w:val="24"/>
      <w:lang w:eastAsia="en-US"/>
    </w:rPr>
  </w:style>
  <w:style w:type="character" w:customStyle="1" w:styleId="TitleChar">
    <w:name w:val="Title Char"/>
    <w:basedOn w:val="DefaultParagraphFont"/>
    <w:link w:val="Title"/>
    <w:uiPriority w:val="10"/>
    <w:rsid w:val="00E739D1"/>
    <w:rPr>
      <w:b/>
      <w:sz w:val="32"/>
      <w:lang w:eastAsia="en-US"/>
    </w:rPr>
  </w:style>
  <w:style w:type="character" w:customStyle="1" w:styleId="Heading2Char">
    <w:name w:val="Heading 2 Char"/>
    <w:basedOn w:val="DefaultParagraphFont"/>
    <w:link w:val="Heading2"/>
    <w:rsid w:val="00FB5388"/>
    <w:rPr>
      <w:rFonts w:ascii="Arial" w:hAnsi="Arial" w:cs="Arial"/>
      <w:b/>
      <w:bCs/>
      <w:i/>
      <w:iCs/>
      <w:snapToGrid w:val="0"/>
      <w:color w:val="FFFFFF"/>
      <w:sz w:val="48"/>
      <w:lang w:eastAsia="en-US"/>
    </w:rPr>
  </w:style>
  <w:style w:type="paragraph" w:styleId="HTMLPreformatted">
    <w:name w:val="HTML Preformatted"/>
    <w:basedOn w:val="Normal"/>
    <w:link w:val="HTMLPreformattedChar"/>
    <w:rsid w:val="00BC79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napToGrid/>
      <w:sz w:val="20"/>
    </w:rPr>
  </w:style>
  <w:style w:type="character" w:customStyle="1" w:styleId="HTMLPreformattedChar">
    <w:name w:val="HTML Preformatted Char"/>
    <w:basedOn w:val="DefaultParagraphFont"/>
    <w:link w:val="HTMLPreformatted"/>
    <w:rsid w:val="00BC7956"/>
    <w:rPr>
      <w:rFonts w:ascii="Courier New" w:eastAsia="Courier New" w:hAnsi="Courier New"/>
      <w:lang w:eastAsia="en-US"/>
    </w:rPr>
  </w:style>
  <w:style w:type="paragraph" w:styleId="BodyText3">
    <w:name w:val="Body Text 3"/>
    <w:basedOn w:val="Normal"/>
    <w:link w:val="BodyText3Char"/>
    <w:uiPriority w:val="99"/>
    <w:semiHidden/>
    <w:unhideWhenUsed/>
    <w:rsid w:val="00BC7956"/>
    <w:pPr>
      <w:widowControl/>
      <w:overflowPunct w:val="0"/>
      <w:autoSpaceDE w:val="0"/>
      <w:autoSpaceDN w:val="0"/>
      <w:adjustRightInd w:val="0"/>
      <w:spacing w:after="120"/>
      <w:jc w:val="both"/>
      <w:textAlignment w:val="baseline"/>
    </w:pPr>
    <w:rPr>
      <w:rFonts w:ascii="Arial" w:hAnsi="Arial"/>
      <w:snapToGrid/>
      <w:sz w:val="16"/>
      <w:szCs w:val="16"/>
    </w:rPr>
  </w:style>
  <w:style w:type="character" w:customStyle="1" w:styleId="BodyText3Char">
    <w:name w:val="Body Text 3 Char"/>
    <w:basedOn w:val="DefaultParagraphFont"/>
    <w:link w:val="BodyText3"/>
    <w:uiPriority w:val="99"/>
    <w:semiHidden/>
    <w:rsid w:val="00BC7956"/>
    <w:rPr>
      <w:rFonts w:ascii="Arial" w:hAnsi="Arial"/>
      <w:sz w:val="16"/>
      <w:szCs w:val="16"/>
      <w:lang w:eastAsia="en-US"/>
    </w:rPr>
  </w:style>
  <w:style w:type="paragraph" w:styleId="NormalWeb">
    <w:name w:val="Normal (Web)"/>
    <w:basedOn w:val="Normal"/>
    <w:uiPriority w:val="99"/>
    <w:rsid w:val="00BC7956"/>
    <w:pPr>
      <w:widowControl/>
      <w:spacing w:before="100" w:beforeAutospacing="1" w:after="100" w:afterAutospacing="1"/>
    </w:pPr>
    <w:rPr>
      <w:rFonts w:ascii="Arial Unicode MS" w:eastAsia="Arial Unicode MS" w:hAnsi="Arial Unicode MS" w:cs="Arial Unicode MS"/>
      <w:snapToGrid/>
      <w:szCs w:val="24"/>
    </w:rPr>
  </w:style>
  <w:style w:type="character" w:styleId="Strong">
    <w:name w:val="Strong"/>
    <w:basedOn w:val="DefaultParagraphFont"/>
    <w:uiPriority w:val="22"/>
    <w:qFormat/>
    <w:rsid w:val="004C6A19"/>
    <w:rPr>
      <w:b/>
      <w:bCs/>
    </w:rPr>
  </w:style>
  <w:style w:type="character" w:styleId="CommentReference">
    <w:name w:val="annotation reference"/>
    <w:basedOn w:val="DefaultParagraphFont"/>
    <w:uiPriority w:val="99"/>
    <w:semiHidden/>
    <w:unhideWhenUsed/>
    <w:rsid w:val="00605313"/>
    <w:rPr>
      <w:sz w:val="16"/>
      <w:szCs w:val="16"/>
    </w:rPr>
  </w:style>
  <w:style w:type="paragraph" w:styleId="CommentText">
    <w:name w:val="annotation text"/>
    <w:basedOn w:val="Normal"/>
    <w:link w:val="CommentTextChar"/>
    <w:uiPriority w:val="99"/>
    <w:semiHidden/>
    <w:unhideWhenUsed/>
    <w:rsid w:val="00605313"/>
    <w:rPr>
      <w:sz w:val="20"/>
    </w:rPr>
  </w:style>
  <w:style w:type="character" w:customStyle="1" w:styleId="CommentTextChar">
    <w:name w:val="Comment Text Char"/>
    <w:basedOn w:val="DefaultParagraphFont"/>
    <w:link w:val="CommentText"/>
    <w:uiPriority w:val="99"/>
    <w:semiHidden/>
    <w:rsid w:val="00605313"/>
    <w:rPr>
      <w:snapToGrid w:val="0"/>
      <w:lang w:eastAsia="en-US"/>
    </w:rPr>
  </w:style>
  <w:style w:type="paragraph" w:styleId="CommentSubject">
    <w:name w:val="annotation subject"/>
    <w:basedOn w:val="CommentText"/>
    <w:next w:val="CommentText"/>
    <w:link w:val="CommentSubjectChar"/>
    <w:uiPriority w:val="99"/>
    <w:semiHidden/>
    <w:unhideWhenUsed/>
    <w:rsid w:val="00605313"/>
    <w:rPr>
      <w:b/>
      <w:bCs/>
    </w:rPr>
  </w:style>
  <w:style w:type="character" w:customStyle="1" w:styleId="CommentSubjectChar">
    <w:name w:val="Comment Subject Char"/>
    <w:basedOn w:val="CommentTextChar"/>
    <w:link w:val="CommentSubject"/>
    <w:uiPriority w:val="99"/>
    <w:semiHidden/>
    <w:rsid w:val="00605313"/>
    <w:rPr>
      <w:b/>
      <w:bCs/>
      <w:snapToGrid w:val="0"/>
      <w:lang w:eastAsia="en-US"/>
    </w:rPr>
  </w:style>
  <w:style w:type="character" w:customStyle="1" w:styleId="apple-converted-space">
    <w:name w:val="apple-converted-space"/>
    <w:basedOn w:val="DefaultParagraphFont"/>
    <w:rsid w:val="00162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8392">
      <w:bodyDiv w:val="1"/>
      <w:marLeft w:val="0"/>
      <w:marRight w:val="0"/>
      <w:marTop w:val="0"/>
      <w:marBottom w:val="0"/>
      <w:divBdr>
        <w:top w:val="none" w:sz="0" w:space="0" w:color="auto"/>
        <w:left w:val="none" w:sz="0" w:space="0" w:color="auto"/>
        <w:bottom w:val="none" w:sz="0" w:space="0" w:color="auto"/>
        <w:right w:val="none" w:sz="0" w:space="0" w:color="auto"/>
      </w:divBdr>
    </w:div>
    <w:div w:id="60570039">
      <w:bodyDiv w:val="1"/>
      <w:marLeft w:val="0"/>
      <w:marRight w:val="0"/>
      <w:marTop w:val="0"/>
      <w:marBottom w:val="0"/>
      <w:divBdr>
        <w:top w:val="none" w:sz="0" w:space="0" w:color="auto"/>
        <w:left w:val="none" w:sz="0" w:space="0" w:color="auto"/>
        <w:bottom w:val="none" w:sz="0" w:space="0" w:color="auto"/>
        <w:right w:val="none" w:sz="0" w:space="0" w:color="auto"/>
      </w:divBdr>
      <w:divsChild>
        <w:div w:id="1189372034">
          <w:marLeft w:val="0"/>
          <w:marRight w:val="0"/>
          <w:marTop w:val="0"/>
          <w:marBottom w:val="0"/>
          <w:divBdr>
            <w:top w:val="none" w:sz="0" w:space="0" w:color="auto"/>
            <w:left w:val="none" w:sz="0" w:space="0" w:color="auto"/>
            <w:bottom w:val="none" w:sz="0" w:space="0" w:color="auto"/>
            <w:right w:val="none" w:sz="0" w:space="0" w:color="auto"/>
          </w:divBdr>
          <w:divsChild>
            <w:div w:id="606695060">
              <w:marLeft w:val="0"/>
              <w:marRight w:val="0"/>
              <w:marTop w:val="0"/>
              <w:marBottom w:val="0"/>
              <w:divBdr>
                <w:top w:val="none" w:sz="0" w:space="0" w:color="auto"/>
                <w:left w:val="none" w:sz="0" w:space="0" w:color="auto"/>
                <w:bottom w:val="none" w:sz="0" w:space="0" w:color="auto"/>
                <w:right w:val="none" w:sz="0" w:space="0" w:color="auto"/>
              </w:divBdr>
              <w:divsChild>
                <w:div w:id="16638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5399">
      <w:bodyDiv w:val="1"/>
      <w:marLeft w:val="0"/>
      <w:marRight w:val="0"/>
      <w:marTop w:val="0"/>
      <w:marBottom w:val="0"/>
      <w:divBdr>
        <w:top w:val="none" w:sz="0" w:space="0" w:color="auto"/>
        <w:left w:val="none" w:sz="0" w:space="0" w:color="auto"/>
        <w:bottom w:val="none" w:sz="0" w:space="0" w:color="auto"/>
        <w:right w:val="none" w:sz="0" w:space="0" w:color="auto"/>
      </w:divBdr>
    </w:div>
    <w:div w:id="202863496">
      <w:bodyDiv w:val="1"/>
      <w:marLeft w:val="0"/>
      <w:marRight w:val="0"/>
      <w:marTop w:val="0"/>
      <w:marBottom w:val="0"/>
      <w:divBdr>
        <w:top w:val="none" w:sz="0" w:space="0" w:color="auto"/>
        <w:left w:val="none" w:sz="0" w:space="0" w:color="auto"/>
        <w:bottom w:val="none" w:sz="0" w:space="0" w:color="auto"/>
        <w:right w:val="none" w:sz="0" w:space="0" w:color="auto"/>
      </w:divBdr>
      <w:divsChild>
        <w:div w:id="2047171731">
          <w:marLeft w:val="0"/>
          <w:marRight w:val="0"/>
          <w:marTop w:val="0"/>
          <w:marBottom w:val="0"/>
          <w:divBdr>
            <w:top w:val="none" w:sz="0" w:space="0" w:color="auto"/>
            <w:left w:val="none" w:sz="0" w:space="0" w:color="auto"/>
            <w:bottom w:val="none" w:sz="0" w:space="0" w:color="auto"/>
            <w:right w:val="none" w:sz="0" w:space="0" w:color="auto"/>
          </w:divBdr>
          <w:divsChild>
            <w:div w:id="4368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1479">
      <w:bodyDiv w:val="1"/>
      <w:marLeft w:val="0"/>
      <w:marRight w:val="0"/>
      <w:marTop w:val="0"/>
      <w:marBottom w:val="0"/>
      <w:divBdr>
        <w:top w:val="none" w:sz="0" w:space="0" w:color="auto"/>
        <w:left w:val="none" w:sz="0" w:space="0" w:color="auto"/>
        <w:bottom w:val="none" w:sz="0" w:space="0" w:color="auto"/>
        <w:right w:val="none" w:sz="0" w:space="0" w:color="auto"/>
      </w:divBdr>
    </w:div>
    <w:div w:id="326248481">
      <w:bodyDiv w:val="1"/>
      <w:marLeft w:val="0"/>
      <w:marRight w:val="0"/>
      <w:marTop w:val="0"/>
      <w:marBottom w:val="0"/>
      <w:divBdr>
        <w:top w:val="none" w:sz="0" w:space="0" w:color="auto"/>
        <w:left w:val="none" w:sz="0" w:space="0" w:color="auto"/>
        <w:bottom w:val="none" w:sz="0" w:space="0" w:color="auto"/>
        <w:right w:val="none" w:sz="0" w:space="0" w:color="auto"/>
      </w:divBdr>
      <w:divsChild>
        <w:div w:id="498695891">
          <w:marLeft w:val="0"/>
          <w:marRight w:val="0"/>
          <w:marTop w:val="0"/>
          <w:marBottom w:val="0"/>
          <w:divBdr>
            <w:top w:val="none" w:sz="0" w:space="0" w:color="auto"/>
            <w:left w:val="none" w:sz="0" w:space="0" w:color="auto"/>
            <w:bottom w:val="none" w:sz="0" w:space="0" w:color="auto"/>
            <w:right w:val="none" w:sz="0" w:space="0" w:color="auto"/>
          </w:divBdr>
          <w:divsChild>
            <w:div w:id="52888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36197">
      <w:bodyDiv w:val="1"/>
      <w:marLeft w:val="0"/>
      <w:marRight w:val="0"/>
      <w:marTop w:val="0"/>
      <w:marBottom w:val="0"/>
      <w:divBdr>
        <w:top w:val="none" w:sz="0" w:space="0" w:color="auto"/>
        <w:left w:val="none" w:sz="0" w:space="0" w:color="auto"/>
        <w:bottom w:val="none" w:sz="0" w:space="0" w:color="auto"/>
        <w:right w:val="none" w:sz="0" w:space="0" w:color="auto"/>
      </w:divBdr>
      <w:divsChild>
        <w:div w:id="1530676260">
          <w:marLeft w:val="0"/>
          <w:marRight w:val="0"/>
          <w:marTop w:val="0"/>
          <w:marBottom w:val="0"/>
          <w:divBdr>
            <w:top w:val="none" w:sz="0" w:space="0" w:color="auto"/>
            <w:left w:val="none" w:sz="0" w:space="0" w:color="auto"/>
            <w:bottom w:val="none" w:sz="0" w:space="0" w:color="auto"/>
            <w:right w:val="none" w:sz="0" w:space="0" w:color="auto"/>
          </w:divBdr>
          <w:divsChild>
            <w:div w:id="339234787">
              <w:marLeft w:val="0"/>
              <w:marRight w:val="0"/>
              <w:marTop w:val="0"/>
              <w:marBottom w:val="0"/>
              <w:divBdr>
                <w:top w:val="none" w:sz="0" w:space="0" w:color="auto"/>
                <w:left w:val="none" w:sz="0" w:space="0" w:color="auto"/>
                <w:bottom w:val="none" w:sz="0" w:space="0" w:color="auto"/>
                <w:right w:val="none" w:sz="0" w:space="0" w:color="auto"/>
              </w:divBdr>
              <w:divsChild>
                <w:div w:id="93943773">
                  <w:marLeft w:val="0"/>
                  <w:marRight w:val="0"/>
                  <w:marTop w:val="0"/>
                  <w:marBottom w:val="0"/>
                  <w:divBdr>
                    <w:top w:val="none" w:sz="0" w:space="0" w:color="auto"/>
                    <w:left w:val="none" w:sz="0" w:space="0" w:color="auto"/>
                    <w:bottom w:val="none" w:sz="0" w:space="0" w:color="auto"/>
                    <w:right w:val="none" w:sz="0" w:space="0" w:color="auto"/>
                  </w:divBdr>
                  <w:divsChild>
                    <w:div w:id="10303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762984">
      <w:bodyDiv w:val="1"/>
      <w:marLeft w:val="0"/>
      <w:marRight w:val="0"/>
      <w:marTop w:val="0"/>
      <w:marBottom w:val="0"/>
      <w:divBdr>
        <w:top w:val="none" w:sz="0" w:space="0" w:color="auto"/>
        <w:left w:val="none" w:sz="0" w:space="0" w:color="auto"/>
        <w:bottom w:val="none" w:sz="0" w:space="0" w:color="auto"/>
        <w:right w:val="none" w:sz="0" w:space="0" w:color="auto"/>
      </w:divBdr>
    </w:div>
    <w:div w:id="1054700763">
      <w:bodyDiv w:val="1"/>
      <w:marLeft w:val="0"/>
      <w:marRight w:val="0"/>
      <w:marTop w:val="0"/>
      <w:marBottom w:val="0"/>
      <w:divBdr>
        <w:top w:val="none" w:sz="0" w:space="0" w:color="auto"/>
        <w:left w:val="none" w:sz="0" w:space="0" w:color="auto"/>
        <w:bottom w:val="none" w:sz="0" w:space="0" w:color="auto"/>
        <w:right w:val="none" w:sz="0" w:space="0" w:color="auto"/>
      </w:divBdr>
    </w:div>
    <w:div w:id="1180465744">
      <w:bodyDiv w:val="1"/>
      <w:marLeft w:val="0"/>
      <w:marRight w:val="0"/>
      <w:marTop w:val="0"/>
      <w:marBottom w:val="0"/>
      <w:divBdr>
        <w:top w:val="none" w:sz="0" w:space="0" w:color="auto"/>
        <w:left w:val="none" w:sz="0" w:space="0" w:color="auto"/>
        <w:bottom w:val="none" w:sz="0" w:space="0" w:color="auto"/>
        <w:right w:val="none" w:sz="0" w:space="0" w:color="auto"/>
      </w:divBdr>
      <w:divsChild>
        <w:div w:id="314454278">
          <w:marLeft w:val="0"/>
          <w:marRight w:val="0"/>
          <w:marTop w:val="0"/>
          <w:marBottom w:val="0"/>
          <w:divBdr>
            <w:top w:val="none" w:sz="0" w:space="0" w:color="auto"/>
            <w:left w:val="none" w:sz="0" w:space="0" w:color="auto"/>
            <w:bottom w:val="none" w:sz="0" w:space="0" w:color="auto"/>
            <w:right w:val="none" w:sz="0" w:space="0" w:color="auto"/>
          </w:divBdr>
          <w:divsChild>
            <w:div w:id="1991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8115">
      <w:bodyDiv w:val="1"/>
      <w:marLeft w:val="0"/>
      <w:marRight w:val="0"/>
      <w:marTop w:val="0"/>
      <w:marBottom w:val="0"/>
      <w:divBdr>
        <w:top w:val="none" w:sz="0" w:space="0" w:color="auto"/>
        <w:left w:val="none" w:sz="0" w:space="0" w:color="auto"/>
        <w:bottom w:val="none" w:sz="0" w:space="0" w:color="auto"/>
        <w:right w:val="none" w:sz="0" w:space="0" w:color="auto"/>
      </w:divBdr>
      <w:divsChild>
        <w:div w:id="1821993092">
          <w:marLeft w:val="0"/>
          <w:marRight w:val="0"/>
          <w:marTop w:val="0"/>
          <w:marBottom w:val="0"/>
          <w:divBdr>
            <w:top w:val="none" w:sz="0" w:space="0" w:color="auto"/>
            <w:left w:val="none" w:sz="0" w:space="0" w:color="auto"/>
            <w:bottom w:val="none" w:sz="0" w:space="0" w:color="auto"/>
            <w:right w:val="none" w:sz="0" w:space="0" w:color="auto"/>
          </w:divBdr>
          <w:divsChild>
            <w:div w:id="2104717102">
              <w:marLeft w:val="0"/>
              <w:marRight w:val="0"/>
              <w:marTop w:val="0"/>
              <w:marBottom w:val="0"/>
              <w:divBdr>
                <w:top w:val="none" w:sz="0" w:space="0" w:color="auto"/>
                <w:left w:val="none" w:sz="0" w:space="0" w:color="auto"/>
                <w:bottom w:val="none" w:sz="0" w:space="0" w:color="auto"/>
                <w:right w:val="none" w:sz="0" w:space="0" w:color="auto"/>
              </w:divBdr>
              <w:divsChild>
                <w:div w:id="1068109054">
                  <w:marLeft w:val="450"/>
                  <w:marRight w:val="0"/>
                  <w:marTop w:val="0"/>
                  <w:marBottom w:val="0"/>
                  <w:divBdr>
                    <w:top w:val="single" w:sz="6" w:space="7" w:color="ACB9C9"/>
                    <w:left w:val="single" w:sz="6" w:space="7" w:color="ACB9C9"/>
                    <w:bottom w:val="single" w:sz="6" w:space="7" w:color="ACB9C9"/>
                    <w:right w:val="single" w:sz="6" w:space="7" w:color="ACB9C9"/>
                  </w:divBdr>
                  <w:divsChild>
                    <w:div w:id="9249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122203">
      <w:bodyDiv w:val="1"/>
      <w:marLeft w:val="0"/>
      <w:marRight w:val="0"/>
      <w:marTop w:val="0"/>
      <w:marBottom w:val="0"/>
      <w:divBdr>
        <w:top w:val="none" w:sz="0" w:space="0" w:color="auto"/>
        <w:left w:val="none" w:sz="0" w:space="0" w:color="auto"/>
        <w:bottom w:val="none" w:sz="0" w:space="0" w:color="auto"/>
        <w:right w:val="none" w:sz="0" w:space="0" w:color="auto"/>
      </w:divBdr>
    </w:div>
    <w:div w:id="1273131152">
      <w:bodyDiv w:val="1"/>
      <w:marLeft w:val="0"/>
      <w:marRight w:val="0"/>
      <w:marTop w:val="0"/>
      <w:marBottom w:val="0"/>
      <w:divBdr>
        <w:top w:val="none" w:sz="0" w:space="0" w:color="auto"/>
        <w:left w:val="none" w:sz="0" w:space="0" w:color="auto"/>
        <w:bottom w:val="none" w:sz="0" w:space="0" w:color="auto"/>
        <w:right w:val="none" w:sz="0" w:space="0" w:color="auto"/>
      </w:divBdr>
    </w:div>
    <w:div w:id="1289512433">
      <w:bodyDiv w:val="1"/>
      <w:marLeft w:val="0"/>
      <w:marRight w:val="0"/>
      <w:marTop w:val="0"/>
      <w:marBottom w:val="0"/>
      <w:divBdr>
        <w:top w:val="none" w:sz="0" w:space="0" w:color="auto"/>
        <w:left w:val="none" w:sz="0" w:space="0" w:color="auto"/>
        <w:bottom w:val="none" w:sz="0" w:space="0" w:color="auto"/>
        <w:right w:val="none" w:sz="0" w:space="0" w:color="auto"/>
      </w:divBdr>
    </w:div>
    <w:div w:id="1321155358">
      <w:bodyDiv w:val="1"/>
      <w:marLeft w:val="0"/>
      <w:marRight w:val="0"/>
      <w:marTop w:val="0"/>
      <w:marBottom w:val="0"/>
      <w:divBdr>
        <w:top w:val="none" w:sz="0" w:space="0" w:color="auto"/>
        <w:left w:val="none" w:sz="0" w:space="0" w:color="auto"/>
        <w:bottom w:val="none" w:sz="0" w:space="0" w:color="auto"/>
        <w:right w:val="none" w:sz="0" w:space="0" w:color="auto"/>
      </w:divBdr>
    </w:div>
    <w:div w:id="1772122767">
      <w:bodyDiv w:val="1"/>
      <w:marLeft w:val="0"/>
      <w:marRight w:val="0"/>
      <w:marTop w:val="0"/>
      <w:marBottom w:val="0"/>
      <w:divBdr>
        <w:top w:val="none" w:sz="0" w:space="0" w:color="auto"/>
        <w:left w:val="none" w:sz="0" w:space="0" w:color="auto"/>
        <w:bottom w:val="none" w:sz="0" w:space="0" w:color="auto"/>
        <w:right w:val="none" w:sz="0" w:space="0" w:color="auto"/>
      </w:divBdr>
    </w:div>
    <w:div w:id="1862468937">
      <w:bodyDiv w:val="1"/>
      <w:marLeft w:val="0"/>
      <w:marRight w:val="0"/>
      <w:marTop w:val="0"/>
      <w:marBottom w:val="0"/>
      <w:divBdr>
        <w:top w:val="none" w:sz="0" w:space="0" w:color="auto"/>
        <w:left w:val="none" w:sz="0" w:space="0" w:color="auto"/>
        <w:bottom w:val="none" w:sz="0" w:space="0" w:color="auto"/>
        <w:right w:val="none" w:sz="0" w:space="0" w:color="auto"/>
      </w:divBdr>
      <w:divsChild>
        <w:div w:id="900602474">
          <w:marLeft w:val="0"/>
          <w:marRight w:val="0"/>
          <w:marTop w:val="0"/>
          <w:marBottom w:val="0"/>
          <w:divBdr>
            <w:top w:val="none" w:sz="0" w:space="0" w:color="auto"/>
            <w:left w:val="none" w:sz="0" w:space="0" w:color="auto"/>
            <w:bottom w:val="none" w:sz="0" w:space="0" w:color="auto"/>
            <w:right w:val="none" w:sz="0" w:space="0" w:color="auto"/>
          </w:divBdr>
          <w:divsChild>
            <w:div w:id="1605383857">
              <w:marLeft w:val="0"/>
              <w:marRight w:val="0"/>
              <w:marTop w:val="0"/>
              <w:marBottom w:val="0"/>
              <w:divBdr>
                <w:top w:val="none" w:sz="0" w:space="0" w:color="auto"/>
                <w:left w:val="none" w:sz="0" w:space="0" w:color="auto"/>
                <w:bottom w:val="none" w:sz="0" w:space="0" w:color="auto"/>
                <w:right w:val="none" w:sz="0" w:space="0" w:color="auto"/>
              </w:divBdr>
              <w:divsChild>
                <w:div w:id="10200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13388">
      <w:bodyDiv w:val="1"/>
      <w:marLeft w:val="0"/>
      <w:marRight w:val="0"/>
      <w:marTop w:val="0"/>
      <w:marBottom w:val="0"/>
      <w:divBdr>
        <w:top w:val="none" w:sz="0" w:space="0" w:color="auto"/>
        <w:left w:val="none" w:sz="0" w:space="0" w:color="auto"/>
        <w:bottom w:val="none" w:sz="0" w:space="0" w:color="auto"/>
        <w:right w:val="none" w:sz="0" w:space="0" w:color="auto"/>
      </w:divBdr>
    </w:div>
    <w:div w:id="2037266593">
      <w:bodyDiv w:val="1"/>
      <w:marLeft w:val="0"/>
      <w:marRight w:val="0"/>
      <w:marTop w:val="0"/>
      <w:marBottom w:val="0"/>
      <w:divBdr>
        <w:top w:val="none" w:sz="0" w:space="0" w:color="auto"/>
        <w:left w:val="none" w:sz="0" w:space="0" w:color="auto"/>
        <w:bottom w:val="none" w:sz="0" w:space="0" w:color="auto"/>
        <w:right w:val="none" w:sz="0" w:space="0" w:color="auto"/>
      </w:divBdr>
    </w:div>
    <w:div w:id="209088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glccg.pals@nhs.net" TargetMode="External"/><Relationship Id="rId18" Type="http://schemas.openxmlformats.org/officeDocument/2006/relationships/hyperlink" Target="http://www.gloshospitals.nhs.uk/contact-us/feedback-and-complaints-pals" TargetMode="External"/><Relationship Id="rId26" Type="http://schemas.openxmlformats.org/officeDocument/2006/relationships/hyperlink" Target="http://www.legislation.gov.uk/ukpga/1990/23/contents" TargetMode="External"/><Relationship Id="rId39" Type="http://schemas.openxmlformats.org/officeDocument/2006/relationships/hyperlink" Target="http://www.ombudsman.org.uk/sites/default/files/2016-10/Care%20and%20Compassion.pdf" TargetMode="External"/><Relationship Id="rId21" Type="http://schemas.openxmlformats.org/officeDocument/2006/relationships/hyperlink" Target="mailto:corporatecomplaintsteam@gloucestershire.gov.uk" TargetMode="External"/><Relationship Id="rId34" Type="http://schemas.openxmlformats.org/officeDocument/2006/relationships/hyperlink" Target="https://ico.org.uk/" TargetMode="External"/><Relationship Id="rId42" Type="http://schemas.openxmlformats.org/officeDocument/2006/relationships/hyperlink" Target="http://www.healthwatch.co.uk/report/2014-10-14/suffering-silence" TargetMode="External"/><Relationship Id="rId47" Type="http://schemas.openxmlformats.org/officeDocument/2006/relationships/header" Target="header3.xml"/><Relationship Id="rId50"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ngland.nhs.uk" TargetMode="External"/><Relationship Id="rId29" Type="http://schemas.openxmlformats.org/officeDocument/2006/relationships/hyperlink" Target="http://www.england.nhs.uk/2012/12/everyonecounts/" TargetMode="External"/><Relationship Id="rId11" Type="http://schemas.openxmlformats.org/officeDocument/2006/relationships/header" Target="header1.xml"/><Relationship Id="rId24" Type="http://schemas.openxmlformats.org/officeDocument/2006/relationships/hyperlink" Target="https://www.gloucestershireccg.nhs.uk/about-you/cross-border-healthcare/" TargetMode="External"/><Relationship Id="rId32" Type="http://schemas.openxmlformats.org/officeDocument/2006/relationships/hyperlink" Target="https://www.healthwatchgloucestershire.co.uk/" TargetMode="External"/><Relationship Id="rId37" Type="http://schemas.openxmlformats.org/officeDocument/2006/relationships/hyperlink" Target="https://resolution.nhs.uk/" TargetMode="External"/><Relationship Id="rId40" Type="http://schemas.openxmlformats.org/officeDocument/2006/relationships/hyperlink" Target="http://www.citizensadvice.org.uk/health/nhs-and-social-care-complaints/complaining-about-social-care-services/social-care-complaints-procedure/how-to-make-a-complaint-about-adult-social-care-services/" TargetMode="External"/><Relationship Id="rId45" Type="http://schemas.openxmlformats.org/officeDocument/2006/relationships/hyperlink" Target="http://www.nhs.uk/using-the-nhs/about-the-nhs/how-to-complain-to-the-nhs/"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england.nhs.uk/surveying-complainants/" TargetMode="External"/><Relationship Id="rId19" Type="http://schemas.openxmlformats.org/officeDocument/2006/relationships/hyperlink" Target="mailto:ghn-tr.pals.gloshospitals@nhs.net" TargetMode="External"/><Relationship Id="rId31" Type="http://schemas.openxmlformats.org/officeDocument/2006/relationships/hyperlink" Target="http://www.legislation.gov.uk/ukpga/2003/43/contents" TargetMode="External"/><Relationship Id="rId44" Type="http://schemas.openxmlformats.org/officeDocument/2006/relationships/hyperlink" Target="https://webarchive.nationalarchives.gov.uk/20150407084231/http:/www.midstaffspublicinquiry.com/report"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lccg.pals@nhs.net" TargetMode="External"/><Relationship Id="rId14" Type="http://schemas.openxmlformats.org/officeDocument/2006/relationships/hyperlink" Target="http://www.gloucestershiregccg.nhs.uk" TargetMode="External"/><Relationship Id="rId22" Type="http://schemas.openxmlformats.org/officeDocument/2006/relationships/hyperlink" Target="mailto:info@healthwatchgloucestershire.co.uk" TargetMode="External"/><Relationship Id="rId27" Type="http://schemas.openxmlformats.org/officeDocument/2006/relationships/hyperlink" Target="http://www.patients-association.org.uk/complaints-management" TargetMode="External"/><Relationship Id="rId30" Type="http://schemas.openxmlformats.org/officeDocument/2006/relationships/hyperlink" Target="%20http://patients-association.com%20%20%20" TargetMode="External"/><Relationship Id="rId35" Type="http://schemas.openxmlformats.org/officeDocument/2006/relationships/hyperlink" Target="https://webarchive.nationalarchives.gov.uk/20130104224337/http:/www.dh.gov.uk/prod_consum_dh/groups/dh_digitalassets/documents/digitalasset/dh_095439.pdf" TargetMode="External"/><Relationship Id="rId43" Type="http://schemas.openxmlformats.org/officeDocument/2006/relationships/hyperlink" Target="http://www.legislation.gov.uk/uksi/2009/309/contents/made" TargetMode="External"/><Relationship Id="rId48"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ghn-tr.complaints.team@nhs.net" TargetMode="External"/><Relationship Id="rId25" Type="http://schemas.openxmlformats.org/officeDocument/2006/relationships/hyperlink" Target="https://www.gloucestershireccg.nhs.uk/wp-content/uploads/2019/02/GDH3397_PALS-leaflet-061217.pdf" TargetMode="External"/><Relationship Id="rId33" Type="http://schemas.openxmlformats.org/officeDocument/2006/relationships/hyperlink" Target="http://www.ombudsman.org.uk/news-and-blog/news/new-report-sheds-light-top-hospital-complaints-investigated-parliamentary-and" TargetMode="External"/><Relationship Id="rId38" Type="http://schemas.openxmlformats.org/officeDocument/2006/relationships/hyperlink" Target="http://www.ombudsman.org.uk/about-us/our-principles/principles-good-complaint-handling" TargetMode="External"/><Relationship Id="rId46" Type="http://schemas.openxmlformats.org/officeDocument/2006/relationships/header" Target="header2.xml"/><Relationship Id="rId20" Type="http://schemas.openxmlformats.org/officeDocument/2006/relationships/hyperlink" Target="http://www.gloshospitals.org.uk/en/Contact-Us/Contact-Us" TargetMode="External"/><Relationship Id="rId41" Type="http://schemas.openxmlformats.org/officeDocument/2006/relationships/hyperlink" Target="http://www.legislation.gov.uk/uksi/2006/2084/mad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england.contactus@nhs.net" TargetMode="External"/><Relationship Id="rId23" Type="http://schemas.openxmlformats.org/officeDocument/2006/relationships/hyperlink" Target="http://www.healthwatchgloucestershire.co.uk" TargetMode="External"/><Relationship Id="rId28" Type="http://schemas.openxmlformats.org/officeDocument/2006/relationships/hyperlink" Target="http://www.gov.uk/government/publications/records-management-code-of-practice-for-health-and-social-care" TargetMode="External"/><Relationship Id="rId36" Type="http://schemas.openxmlformats.org/officeDocument/2006/relationships/hyperlink" Target="https://www.ombudsman.org.uk/" TargetMode="External"/><Relationship Id="rId49"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09/309/pdfs/uksi_20090309_en.pdf" TargetMode="External"/><Relationship Id="rId2" Type="http://schemas.openxmlformats.org/officeDocument/2006/relationships/hyperlink" Target="http://www.cqc.org.uk/sites/default/files/20141120_doc_fppf_final_nhs_provider_guidance_v1-0.pdf" TargetMode="External"/><Relationship Id="rId1" Type="http://schemas.openxmlformats.org/officeDocument/2006/relationships/hyperlink" Target="https://www.gov.uk/government/publications/the-nhs-constitution-for-england" TargetMode="External"/><Relationship Id="rId5" Type="http://schemas.openxmlformats.org/officeDocument/2006/relationships/hyperlink" Target="http://www.equalityhumanrights.com/private-and-public-sector-guidance/guidance-all/protected-characteristics" TargetMode="External"/><Relationship Id="rId4" Type="http://schemas.openxmlformats.org/officeDocument/2006/relationships/hyperlink" Target="https://ccglive.glos.nhs.uk/intranet/media/k2/attachments/CCG%20Procedures/1_Whistleblowing_policy_Feb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0DC0C-24BB-4A92-82A2-3A2D8B29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8640</Words>
  <Characters>49248</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Disciplinary Process</vt:lpstr>
    </vt:vector>
  </TitlesOfParts>
  <Company>RSMTenon</Company>
  <LinksUpToDate>false</LinksUpToDate>
  <CharactersWithSpaces>57773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Process</dc:title>
  <dc:creator>Kieth Dayment</dc:creator>
  <cp:lastModifiedBy>PEACHEY, Lauren (NHS GLOUCESTERSHIRE CCG)</cp:lastModifiedBy>
  <cp:revision>5</cp:revision>
  <cp:lastPrinted>2019-04-10T14:40:00Z</cp:lastPrinted>
  <dcterms:created xsi:type="dcterms:W3CDTF">2021-04-22T13:38:00Z</dcterms:created>
  <dcterms:modified xsi:type="dcterms:W3CDTF">2021-07-12T18:28:00Z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Gina Mann</vt:lpwstr>
  </property>
  <property fmtid="{D5CDD505-2E9C-101B-9397-08002B2CF9AE}" pid="4" name="Status">
    <vt:lpwstr>Final</vt:lpwstr>
  </property>
</Properties>
</file>